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32A93" w14:textId="77777777" w:rsidR="008E0D7B" w:rsidRDefault="008E0D7B">
      <w:pPr>
        <w:tabs>
          <w:tab w:val="center" w:pos="5342"/>
          <w:tab w:val="right" w:pos="10664"/>
        </w:tabs>
        <w:rPr>
          <w:color w:val="auto"/>
          <w:kern w:val="0"/>
          <w:sz w:val="24"/>
          <w:szCs w:val="24"/>
        </w:rPr>
      </w:pPr>
    </w:p>
    <w:p w14:paraId="4E84EF51" w14:textId="77777777" w:rsidR="008E0D7B" w:rsidRDefault="008E0D7B">
      <w:pPr>
        <w:overflowPunct/>
        <w:rPr>
          <w:color w:val="auto"/>
          <w:kern w:val="0"/>
          <w:sz w:val="24"/>
          <w:szCs w:val="24"/>
        </w:rPr>
        <w:sectPr w:rsidR="008E0D7B">
          <w:pgSz w:w="12240" w:h="15840"/>
          <w:pgMar w:top="1440" w:right="1440" w:bottom="1440" w:left="1440" w:header="720" w:footer="720" w:gutter="0"/>
          <w:cols w:space="720"/>
          <w:noEndnote/>
        </w:sectPr>
      </w:pPr>
    </w:p>
    <w:p w14:paraId="5CDDCCD2" w14:textId="77777777" w:rsidR="008E0D7B" w:rsidRDefault="008E0D7B">
      <w:pPr>
        <w:tabs>
          <w:tab w:val="center" w:pos="5342"/>
          <w:tab w:val="right" w:pos="10664"/>
        </w:tabs>
        <w:rPr>
          <w:color w:val="auto"/>
          <w:kern w:val="0"/>
          <w:sz w:val="24"/>
          <w:szCs w:val="24"/>
        </w:rPr>
      </w:pPr>
    </w:p>
    <w:p w14:paraId="44076F54" w14:textId="77777777" w:rsidR="008E0D7B" w:rsidRDefault="008E0D7B">
      <w:pPr>
        <w:overflowPunct/>
        <w:rPr>
          <w:color w:val="auto"/>
          <w:kern w:val="0"/>
          <w:sz w:val="24"/>
          <w:szCs w:val="24"/>
        </w:rPr>
        <w:sectPr w:rsidR="008E0D7B">
          <w:type w:val="continuous"/>
          <w:pgSz w:w="12240" w:h="15840"/>
          <w:pgMar w:top="1440" w:right="1440" w:bottom="1440" w:left="1440" w:header="720" w:footer="720" w:gutter="0"/>
          <w:cols w:space="720"/>
          <w:noEndnote/>
        </w:sectPr>
      </w:pPr>
    </w:p>
    <w:p w14:paraId="1259D295" w14:textId="77777777" w:rsidR="008E0D7B" w:rsidRDefault="008E0D7B">
      <w:pPr>
        <w:jc w:val="center"/>
        <w:rPr>
          <w:b/>
          <w:bCs/>
          <w:sz w:val="28"/>
          <w:szCs w:val="28"/>
        </w:rPr>
      </w:pPr>
      <w:r>
        <w:rPr>
          <w:b/>
          <w:bCs/>
          <w:sz w:val="28"/>
          <w:szCs w:val="28"/>
        </w:rPr>
        <w:t>SOLEMNITY OF THE BAPTISM OF THE LORD</w:t>
      </w:r>
    </w:p>
    <w:p w14:paraId="1AF06623" w14:textId="77777777" w:rsidR="008E0D7B" w:rsidRDefault="008E0D7B">
      <w:pPr>
        <w:widowControl/>
        <w:spacing w:line="276" w:lineRule="auto"/>
        <w:rPr>
          <w:sz w:val="28"/>
          <w:szCs w:val="28"/>
        </w:rPr>
      </w:pPr>
    </w:p>
    <w:p w14:paraId="138B158C" w14:textId="77777777" w:rsidR="008E0D7B" w:rsidRDefault="008E0D7B">
      <w:pPr>
        <w:jc w:val="both"/>
        <w:rPr>
          <w:sz w:val="28"/>
          <w:szCs w:val="28"/>
        </w:rPr>
      </w:pPr>
      <w:r>
        <w:rPr>
          <w:sz w:val="28"/>
          <w:szCs w:val="28"/>
        </w:rPr>
        <w:t xml:space="preserve">Today we celebrate the Solemnity of the Baptism of the Lord Jesus.  As we listen to the Gospel account of Jesus’ baptism, we notice that </w:t>
      </w:r>
      <w:proofErr w:type="gramStart"/>
      <w:r>
        <w:rPr>
          <w:sz w:val="28"/>
          <w:szCs w:val="28"/>
        </w:rPr>
        <w:t>actually two</w:t>
      </w:r>
      <w:proofErr w:type="gramEnd"/>
      <w:r>
        <w:rPr>
          <w:sz w:val="28"/>
          <w:szCs w:val="28"/>
        </w:rPr>
        <w:t xml:space="preserve"> baptisms took place for Jesus that day.  Jesus entered the river first to join others in participating in the baptism of repentance that was preached by John the Baptism.  Of course, Jesus was </w:t>
      </w:r>
      <w:proofErr w:type="gramStart"/>
      <w:r>
        <w:rPr>
          <w:sz w:val="28"/>
          <w:szCs w:val="28"/>
        </w:rPr>
        <w:t>sinless</w:t>
      </w:r>
      <w:proofErr w:type="gramEnd"/>
      <w:r>
        <w:rPr>
          <w:sz w:val="28"/>
          <w:szCs w:val="28"/>
        </w:rPr>
        <w:t xml:space="preserve"> but He was humble and was leading by example.  Jesus’ second baptism came from His Father in Heaven.  The Father baptized His Son in the Holy Spirit.  In so doing, the Father was equipping His Son for His ministry with the Holy Spirit and His gifts and His power.</w:t>
      </w:r>
    </w:p>
    <w:p w14:paraId="59C6649D" w14:textId="77777777" w:rsidR="008E0D7B" w:rsidRDefault="008E0D7B">
      <w:pPr>
        <w:jc w:val="both"/>
      </w:pPr>
      <w:r>
        <w:rPr>
          <w:sz w:val="28"/>
          <w:szCs w:val="28"/>
        </w:rPr>
        <w:t xml:space="preserve">     </w:t>
      </w:r>
    </w:p>
    <w:p w14:paraId="2B0EC330" w14:textId="77777777" w:rsidR="008E0D7B" w:rsidRDefault="008E0D7B">
      <w:pPr>
        <w:jc w:val="both"/>
        <w:rPr>
          <w:sz w:val="28"/>
          <w:szCs w:val="28"/>
        </w:rPr>
      </w:pPr>
      <w:r>
        <w:rPr>
          <w:sz w:val="28"/>
          <w:szCs w:val="28"/>
        </w:rPr>
        <w:t xml:space="preserve">The baptism of Jesus informs us that there are two </w:t>
      </w:r>
      <w:proofErr w:type="gramStart"/>
      <w:r>
        <w:rPr>
          <w:sz w:val="28"/>
          <w:szCs w:val="28"/>
        </w:rPr>
        <w:t>baptism</w:t>
      </w:r>
      <w:proofErr w:type="gramEnd"/>
      <w:r>
        <w:rPr>
          <w:sz w:val="28"/>
          <w:szCs w:val="28"/>
        </w:rPr>
        <w:t xml:space="preserve"> in our Sacrament of Baptism.  We likewise repent of our sins as John the Baptism explained to his followers.  Also in Baptism, we are baptized in the Holy Spirit with His love, His power and His gifts.</w:t>
      </w:r>
    </w:p>
    <w:p w14:paraId="7062CE58" w14:textId="77777777" w:rsidR="008E0D7B" w:rsidRDefault="008E0D7B">
      <w:pPr>
        <w:jc w:val="both"/>
        <w:rPr>
          <w:sz w:val="28"/>
          <w:szCs w:val="28"/>
        </w:rPr>
      </w:pPr>
      <w:r>
        <w:rPr>
          <w:sz w:val="28"/>
          <w:szCs w:val="28"/>
        </w:rPr>
        <w:t xml:space="preserve">     </w:t>
      </w:r>
    </w:p>
    <w:p w14:paraId="1992F1DE" w14:textId="77777777" w:rsidR="008E0D7B" w:rsidRDefault="008E0D7B">
      <w:pPr>
        <w:jc w:val="both"/>
        <w:rPr>
          <w:sz w:val="28"/>
          <w:szCs w:val="28"/>
        </w:rPr>
      </w:pPr>
      <w:r>
        <w:rPr>
          <w:sz w:val="28"/>
          <w:szCs w:val="28"/>
        </w:rPr>
        <w:t>With today’s feast, we officially close the Christmas season!  God bless you!</w:t>
      </w:r>
    </w:p>
    <w:p w14:paraId="35559AB4" w14:textId="77777777" w:rsidR="008E0D7B" w:rsidRDefault="008E0D7B">
      <w:pPr>
        <w:jc w:val="both"/>
        <w:rPr>
          <w:sz w:val="28"/>
          <w:szCs w:val="28"/>
        </w:rPr>
      </w:pPr>
    </w:p>
    <w:p w14:paraId="301CC90D" w14:textId="77777777" w:rsidR="008E0D7B" w:rsidRDefault="008E0D7B">
      <w:pPr>
        <w:jc w:val="both"/>
        <w:rPr>
          <w:b/>
          <w:bCs/>
          <w:i/>
          <w:iCs/>
          <w:sz w:val="28"/>
          <w:szCs w:val="28"/>
        </w:rPr>
      </w:pPr>
      <w:r>
        <w:rPr>
          <w:b/>
          <w:bCs/>
          <w:i/>
          <w:iCs/>
          <w:sz w:val="28"/>
          <w:szCs w:val="28"/>
        </w:rPr>
        <w:t>Father Nick</w:t>
      </w:r>
    </w:p>
    <w:p w14:paraId="5B59D382" w14:textId="77777777" w:rsidR="008E0D7B" w:rsidRDefault="008E0D7B">
      <w:pPr>
        <w:jc w:val="both"/>
        <w:rPr>
          <w:color w:val="auto"/>
          <w:kern w:val="0"/>
          <w:sz w:val="24"/>
          <w:szCs w:val="24"/>
        </w:rPr>
      </w:pPr>
    </w:p>
    <w:p w14:paraId="20140FA0" w14:textId="77777777" w:rsidR="008E0D7B" w:rsidRDefault="008E0D7B">
      <w:pPr>
        <w:overflowPunct/>
        <w:rPr>
          <w:color w:val="auto"/>
          <w:kern w:val="0"/>
          <w:sz w:val="24"/>
          <w:szCs w:val="24"/>
        </w:rPr>
        <w:sectPr w:rsidR="008E0D7B">
          <w:type w:val="continuous"/>
          <w:pgSz w:w="12240" w:h="15840"/>
          <w:pgMar w:top="1440" w:right="1440" w:bottom="1440" w:left="1440" w:header="720" w:footer="720" w:gutter="0"/>
          <w:cols w:space="720"/>
          <w:noEndnote/>
        </w:sectPr>
      </w:pPr>
    </w:p>
    <w:p w14:paraId="3CA82818" w14:textId="77777777" w:rsidR="008E0D7B" w:rsidRDefault="008E0D7B">
      <w:pPr>
        <w:jc w:val="center"/>
        <w:rPr>
          <w:color w:val="auto"/>
          <w:kern w:val="0"/>
          <w:sz w:val="24"/>
          <w:szCs w:val="24"/>
        </w:rPr>
      </w:pPr>
      <w:r>
        <w:rPr>
          <w:rFonts w:ascii="Lucida Handwriting" w:hAnsi="Lucida Handwriting" w:cs="Lucida Handwriting"/>
          <w:b/>
          <w:bCs/>
          <w:color w:val="FFFFFF"/>
          <w:sz w:val="28"/>
          <w:szCs w:val="28"/>
        </w:rPr>
        <w:t>FROM THE PASTOR’S DESK</w:t>
      </w:r>
    </w:p>
    <w:p w14:paraId="1A16F8B0" w14:textId="77777777" w:rsidR="008E0D7B" w:rsidRDefault="008E0D7B">
      <w:pPr>
        <w:overflowPunct/>
        <w:rPr>
          <w:color w:val="auto"/>
          <w:kern w:val="0"/>
          <w:sz w:val="24"/>
          <w:szCs w:val="24"/>
        </w:rPr>
        <w:sectPr w:rsidR="008E0D7B">
          <w:type w:val="continuous"/>
          <w:pgSz w:w="12240" w:h="15840"/>
          <w:pgMar w:top="1440" w:right="1440" w:bottom="1440" w:left="1440" w:header="720" w:footer="720" w:gutter="0"/>
          <w:cols w:space="720"/>
          <w:noEndnote/>
        </w:sectPr>
      </w:pPr>
    </w:p>
    <w:p w14:paraId="7E4F34DA" w14:textId="77777777" w:rsidR="008E0D7B" w:rsidRDefault="008E0D7B">
      <w:pPr>
        <w:jc w:val="center"/>
        <w:rPr>
          <w:b/>
          <w:bCs/>
          <w:color w:val="C00000"/>
          <w:sz w:val="22"/>
          <w:szCs w:val="22"/>
        </w:rPr>
      </w:pPr>
    </w:p>
    <w:p w14:paraId="3FAB82E3" w14:textId="77777777" w:rsidR="008E0D7B" w:rsidRDefault="008E0D7B">
      <w:pPr>
        <w:jc w:val="center"/>
        <w:rPr>
          <w:b/>
          <w:bCs/>
          <w:color w:val="C00000"/>
          <w:sz w:val="22"/>
          <w:szCs w:val="22"/>
        </w:rPr>
      </w:pPr>
    </w:p>
    <w:p w14:paraId="31C90353" w14:textId="77777777" w:rsidR="008E0D7B" w:rsidRDefault="008E0D7B">
      <w:pPr>
        <w:jc w:val="center"/>
        <w:rPr>
          <w:b/>
          <w:bCs/>
          <w:color w:val="C00000"/>
          <w:sz w:val="22"/>
          <w:szCs w:val="22"/>
        </w:rPr>
      </w:pPr>
    </w:p>
    <w:p w14:paraId="07915E39" w14:textId="77777777" w:rsidR="008E0D7B" w:rsidRDefault="008E0D7B">
      <w:pPr>
        <w:jc w:val="center"/>
        <w:rPr>
          <w:b/>
          <w:bCs/>
          <w:color w:val="C00000"/>
          <w:sz w:val="22"/>
          <w:szCs w:val="22"/>
        </w:rPr>
      </w:pPr>
    </w:p>
    <w:p w14:paraId="6ED866BA" w14:textId="77777777" w:rsidR="008E0D7B" w:rsidRDefault="008E0D7B">
      <w:pPr>
        <w:jc w:val="center"/>
        <w:rPr>
          <w:b/>
          <w:bCs/>
          <w:color w:val="C00000"/>
          <w:sz w:val="22"/>
          <w:szCs w:val="22"/>
        </w:rPr>
      </w:pPr>
    </w:p>
    <w:p w14:paraId="7EE9EC58" w14:textId="77777777" w:rsidR="008E0D7B" w:rsidRDefault="008E0D7B">
      <w:pPr>
        <w:jc w:val="center"/>
        <w:rPr>
          <w:b/>
          <w:bCs/>
          <w:color w:val="C00000"/>
          <w:sz w:val="10"/>
          <w:szCs w:val="10"/>
        </w:rPr>
      </w:pPr>
    </w:p>
    <w:sectPr w:rsidR="008E0D7B" w:rsidSect="008E0D7B">
      <w:type w:val="continuous"/>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D7B"/>
    <w:rsid w:val="001A7E9A"/>
    <w:rsid w:val="00324267"/>
    <w:rsid w:val="004871DD"/>
    <w:rsid w:val="008E0D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BE4284"/>
  <w14:defaultImageDpi w14:val="0"/>
  <w15:docId w15:val="{BCD20E84-6BC0-4939-89EB-5C6D58F3B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185</Words>
  <Characters>868</Characters>
  <Application>Microsoft Office Word</Application>
  <DocSecurity>0</DocSecurity>
  <Lines>33</Lines>
  <Paragraphs>14</Paragraphs>
  <ScaleCrop>false</ScaleCrop>
  <Company/>
  <LinksUpToDate>false</LinksUpToDate>
  <CharactersWithSpaces>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Franklin</dc:creator>
  <cp:keywords/>
  <dc:description/>
  <cp:lastModifiedBy>Fred Franklin</cp:lastModifiedBy>
  <cp:revision>2</cp:revision>
  <dcterms:created xsi:type="dcterms:W3CDTF">2026-01-11T13:29:00Z</dcterms:created>
  <dcterms:modified xsi:type="dcterms:W3CDTF">2026-01-11T13:29:00Z</dcterms:modified>
</cp:coreProperties>
</file>