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0F562" w14:textId="205178C7" w:rsidR="007360C6" w:rsidRDefault="007360C6" w:rsidP="007360C6">
      <w:pPr>
        <w:pStyle w:val="Title"/>
        <w:rPr>
          <w:sz w:val="40"/>
          <w:szCs w:val="40"/>
        </w:rPr>
      </w:pPr>
      <w:r>
        <w:rPr>
          <w:sz w:val="40"/>
          <w:szCs w:val="40"/>
        </w:rPr>
        <w:t>202</w:t>
      </w:r>
      <w:r w:rsidR="00635A9C">
        <w:rPr>
          <w:sz w:val="40"/>
          <w:szCs w:val="40"/>
        </w:rPr>
        <w:t>5</w:t>
      </w:r>
      <w:r>
        <w:rPr>
          <w:sz w:val="40"/>
          <w:szCs w:val="40"/>
        </w:rPr>
        <w:t xml:space="preserve"> THANKSGIVING FOOD COLLECTION</w:t>
      </w:r>
    </w:p>
    <w:p w14:paraId="52128E30" w14:textId="241A80C9" w:rsidR="007360C6" w:rsidRPr="007360C6" w:rsidRDefault="007360C6" w:rsidP="007360C6">
      <w:pPr>
        <w:pStyle w:val="Subtitle"/>
        <w:rPr>
          <w:u w:val="none"/>
        </w:rPr>
      </w:pPr>
      <w:r w:rsidRPr="007360C6">
        <w:rPr>
          <w:sz w:val="40"/>
          <w:szCs w:val="40"/>
          <w:u w:val="none"/>
        </w:rPr>
        <w:t>FOR THE FATHER ENGLISH FOOD PANTRY</w:t>
      </w:r>
    </w:p>
    <w:p w14:paraId="2CE59C42" w14:textId="0DDDAE1A" w:rsidR="007360C6" w:rsidRDefault="007360C6" w:rsidP="007360C6">
      <w:pPr>
        <w:pStyle w:val="Body"/>
        <w:jc w:val="center"/>
        <w:rPr>
          <w:rFonts w:ascii="Americana" w:eastAsia="Americana" w:hAnsi="Americana" w:cs="Americana"/>
          <w:b/>
          <w:bCs/>
          <w:sz w:val="32"/>
          <w:szCs w:val="32"/>
          <w:u w:val="single"/>
        </w:rPr>
      </w:pPr>
    </w:p>
    <w:p w14:paraId="7FA85B20" w14:textId="7F78C3D6" w:rsidR="007360C6" w:rsidRDefault="007360C6" w:rsidP="007360C6">
      <w:pPr>
        <w:pStyle w:val="Heading"/>
        <w:ind w:left="1440"/>
        <w:jc w:val="both"/>
        <w:rPr>
          <w:rFonts w:ascii="Monotype Corsiva" w:eastAsia="Monotype Corsiva" w:hAnsi="Monotype Corsiva" w:cs="Monotype Corsiva"/>
          <w:sz w:val="40"/>
          <w:szCs w:val="40"/>
        </w:rPr>
      </w:pPr>
      <w:r>
        <w:rPr>
          <w:rFonts w:ascii="Monotype Corsiva" w:eastAsia="Monotype Corsiva" w:hAnsi="Monotype Corsiva" w:cs="Monotype Corsiva"/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62004317" wp14:editId="00AD29E1">
            <wp:simplePos x="0" y="0"/>
            <wp:positionH relativeFrom="column">
              <wp:posOffset>106680</wp:posOffset>
            </wp:positionH>
            <wp:positionV relativeFrom="line">
              <wp:posOffset>123190</wp:posOffset>
            </wp:positionV>
            <wp:extent cx="1028700" cy="973456"/>
            <wp:effectExtent l="0" t="0" r="0" b="0"/>
            <wp:wrapSquare wrapText="bothSides" distT="57150" distB="57150" distL="57150" distR="57150"/>
            <wp:docPr id="1073741825" name="officeArt object" descr="SO02851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O02851_" descr="SO02851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3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Monotype Corsiva" w:eastAsia="Monotype Corsiva" w:hAnsi="Monotype Corsiva" w:cs="Monotype Corsiva"/>
          <w:sz w:val="40"/>
          <w:szCs w:val="40"/>
        </w:rPr>
        <w:t xml:space="preserve">Listed below are suggested food items for donation not only for Thanksgiving dinner but also for meals throughout the year. Donations will be collected during all </w:t>
      </w:r>
      <w:r w:rsidR="00F31C08">
        <w:rPr>
          <w:rFonts w:ascii="Monotype Corsiva" w:eastAsia="Monotype Corsiva" w:hAnsi="Monotype Corsiva" w:cs="Monotype Corsiva"/>
          <w:sz w:val="40"/>
          <w:szCs w:val="40"/>
        </w:rPr>
        <w:t>M</w:t>
      </w:r>
      <w:r>
        <w:rPr>
          <w:rFonts w:ascii="Monotype Corsiva" w:eastAsia="Monotype Corsiva" w:hAnsi="Monotype Corsiva" w:cs="Monotype Corsiva"/>
          <w:sz w:val="40"/>
          <w:szCs w:val="40"/>
        </w:rPr>
        <w:t xml:space="preserve">asses on the weekend of November </w:t>
      </w:r>
      <w:r w:rsidR="00F31C08">
        <w:rPr>
          <w:rFonts w:ascii="Monotype Corsiva" w:eastAsia="Monotype Corsiva" w:hAnsi="Monotype Corsiva" w:cs="Monotype Corsiva"/>
          <w:sz w:val="40"/>
          <w:szCs w:val="40"/>
        </w:rPr>
        <w:t>2</w:t>
      </w:r>
      <w:r w:rsidR="00635A9C">
        <w:rPr>
          <w:rFonts w:ascii="Monotype Corsiva" w:eastAsia="Monotype Corsiva" w:hAnsi="Monotype Corsiva" w:cs="Monotype Corsiva"/>
          <w:sz w:val="40"/>
          <w:szCs w:val="40"/>
        </w:rPr>
        <w:t>2</w:t>
      </w:r>
      <w:r>
        <w:rPr>
          <w:rFonts w:ascii="Monotype Corsiva" w:eastAsia="Monotype Corsiva" w:hAnsi="Monotype Corsiva" w:cs="Monotype Corsiva"/>
          <w:sz w:val="40"/>
          <w:szCs w:val="40"/>
        </w:rPr>
        <w:t>-</w:t>
      </w:r>
      <w:r w:rsidR="00F31C08">
        <w:rPr>
          <w:rFonts w:ascii="Monotype Corsiva" w:eastAsia="Monotype Corsiva" w:hAnsi="Monotype Corsiva" w:cs="Monotype Corsiva"/>
          <w:sz w:val="40"/>
          <w:szCs w:val="40"/>
        </w:rPr>
        <w:t>2</w:t>
      </w:r>
      <w:r w:rsidR="00635A9C">
        <w:rPr>
          <w:rFonts w:ascii="Monotype Corsiva" w:eastAsia="Monotype Corsiva" w:hAnsi="Monotype Corsiva" w:cs="Monotype Corsiva"/>
          <w:sz w:val="40"/>
          <w:szCs w:val="40"/>
        </w:rPr>
        <w:t>3</w:t>
      </w:r>
      <w:r>
        <w:rPr>
          <w:rFonts w:ascii="Monotype Corsiva" w:eastAsia="Monotype Corsiva" w:hAnsi="Monotype Corsiva" w:cs="Monotype Corsiva"/>
          <w:sz w:val="40"/>
          <w:szCs w:val="40"/>
        </w:rPr>
        <w:t xml:space="preserve">. God bless you for your kindness! </w:t>
      </w:r>
    </w:p>
    <w:p w14:paraId="78BCE1F1" w14:textId="77777777" w:rsidR="007360C6" w:rsidRDefault="007360C6" w:rsidP="007360C6">
      <w:pPr>
        <w:pStyle w:val="Body"/>
        <w:rPr>
          <w:rFonts w:ascii="Americana" w:eastAsia="Americana" w:hAnsi="Americana" w:cs="Americana"/>
          <w:b/>
          <w:bCs/>
          <w:sz w:val="28"/>
          <w:szCs w:val="28"/>
        </w:rPr>
      </w:pPr>
    </w:p>
    <w:p w14:paraId="33767D55" w14:textId="77777777" w:rsidR="007360C6" w:rsidRDefault="007360C6" w:rsidP="007360C6">
      <w:pPr>
        <w:pStyle w:val="Body"/>
        <w:rPr>
          <w:rFonts w:ascii="Americana" w:eastAsia="Americana" w:hAnsi="Americana" w:cs="Americana"/>
          <w:b/>
          <w:bCs/>
          <w:sz w:val="28"/>
          <w:szCs w:val="28"/>
        </w:rPr>
      </w:pPr>
    </w:p>
    <w:p w14:paraId="0134DC8E" w14:textId="0CE11F32" w:rsidR="007360C6" w:rsidRDefault="007360C6" w:rsidP="00F31C08">
      <w:pPr>
        <w:pStyle w:val="Body"/>
        <w:ind w:firstLine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turkey (frozen only)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mustard and ketchup</w:t>
      </w:r>
    </w:p>
    <w:p w14:paraId="63FDECC1" w14:textId="77777777" w:rsidR="007360C6" w:rsidRDefault="007360C6" w:rsidP="00F31C08">
      <w:pPr>
        <w:pStyle w:val="Body"/>
        <w:ind w:firstLine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canned ham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mayonnaise</w:t>
      </w:r>
    </w:p>
    <w:p w14:paraId="1F7098A9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turkey gravy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cranberry juice</w:t>
      </w:r>
    </w:p>
    <w:p w14:paraId="3D9D4397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proofErr w:type="gram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stuffing</w:t>
      </w:r>
      <w:proofErr w:type="spellEnd"/>
      <w:proofErr w:type="gram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 xml:space="preserve"> mix</w:t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apple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 xml:space="preserve">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juice</w:t>
      </w:r>
      <w:proofErr w:type="spellEnd"/>
    </w:p>
    <w:p w14:paraId="5536DA89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cranberry sauce (canned)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cereal</w:t>
      </w:r>
    </w:p>
    <w:p w14:paraId="346A9C14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proofErr w:type="gram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sweet</w:t>
      </w:r>
      <w:proofErr w:type="spellEnd"/>
      <w:proofErr w:type="gram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 xml:space="preserve">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potatoes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 xml:space="preserve"> (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canned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)</w:t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noodles</w:t>
      </w:r>
      <w:proofErr w:type="spellEnd"/>
    </w:p>
    <w:p w14:paraId="78F26ABA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white potatoes (canned)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pudding</w:t>
      </w:r>
    </w:p>
    <w:p w14:paraId="06F55C02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onions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 xml:space="preserve"> (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jarred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)</w:t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Jello</w:t>
      </w:r>
      <w:proofErr w:type="spellEnd"/>
    </w:p>
    <w:p w14:paraId="0DD764B6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proofErr w:type="gram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pumpkin</w:t>
      </w:r>
      <w:proofErr w:type="spellEnd"/>
      <w:proofErr w:type="gramEnd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 xml:space="preserve"> (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canned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)</w:t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flour</w:t>
      </w:r>
      <w:proofErr w:type="spellEnd"/>
    </w:p>
    <w:p w14:paraId="1B3F657F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gram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pie</w:t>
      </w:r>
      <w:proofErr w:type="gramEnd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crust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 xml:space="preserve"> mix</w:t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soup</w:t>
      </w:r>
      <w:proofErr w:type="spellEnd"/>
    </w:p>
    <w:p w14:paraId="6A2588A2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apple pie filling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peanut butter</w:t>
      </w:r>
    </w:p>
    <w:p w14:paraId="3CF7A457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evaporated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 xml:space="preserve">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milk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tuna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 xml:space="preserve">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fish</w:t>
      </w:r>
      <w:proofErr w:type="spellEnd"/>
    </w:p>
    <w:p w14:paraId="03687041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potato flakes (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boxed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)</w:t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salmon</w:t>
      </w:r>
      <w:proofErr w:type="spellEnd"/>
    </w:p>
    <w:p w14:paraId="58A72E80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proofErr w:type="gram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canned</w:t>
      </w:r>
      <w:proofErr w:type="spellEnd"/>
      <w:proofErr w:type="gram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 xml:space="preserve">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vegetables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ab/>
        <w:t xml:space="preserve">beef 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stew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 xml:space="preserve"> (</w:t>
      </w:r>
      <w:proofErr w:type="spellStart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canned</w:t>
      </w:r>
      <w:proofErr w:type="spellEnd"/>
      <w:r>
        <w:rPr>
          <w:rFonts w:ascii="Americana" w:eastAsia="Americana" w:hAnsi="Americana" w:cs="Americana"/>
          <w:b/>
          <w:bCs/>
          <w:sz w:val="28"/>
          <w:szCs w:val="28"/>
          <w:lang w:val="nl-NL"/>
        </w:rPr>
        <w:t>)</w:t>
      </w:r>
    </w:p>
    <w:p w14:paraId="20AFC9E1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black beans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jam and jelly</w:t>
      </w:r>
    </w:p>
    <w:p w14:paraId="12E08D5D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red beans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powdered milk</w:t>
      </w:r>
    </w:p>
    <w:p w14:paraId="4B9BED58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proofErr w:type="spellStart"/>
      <w:proofErr w:type="gramStart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>rice</w:t>
      </w:r>
      <w:proofErr w:type="spellEnd"/>
      <w:proofErr w:type="gramEnd"/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fr-FR"/>
        </w:rPr>
        <w:tab/>
        <w:t>brownie mix</w:t>
      </w:r>
    </w:p>
    <w:p w14:paraId="37ED2A87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>coffee</w:t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it-IT"/>
        </w:rPr>
        <w:tab/>
        <w:t>spaghetti</w:t>
      </w:r>
    </w:p>
    <w:p w14:paraId="2085438E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>tea</w:t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  <w:lang w:val="es-ES_tradnl"/>
        </w:rPr>
        <w:tab/>
        <w:t>pasta</w:t>
      </w:r>
    </w:p>
    <w:p w14:paraId="337D4F24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sugar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pasta sauce</w:t>
      </w:r>
    </w:p>
    <w:p w14:paraId="6951E687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mushrooms (canned)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hash (canned)</w:t>
      </w:r>
    </w:p>
    <w:p w14:paraId="0605A9B4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cookies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baby food</w:t>
      </w:r>
    </w:p>
    <w:p w14:paraId="224C1E02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canned fruit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pancake mix</w:t>
      </w:r>
    </w:p>
    <w:p w14:paraId="5D27EE5E" w14:textId="77777777" w:rsidR="007360C6" w:rsidRDefault="007360C6" w:rsidP="00F31C08">
      <w:pPr>
        <w:pStyle w:val="Body"/>
        <w:ind w:left="720"/>
        <w:rPr>
          <w:rFonts w:ascii="Americana" w:eastAsia="Americana" w:hAnsi="Americana" w:cs="Americana"/>
          <w:b/>
          <w:bCs/>
          <w:sz w:val="28"/>
          <w:szCs w:val="28"/>
        </w:rPr>
      </w:pPr>
      <w:r>
        <w:rPr>
          <w:rFonts w:ascii="Americana" w:eastAsia="Americana" w:hAnsi="Americana" w:cs="Americana"/>
          <w:b/>
          <w:bCs/>
          <w:sz w:val="28"/>
          <w:szCs w:val="28"/>
        </w:rPr>
        <w:t>salad dressing</w:t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</w:r>
      <w:r>
        <w:rPr>
          <w:rFonts w:ascii="Americana" w:eastAsia="Americana" w:hAnsi="Americana" w:cs="Americana"/>
          <w:b/>
          <w:bCs/>
          <w:sz w:val="28"/>
          <w:szCs w:val="28"/>
        </w:rPr>
        <w:tab/>
        <w:t>pancake syrup</w:t>
      </w:r>
    </w:p>
    <w:p w14:paraId="5FF07C77" w14:textId="77777777" w:rsidR="007360C6" w:rsidRDefault="007360C6" w:rsidP="007360C6">
      <w:pPr>
        <w:pStyle w:val="Body"/>
        <w:jc w:val="center"/>
        <w:rPr>
          <w:b/>
          <w:bCs/>
          <w:i/>
          <w:iCs/>
          <w:sz w:val="28"/>
          <w:szCs w:val="28"/>
        </w:rPr>
      </w:pPr>
    </w:p>
    <w:p w14:paraId="27E3C5C9" w14:textId="77777777" w:rsidR="007360C6" w:rsidRDefault="007360C6" w:rsidP="007360C6">
      <w:pPr>
        <w:pStyle w:val="Body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Lord, when did we see you hungry and feed you, </w:t>
      </w:r>
    </w:p>
    <w:p w14:paraId="682780B7" w14:textId="77777777" w:rsidR="007360C6" w:rsidRDefault="007360C6" w:rsidP="007360C6">
      <w:pPr>
        <w:pStyle w:val="Heading2"/>
      </w:pPr>
      <w:r>
        <w:t>or thirsty and give you drink?</w:t>
      </w:r>
      <w:r>
        <w:rPr>
          <w:rtl/>
        </w:rPr>
        <w:t>’</w:t>
      </w:r>
    </w:p>
    <w:p w14:paraId="4E81DE5F" w14:textId="77777777" w:rsidR="007360C6" w:rsidRDefault="007360C6" w:rsidP="007360C6">
      <w:pPr>
        <w:pStyle w:val="Heading2"/>
      </w:pPr>
      <w:r>
        <w:t>And the king will say to them in reply,</w:t>
      </w:r>
    </w:p>
    <w:p w14:paraId="673CBFF2" w14:textId="77777777" w:rsidR="007360C6" w:rsidRDefault="007360C6" w:rsidP="007360C6">
      <w:pPr>
        <w:pStyle w:val="Heading2"/>
      </w:pPr>
      <w:r>
        <w:rPr>
          <w:rtl/>
        </w:rPr>
        <w:t>‘</w:t>
      </w:r>
      <w:r>
        <w:t>Amen, I say to you, whatever you did for one of</w:t>
      </w:r>
    </w:p>
    <w:p w14:paraId="209C9429" w14:textId="77777777" w:rsidR="007360C6" w:rsidRDefault="007360C6" w:rsidP="007360C6">
      <w:pPr>
        <w:pStyle w:val="Heading2"/>
      </w:pPr>
      <w:r>
        <w:t>these least brothers of mine, you did for me.</w:t>
      </w:r>
      <w:r>
        <w:rPr>
          <w:rtl/>
        </w:rPr>
        <w:t>’</w:t>
      </w:r>
    </w:p>
    <w:p w14:paraId="31ECBC4A" w14:textId="77777777" w:rsidR="007360C6" w:rsidRDefault="007360C6" w:rsidP="007360C6">
      <w:pPr>
        <w:pStyle w:val="Heading2"/>
        <w:ind w:left="2160" w:firstLine="720"/>
        <w:rPr>
          <w:sz w:val="24"/>
          <w:szCs w:val="24"/>
        </w:rPr>
      </w:pPr>
      <w:r>
        <w:rPr>
          <w:sz w:val="24"/>
          <w:szCs w:val="24"/>
        </w:rPr>
        <w:t>Matthew</w:t>
      </w:r>
      <w:r>
        <w:t xml:space="preserve"> </w:t>
      </w:r>
      <w:r>
        <w:rPr>
          <w:sz w:val="24"/>
          <w:szCs w:val="24"/>
        </w:rPr>
        <w:t>25: 37,40</w:t>
      </w:r>
    </w:p>
    <w:p w14:paraId="61445C88" w14:textId="77777777" w:rsidR="00496666" w:rsidRDefault="00496666"/>
    <w:sectPr w:rsidR="00496666" w:rsidSect="00736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cana">
    <w:altName w:val="Cambria"/>
    <w:panose1 w:val="020B0604020202020204"/>
    <w:charset w:val="00"/>
    <w:family w:val="roman"/>
    <w:pitch w:val="default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C6"/>
    <w:rsid w:val="00270EE9"/>
    <w:rsid w:val="00496666"/>
    <w:rsid w:val="004D2416"/>
    <w:rsid w:val="00635A9C"/>
    <w:rsid w:val="007360C6"/>
    <w:rsid w:val="00790671"/>
    <w:rsid w:val="00956F22"/>
    <w:rsid w:val="009D23D1"/>
    <w:rsid w:val="00AA1F73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1C94A"/>
  <w15:chartTrackingRefBased/>
  <w15:docId w15:val="{EACA0EC5-D6C7-BE41-96C0-C2BE504B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Body"/>
    <w:link w:val="Heading2Char"/>
    <w:uiPriority w:val="9"/>
    <w:unhideWhenUsed/>
    <w:qFormat/>
    <w:rsid w:val="007360C6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Times New Roman" w:eastAsia="Arial Unicode MS" w:hAnsi="Times New Roman" w:cs="Arial Unicode MS"/>
      <w:b/>
      <w:bCs/>
      <w:i/>
      <w:iCs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0C6"/>
    <w:rPr>
      <w:rFonts w:ascii="Times New Roman" w:eastAsia="Arial Unicode MS" w:hAnsi="Times New Roman" w:cs="Arial Unicode MS"/>
      <w:b/>
      <w:bCs/>
      <w:i/>
      <w:iCs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7360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link w:val="TitleChar"/>
    <w:uiPriority w:val="10"/>
    <w:qFormat/>
    <w:rsid w:val="007360C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mericana" w:eastAsia="Americana" w:hAnsi="Americana" w:cs="Americana"/>
      <w:b/>
      <w:bCs/>
      <w:color w:val="000000"/>
      <w:sz w:val="32"/>
      <w:szCs w:val="3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7360C6"/>
    <w:rPr>
      <w:rFonts w:ascii="Americana" w:eastAsia="Americana" w:hAnsi="Americana" w:cs="Americana"/>
      <w:b/>
      <w:bCs/>
      <w:color w:val="000000"/>
      <w:sz w:val="32"/>
      <w:szCs w:val="3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link w:val="SubtitleChar"/>
    <w:uiPriority w:val="11"/>
    <w:qFormat/>
    <w:rsid w:val="007360C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mericana" w:eastAsia="Americana" w:hAnsi="Americana" w:cs="Americana"/>
      <w:b/>
      <w:bCs/>
      <w:color w:val="000000"/>
      <w:sz w:val="32"/>
      <w:szCs w:val="32"/>
      <w:u w:val="single"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7360C6"/>
    <w:rPr>
      <w:rFonts w:ascii="Americana" w:eastAsia="Americana" w:hAnsi="Americana" w:cs="Americana"/>
      <w:b/>
      <w:bCs/>
      <w:color w:val="000000"/>
      <w:sz w:val="32"/>
      <w:szCs w:val="32"/>
      <w:u w:val="single"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7360C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Lucida Handwriting" w:eastAsia="Lucida Handwriting" w:hAnsi="Lucida Handwriting" w:cs="Lucida Handwriting"/>
      <w:b/>
      <w:bCs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Tosso</dc:creator>
  <cp:keywords/>
  <dc:description/>
  <cp:lastModifiedBy>Mark Tosso</cp:lastModifiedBy>
  <cp:revision>2</cp:revision>
  <dcterms:created xsi:type="dcterms:W3CDTF">2025-10-07T18:45:00Z</dcterms:created>
  <dcterms:modified xsi:type="dcterms:W3CDTF">2025-10-07T18:45:00Z</dcterms:modified>
</cp:coreProperties>
</file>