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A56CE" w14:textId="77777777" w:rsidR="00EF5A90" w:rsidRPr="00EF5A90" w:rsidRDefault="00EF5A90" w:rsidP="00EF5A90">
      <w:pPr>
        <w:rPr>
          <w:rFonts w:ascii="Times New Roman" w:hAnsi="Times New Roman" w:cs="Times New Roman"/>
          <w:sz w:val="24"/>
          <w:szCs w:val="24"/>
        </w:rPr>
      </w:pPr>
      <w:r w:rsidRPr="00EF5A90">
        <w:rPr>
          <w:rFonts w:ascii="Times New Roman" w:hAnsi="Times New Roman" w:cs="Times New Roman"/>
          <w:b/>
          <w:bCs/>
          <w:sz w:val="32"/>
          <w:szCs w:val="32"/>
        </w:rPr>
        <w:t>Welcome to Faith Formation at Holy Cross Church – Linden</w:t>
      </w:r>
      <w:r w:rsidRPr="00EF5A90">
        <w:rPr>
          <w:rFonts w:ascii="Times New Roman" w:hAnsi="Times New Roman" w:cs="Times New Roman"/>
          <w:sz w:val="24"/>
          <w:szCs w:val="24"/>
        </w:rPr>
        <w:br/>
      </w:r>
      <w:r w:rsidRPr="00EF5A90">
        <w:rPr>
          <w:rFonts w:ascii="Times New Roman" w:hAnsi="Times New Roman" w:cs="Times New Roman"/>
          <w:i/>
          <w:iCs/>
          <w:sz w:val="24"/>
          <w:szCs w:val="24"/>
        </w:rPr>
        <w:t>Supporting Your Child’s Journey in Faith</w:t>
      </w:r>
    </w:p>
    <w:p w14:paraId="59D0E909" w14:textId="77777777" w:rsidR="00EF5A90" w:rsidRPr="00EF5A90" w:rsidRDefault="00EF5A90" w:rsidP="00EF5A90">
      <w:pPr>
        <w:rPr>
          <w:rFonts w:ascii="Times New Roman" w:hAnsi="Times New Roman" w:cs="Times New Roman"/>
          <w:sz w:val="24"/>
          <w:szCs w:val="24"/>
        </w:rPr>
      </w:pPr>
      <w:r w:rsidRPr="00EF5A90">
        <w:rPr>
          <w:rFonts w:ascii="Times New Roman" w:hAnsi="Times New Roman" w:cs="Times New Roman"/>
          <w:sz w:val="24"/>
          <w:szCs w:val="24"/>
        </w:rPr>
        <w:t>The Faith Formation Program at Holy Cross Church is rooted in the mission of the Diocese of Stockton, which serves 35 parishes and 14 missions. We aim to respond to the needs of our local parish community while upholding the values and teachings of the Catholic Church.</w:t>
      </w:r>
    </w:p>
    <w:p w14:paraId="3E88F40F" w14:textId="6FBE3AAC" w:rsidR="00EF5A90" w:rsidRPr="00EF5A90" w:rsidRDefault="00EF5A90" w:rsidP="00EF5A90">
      <w:pPr>
        <w:rPr>
          <w:rFonts w:ascii="Times New Roman" w:hAnsi="Times New Roman" w:cs="Times New Roman"/>
          <w:sz w:val="24"/>
          <w:szCs w:val="24"/>
        </w:rPr>
      </w:pPr>
      <w:r w:rsidRPr="00EF5A90">
        <w:rPr>
          <w:rFonts w:ascii="Times New Roman" w:hAnsi="Times New Roman" w:cs="Times New Roman"/>
          <w:sz w:val="24"/>
          <w:szCs w:val="24"/>
        </w:rPr>
        <w:t xml:space="preserve">As you </w:t>
      </w:r>
      <w:r w:rsidR="000E1B01">
        <w:rPr>
          <w:rFonts w:ascii="Times New Roman" w:hAnsi="Times New Roman" w:cs="Times New Roman"/>
          <w:sz w:val="24"/>
          <w:szCs w:val="24"/>
        </w:rPr>
        <w:t>begin thinking about this upcoming school year</w:t>
      </w:r>
      <w:r w:rsidRPr="00EF5A90">
        <w:rPr>
          <w:rFonts w:ascii="Times New Roman" w:hAnsi="Times New Roman" w:cs="Times New Roman"/>
          <w:sz w:val="24"/>
          <w:szCs w:val="24"/>
        </w:rPr>
        <w:t>, it is also the perfect time to enroll them in our parish's Faith Formation Program—a journey in learning, worship, and service, supported by both family and parish.</w:t>
      </w:r>
    </w:p>
    <w:p w14:paraId="2707AB9B" w14:textId="77777777" w:rsidR="00EF5A90" w:rsidRPr="00EF5A90" w:rsidRDefault="00000000" w:rsidP="00EF5A90">
      <w:pPr>
        <w:rPr>
          <w:rFonts w:ascii="Times New Roman" w:hAnsi="Times New Roman" w:cs="Times New Roman"/>
          <w:sz w:val="24"/>
          <w:szCs w:val="24"/>
        </w:rPr>
      </w:pPr>
      <w:r>
        <w:rPr>
          <w:rFonts w:ascii="Times New Roman" w:hAnsi="Times New Roman" w:cs="Times New Roman"/>
          <w:sz w:val="24"/>
          <w:szCs w:val="24"/>
        </w:rPr>
        <w:pict w14:anchorId="720EB8F6">
          <v:rect id="_x0000_i1025" style="width:0;height:1.5pt" o:hralign="center" o:hrstd="t" o:hr="t" fillcolor="#a0a0a0" stroked="f"/>
        </w:pict>
      </w:r>
    </w:p>
    <w:p w14:paraId="6C4F3013" w14:textId="77777777" w:rsidR="00EF5A90" w:rsidRPr="00EF5A90" w:rsidRDefault="00EF5A90" w:rsidP="00EF5A90">
      <w:pPr>
        <w:rPr>
          <w:rFonts w:ascii="Times New Roman" w:hAnsi="Times New Roman" w:cs="Times New Roman"/>
          <w:b/>
          <w:bCs/>
          <w:sz w:val="28"/>
          <w:szCs w:val="28"/>
        </w:rPr>
      </w:pPr>
      <w:r w:rsidRPr="00EF5A90">
        <w:rPr>
          <w:rFonts w:ascii="Times New Roman" w:hAnsi="Times New Roman" w:cs="Times New Roman"/>
          <w:b/>
          <w:bCs/>
          <w:sz w:val="28"/>
          <w:szCs w:val="28"/>
        </w:rPr>
        <w:t>A Message from Bishop Myron J. Cotta</w:t>
      </w:r>
    </w:p>
    <w:p w14:paraId="34F42FC8" w14:textId="77777777" w:rsidR="00EF5A90" w:rsidRPr="00EF5A90" w:rsidRDefault="00EF5A90" w:rsidP="00EF5A90">
      <w:pPr>
        <w:rPr>
          <w:rFonts w:ascii="Times New Roman" w:hAnsi="Times New Roman" w:cs="Times New Roman"/>
          <w:b/>
          <w:bCs/>
          <w:sz w:val="24"/>
          <w:szCs w:val="24"/>
        </w:rPr>
      </w:pPr>
      <w:r w:rsidRPr="00EF5A90">
        <w:rPr>
          <w:rFonts w:ascii="Times New Roman" w:hAnsi="Times New Roman" w:cs="Times New Roman"/>
          <w:sz w:val="24"/>
          <w:szCs w:val="24"/>
        </w:rPr>
        <w:t>In a pastoral letter to families, Bishop Cotta reminds us of the sacred commitment made by parents during their child’s baptism—to be the “</w:t>
      </w:r>
      <w:r w:rsidRPr="00EF5A90">
        <w:rPr>
          <w:rFonts w:ascii="Times New Roman" w:hAnsi="Times New Roman" w:cs="Times New Roman"/>
          <w:b/>
          <w:bCs/>
          <w:sz w:val="24"/>
          <w:szCs w:val="24"/>
        </w:rPr>
        <w:t>primary educators of your children in the ways of the Faith.”</w:t>
      </w:r>
    </w:p>
    <w:p w14:paraId="16D9CE45" w14:textId="77777777" w:rsidR="00EF5A90" w:rsidRPr="00EF5A90" w:rsidRDefault="00EF5A90" w:rsidP="00EF5A90">
      <w:pPr>
        <w:rPr>
          <w:rFonts w:ascii="Times New Roman" w:hAnsi="Times New Roman" w:cs="Times New Roman"/>
          <w:sz w:val="24"/>
          <w:szCs w:val="24"/>
        </w:rPr>
      </w:pPr>
      <w:r w:rsidRPr="00EF5A90">
        <w:rPr>
          <w:rFonts w:ascii="Times New Roman" w:hAnsi="Times New Roman" w:cs="Times New Roman"/>
          <w:sz w:val="24"/>
          <w:szCs w:val="24"/>
        </w:rPr>
        <w:t>He writes:</w:t>
      </w:r>
    </w:p>
    <w:p w14:paraId="3CCAF2E6" w14:textId="77777777" w:rsidR="00EF5A90" w:rsidRPr="00EF5A90" w:rsidRDefault="00EF5A90" w:rsidP="00EF5A90">
      <w:pPr>
        <w:rPr>
          <w:rFonts w:ascii="Times New Roman" w:hAnsi="Times New Roman" w:cs="Times New Roman"/>
          <w:sz w:val="24"/>
          <w:szCs w:val="24"/>
        </w:rPr>
      </w:pPr>
      <w:r w:rsidRPr="00EF5A90">
        <w:rPr>
          <w:rFonts w:ascii="Times New Roman" w:hAnsi="Times New Roman" w:cs="Times New Roman"/>
          <w:sz w:val="24"/>
          <w:szCs w:val="24"/>
        </w:rPr>
        <w:t>“Together, learning and growing in the Faith as family will encourage an encounter with the Lord Jesus. This will lead to a greater appreciation of his gospel and its impact upon the ‘domestic church’ – the family!”</w:t>
      </w:r>
    </w:p>
    <w:p w14:paraId="50D5467B" w14:textId="77777777" w:rsidR="00EF5A90" w:rsidRPr="00EF5A90" w:rsidRDefault="00EF5A90" w:rsidP="00EF5A90">
      <w:pPr>
        <w:rPr>
          <w:rFonts w:ascii="Times New Roman" w:hAnsi="Times New Roman" w:cs="Times New Roman"/>
          <w:sz w:val="24"/>
          <w:szCs w:val="24"/>
        </w:rPr>
      </w:pPr>
      <w:r w:rsidRPr="00EF5A90">
        <w:rPr>
          <w:rFonts w:ascii="Times New Roman" w:hAnsi="Times New Roman" w:cs="Times New Roman"/>
          <w:sz w:val="24"/>
          <w:szCs w:val="24"/>
        </w:rPr>
        <w:t>As we move forward in the spirit of family-based catechesis, we ask all families to join us in making faith formation a priority both at home and in the parish.</w:t>
      </w:r>
    </w:p>
    <w:p w14:paraId="20FDD03A" w14:textId="77777777" w:rsidR="00EF5A90" w:rsidRPr="00EF5A90" w:rsidRDefault="00000000" w:rsidP="00EF5A90">
      <w:pPr>
        <w:rPr>
          <w:rFonts w:ascii="Times New Roman" w:hAnsi="Times New Roman" w:cs="Times New Roman"/>
          <w:sz w:val="24"/>
          <w:szCs w:val="24"/>
        </w:rPr>
      </w:pPr>
      <w:r>
        <w:rPr>
          <w:rFonts w:ascii="Times New Roman" w:hAnsi="Times New Roman" w:cs="Times New Roman"/>
          <w:sz w:val="24"/>
          <w:szCs w:val="24"/>
        </w:rPr>
        <w:pict w14:anchorId="39DA9D25">
          <v:rect id="_x0000_i1026" style="width:0;height:1.5pt" o:hralign="center" o:hrstd="t" o:hr="t" fillcolor="#a0a0a0" stroked="f"/>
        </w:pict>
      </w:r>
    </w:p>
    <w:p w14:paraId="4429F7FE" w14:textId="77777777" w:rsidR="00EF5A90" w:rsidRPr="00EF5A90" w:rsidRDefault="00EF5A90" w:rsidP="00EF5A90">
      <w:pPr>
        <w:rPr>
          <w:rFonts w:ascii="Times New Roman" w:hAnsi="Times New Roman" w:cs="Times New Roman"/>
          <w:b/>
          <w:bCs/>
          <w:sz w:val="28"/>
          <w:szCs w:val="28"/>
        </w:rPr>
      </w:pPr>
      <w:r w:rsidRPr="00EF5A90">
        <w:rPr>
          <w:rFonts w:ascii="Times New Roman" w:hAnsi="Times New Roman" w:cs="Times New Roman"/>
          <w:b/>
          <w:bCs/>
          <w:sz w:val="28"/>
          <w:szCs w:val="28"/>
        </w:rPr>
        <w:t>Our Program</w:t>
      </w:r>
    </w:p>
    <w:p w14:paraId="191BAA96" w14:textId="191BAE0C" w:rsidR="00EF5A90" w:rsidRPr="00EF5A90" w:rsidRDefault="00EF5A90" w:rsidP="00EF5A90">
      <w:pPr>
        <w:rPr>
          <w:rFonts w:ascii="Times New Roman" w:hAnsi="Times New Roman" w:cs="Times New Roman"/>
          <w:sz w:val="24"/>
          <w:szCs w:val="24"/>
        </w:rPr>
      </w:pPr>
      <w:r w:rsidRPr="00EF5A90">
        <w:rPr>
          <w:rFonts w:ascii="Times New Roman" w:hAnsi="Times New Roman" w:cs="Times New Roman"/>
          <w:sz w:val="24"/>
          <w:szCs w:val="24"/>
        </w:rPr>
        <w:t xml:space="preserve">Our Faith Formation Program is an </w:t>
      </w:r>
      <w:r w:rsidRPr="00EF5A90">
        <w:rPr>
          <w:rFonts w:ascii="Times New Roman" w:hAnsi="Times New Roman" w:cs="Times New Roman"/>
          <w:b/>
          <w:bCs/>
          <w:sz w:val="24"/>
          <w:szCs w:val="24"/>
        </w:rPr>
        <w:t>ongoing formation process</w:t>
      </w:r>
      <w:r w:rsidRPr="00EF5A90">
        <w:rPr>
          <w:rFonts w:ascii="Times New Roman" w:hAnsi="Times New Roman" w:cs="Times New Roman"/>
          <w:sz w:val="24"/>
          <w:szCs w:val="24"/>
        </w:rPr>
        <w:t xml:space="preserve">, typically beginning in </w:t>
      </w:r>
      <w:r w:rsidRPr="00EF5A90">
        <w:rPr>
          <w:rFonts w:ascii="Times New Roman" w:hAnsi="Times New Roman" w:cs="Times New Roman"/>
          <w:b/>
          <w:bCs/>
          <w:sz w:val="24"/>
          <w:szCs w:val="24"/>
        </w:rPr>
        <w:t>1st grade</w:t>
      </w:r>
      <w:r w:rsidRPr="00EF5A90">
        <w:rPr>
          <w:rFonts w:ascii="Times New Roman" w:hAnsi="Times New Roman" w:cs="Times New Roman"/>
          <w:sz w:val="24"/>
          <w:szCs w:val="24"/>
        </w:rPr>
        <w:t xml:space="preserve"> and continuing through </w:t>
      </w:r>
      <w:r w:rsidRPr="00EF5A90">
        <w:rPr>
          <w:rFonts w:ascii="Times New Roman" w:hAnsi="Times New Roman" w:cs="Times New Roman"/>
          <w:b/>
          <w:bCs/>
          <w:sz w:val="24"/>
          <w:szCs w:val="24"/>
        </w:rPr>
        <w:t>Confirmation</w:t>
      </w:r>
      <w:r w:rsidRPr="00EF5A90">
        <w:rPr>
          <w:rFonts w:ascii="Times New Roman" w:hAnsi="Times New Roman" w:cs="Times New Roman"/>
          <w:sz w:val="24"/>
          <w:szCs w:val="24"/>
        </w:rPr>
        <w:t xml:space="preserve">, which is celebrated </w:t>
      </w:r>
      <w:r w:rsidR="0070469A">
        <w:rPr>
          <w:rFonts w:ascii="Times New Roman" w:hAnsi="Times New Roman" w:cs="Times New Roman"/>
          <w:sz w:val="24"/>
          <w:szCs w:val="24"/>
        </w:rPr>
        <w:t xml:space="preserve">traditionally </w:t>
      </w:r>
      <w:r w:rsidRPr="00EF5A90">
        <w:rPr>
          <w:rFonts w:ascii="Times New Roman" w:hAnsi="Times New Roman" w:cs="Times New Roman"/>
          <w:sz w:val="24"/>
          <w:szCs w:val="24"/>
        </w:rPr>
        <w:t>on the third Thursday of September</w:t>
      </w:r>
      <w:r w:rsidR="0070469A">
        <w:rPr>
          <w:rFonts w:ascii="Times New Roman" w:hAnsi="Times New Roman" w:cs="Times New Roman"/>
          <w:sz w:val="24"/>
          <w:szCs w:val="24"/>
        </w:rPr>
        <w:t xml:space="preserve"> at the beginning of their 8</w:t>
      </w:r>
      <w:r w:rsidR="0070469A" w:rsidRPr="0070469A">
        <w:rPr>
          <w:rFonts w:ascii="Times New Roman" w:hAnsi="Times New Roman" w:cs="Times New Roman"/>
          <w:sz w:val="24"/>
          <w:szCs w:val="24"/>
          <w:vertAlign w:val="superscript"/>
        </w:rPr>
        <w:t>th</w:t>
      </w:r>
      <w:r w:rsidR="0070469A">
        <w:rPr>
          <w:rFonts w:ascii="Times New Roman" w:hAnsi="Times New Roman" w:cs="Times New Roman"/>
          <w:sz w:val="24"/>
          <w:szCs w:val="24"/>
        </w:rPr>
        <w:t xml:space="preserve"> grade year.</w:t>
      </w:r>
    </w:p>
    <w:p w14:paraId="556BF1C4" w14:textId="77777777" w:rsidR="00EF5A90" w:rsidRPr="00EF5A90" w:rsidRDefault="00EF5A90" w:rsidP="00EF5A90">
      <w:pPr>
        <w:numPr>
          <w:ilvl w:val="0"/>
          <w:numId w:val="5"/>
        </w:numPr>
        <w:rPr>
          <w:rFonts w:ascii="Times New Roman" w:hAnsi="Times New Roman" w:cs="Times New Roman"/>
          <w:sz w:val="24"/>
          <w:szCs w:val="24"/>
        </w:rPr>
      </w:pPr>
      <w:r w:rsidRPr="00EF5A90">
        <w:rPr>
          <w:rFonts w:ascii="Times New Roman" w:hAnsi="Times New Roman" w:cs="Times New Roman"/>
          <w:b/>
          <w:bCs/>
          <w:sz w:val="24"/>
          <w:szCs w:val="24"/>
        </w:rPr>
        <w:t>Class Time:</w:t>
      </w:r>
      <w:r w:rsidRPr="00EF5A90">
        <w:rPr>
          <w:rFonts w:ascii="Times New Roman" w:hAnsi="Times New Roman" w:cs="Times New Roman"/>
          <w:sz w:val="24"/>
          <w:szCs w:val="24"/>
        </w:rPr>
        <w:t xml:space="preserve"> Wednesdays from 2:30 PM – 3:45 PM</w:t>
      </w:r>
    </w:p>
    <w:p w14:paraId="2926CBAA" w14:textId="77777777" w:rsidR="00EF5A90" w:rsidRPr="00EF5A90" w:rsidRDefault="00EF5A90" w:rsidP="00EF5A90">
      <w:pPr>
        <w:numPr>
          <w:ilvl w:val="0"/>
          <w:numId w:val="5"/>
        </w:numPr>
        <w:rPr>
          <w:rFonts w:ascii="Times New Roman" w:hAnsi="Times New Roman" w:cs="Times New Roman"/>
          <w:sz w:val="24"/>
          <w:szCs w:val="24"/>
        </w:rPr>
      </w:pPr>
      <w:r w:rsidRPr="00EF5A90">
        <w:rPr>
          <w:rFonts w:ascii="Times New Roman" w:hAnsi="Times New Roman" w:cs="Times New Roman"/>
          <w:b/>
          <w:bCs/>
          <w:sz w:val="24"/>
          <w:szCs w:val="24"/>
        </w:rPr>
        <w:t>First Day of Class &amp; Mass</w:t>
      </w:r>
      <w:r w:rsidRPr="00EF5A90">
        <w:rPr>
          <w:rFonts w:ascii="Times New Roman" w:hAnsi="Times New Roman" w:cs="Times New Roman"/>
          <w:sz w:val="24"/>
          <w:szCs w:val="24"/>
        </w:rPr>
        <w:t>: Tuesday, September 10</w:t>
      </w:r>
    </w:p>
    <w:p w14:paraId="505FFBF8" w14:textId="77777777" w:rsidR="00EF5A90" w:rsidRPr="00EF5A90" w:rsidRDefault="00EF5A90" w:rsidP="00EF5A90">
      <w:pPr>
        <w:rPr>
          <w:rFonts w:ascii="Times New Roman" w:hAnsi="Times New Roman" w:cs="Times New Roman"/>
          <w:sz w:val="24"/>
          <w:szCs w:val="24"/>
        </w:rPr>
      </w:pPr>
      <w:r w:rsidRPr="00EF5A90">
        <w:rPr>
          <w:rFonts w:ascii="Times New Roman" w:hAnsi="Times New Roman" w:cs="Times New Roman"/>
          <w:sz w:val="24"/>
          <w:szCs w:val="24"/>
        </w:rPr>
        <w:t xml:space="preserve">We are blessed to have a team of </w:t>
      </w:r>
      <w:r w:rsidRPr="00EF5A90">
        <w:rPr>
          <w:rFonts w:ascii="Times New Roman" w:hAnsi="Times New Roman" w:cs="Times New Roman"/>
          <w:b/>
          <w:bCs/>
          <w:sz w:val="24"/>
          <w:szCs w:val="24"/>
        </w:rPr>
        <w:t>dedicated and knowledgeable catechism teachers</w:t>
      </w:r>
      <w:r w:rsidRPr="00EF5A90">
        <w:rPr>
          <w:rFonts w:ascii="Times New Roman" w:hAnsi="Times New Roman" w:cs="Times New Roman"/>
          <w:sz w:val="24"/>
          <w:szCs w:val="24"/>
        </w:rPr>
        <w:t xml:space="preserve"> who share a deep love for the faith and a commitment to nurturing it in our children.</w:t>
      </w:r>
    </w:p>
    <w:p w14:paraId="0D523050" w14:textId="77777777" w:rsidR="00EF5A90" w:rsidRPr="00EF5A90" w:rsidRDefault="00EF5A90" w:rsidP="00EF5A90">
      <w:pPr>
        <w:rPr>
          <w:rFonts w:ascii="Times New Roman" w:hAnsi="Times New Roman" w:cs="Times New Roman"/>
          <w:sz w:val="24"/>
          <w:szCs w:val="24"/>
        </w:rPr>
      </w:pPr>
      <w:r w:rsidRPr="00EF5A90">
        <w:rPr>
          <w:rFonts w:ascii="Times New Roman" w:hAnsi="Times New Roman" w:cs="Times New Roman"/>
          <w:sz w:val="24"/>
          <w:szCs w:val="24"/>
        </w:rPr>
        <w:t>We proudly use faith-filled, age-appropriate materials including:</w:t>
      </w:r>
    </w:p>
    <w:p w14:paraId="25143106" w14:textId="77777777" w:rsidR="00EF5A90" w:rsidRPr="00EF5A90" w:rsidRDefault="00EF5A90" w:rsidP="00EF5A90">
      <w:pPr>
        <w:numPr>
          <w:ilvl w:val="0"/>
          <w:numId w:val="6"/>
        </w:numPr>
        <w:rPr>
          <w:rFonts w:ascii="Times New Roman" w:hAnsi="Times New Roman" w:cs="Times New Roman"/>
          <w:sz w:val="24"/>
          <w:szCs w:val="24"/>
        </w:rPr>
      </w:pPr>
      <w:r w:rsidRPr="00EF5A90">
        <w:rPr>
          <w:rFonts w:ascii="Times New Roman" w:hAnsi="Times New Roman" w:cs="Times New Roman"/>
          <w:b/>
          <w:bCs/>
          <w:sz w:val="24"/>
          <w:szCs w:val="24"/>
        </w:rPr>
        <w:t>RCL Benziger</w:t>
      </w:r>
      <w:r w:rsidRPr="00EF5A90">
        <w:rPr>
          <w:rFonts w:ascii="Times New Roman" w:hAnsi="Times New Roman" w:cs="Times New Roman"/>
          <w:sz w:val="24"/>
          <w:szCs w:val="24"/>
        </w:rPr>
        <w:t xml:space="preserve"> curriculum for grades </w:t>
      </w:r>
      <w:r w:rsidRPr="00EF5A90">
        <w:rPr>
          <w:rFonts w:ascii="Times New Roman" w:hAnsi="Times New Roman" w:cs="Times New Roman"/>
          <w:b/>
          <w:bCs/>
          <w:sz w:val="24"/>
          <w:szCs w:val="24"/>
        </w:rPr>
        <w:t>1st–5th</w:t>
      </w:r>
    </w:p>
    <w:p w14:paraId="12A9835B" w14:textId="77777777" w:rsidR="00EF5A90" w:rsidRPr="00EF5A90" w:rsidRDefault="00EF5A90" w:rsidP="00EF5A90">
      <w:pPr>
        <w:numPr>
          <w:ilvl w:val="0"/>
          <w:numId w:val="6"/>
        </w:numPr>
        <w:rPr>
          <w:rFonts w:ascii="Times New Roman" w:hAnsi="Times New Roman" w:cs="Times New Roman"/>
          <w:sz w:val="24"/>
          <w:szCs w:val="24"/>
        </w:rPr>
      </w:pPr>
      <w:r w:rsidRPr="00EF5A90">
        <w:rPr>
          <w:rFonts w:ascii="Times New Roman" w:hAnsi="Times New Roman" w:cs="Times New Roman"/>
          <w:b/>
          <w:bCs/>
          <w:sz w:val="24"/>
          <w:szCs w:val="24"/>
        </w:rPr>
        <w:t>Loyola Press</w:t>
      </w:r>
      <w:r w:rsidRPr="00EF5A90">
        <w:rPr>
          <w:rFonts w:ascii="Times New Roman" w:hAnsi="Times New Roman" w:cs="Times New Roman"/>
          <w:sz w:val="24"/>
          <w:szCs w:val="24"/>
        </w:rPr>
        <w:t xml:space="preserve"> curriculum for </w:t>
      </w:r>
      <w:r w:rsidRPr="00EF5A90">
        <w:rPr>
          <w:rFonts w:ascii="Times New Roman" w:hAnsi="Times New Roman" w:cs="Times New Roman"/>
          <w:b/>
          <w:bCs/>
          <w:sz w:val="24"/>
          <w:szCs w:val="24"/>
        </w:rPr>
        <w:t>Confirmation Years 1 &amp; 2</w:t>
      </w:r>
    </w:p>
    <w:p w14:paraId="0C20FB2D" w14:textId="77777777" w:rsidR="00EF5A90" w:rsidRPr="00EF5A90" w:rsidRDefault="00000000" w:rsidP="00EF5A90">
      <w:pPr>
        <w:rPr>
          <w:rFonts w:ascii="Times New Roman" w:hAnsi="Times New Roman" w:cs="Times New Roman"/>
          <w:sz w:val="24"/>
          <w:szCs w:val="24"/>
        </w:rPr>
      </w:pPr>
      <w:r>
        <w:rPr>
          <w:rFonts w:ascii="Times New Roman" w:hAnsi="Times New Roman" w:cs="Times New Roman"/>
          <w:sz w:val="24"/>
          <w:szCs w:val="24"/>
        </w:rPr>
        <w:pict w14:anchorId="12CB5DF3">
          <v:rect id="_x0000_i1027" style="width:0;height:1.5pt" o:hralign="center" o:hrstd="t" o:hr="t" fillcolor="#a0a0a0" stroked="f"/>
        </w:pict>
      </w:r>
    </w:p>
    <w:p w14:paraId="68509AE7" w14:textId="77777777" w:rsidR="00EF5A90" w:rsidRPr="00EF5A90" w:rsidRDefault="00EF5A90" w:rsidP="00EF5A90">
      <w:pPr>
        <w:rPr>
          <w:rFonts w:ascii="Times New Roman" w:hAnsi="Times New Roman" w:cs="Times New Roman"/>
          <w:b/>
          <w:bCs/>
          <w:sz w:val="28"/>
          <w:szCs w:val="28"/>
        </w:rPr>
      </w:pPr>
      <w:r w:rsidRPr="00EF5A90">
        <w:rPr>
          <w:rFonts w:ascii="Times New Roman" w:hAnsi="Times New Roman" w:cs="Times New Roman"/>
          <w:b/>
          <w:bCs/>
          <w:sz w:val="28"/>
          <w:szCs w:val="28"/>
        </w:rPr>
        <w:lastRenderedPageBreak/>
        <w:t>Enrollment Process</w:t>
      </w:r>
    </w:p>
    <w:p w14:paraId="77537A8A" w14:textId="77777777" w:rsidR="00EF5A90" w:rsidRPr="00EF5A90" w:rsidRDefault="00EF5A90" w:rsidP="00EF5A90">
      <w:pPr>
        <w:rPr>
          <w:rFonts w:ascii="Times New Roman" w:hAnsi="Times New Roman" w:cs="Times New Roman"/>
          <w:sz w:val="24"/>
          <w:szCs w:val="24"/>
        </w:rPr>
      </w:pPr>
      <w:r w:rsidRPr="00EF5A90">
        <w:rPr>
          <w:rFonts w:ascii="Times New Roman" w:hAnsi="Times New Roman" w:cs="Times New Roman"/>
          <w:sz w:val="24"/>
          <w:szCs w:val="24"/>
        </w:rPr>
        <w:t>When enrolling your child, you may be:</w:t>
      </w:r>
    </w:p>
    <w:p w14:paraId="5890EC2E" w14:textId="77777777" w:rsidR="00EF5A90" w:rsidRPr="00EF5A90" w:rsidRDefault="00EF5A90" w:rsidP="00EF5A90">
      <w:pPr>
        <w:numPr>
          <w:ilvl w:val="0"/>
          <w:numId w:val="7"/>
        </w:numPr>
        <w:rPr>
          <w:rFonts w:ascii="Times New Roman" w:hAnsi="Times New Roman" w:cs="Times New Roman"/>
          <w:sz w:val="24"/>
          <w:szCs w:val="24"/>
        </w:rPr>
      </w:pPr>
      <w:r w:rsidRPr="00EF5A90">
        <w:rPr>
          <w:rFonts w:ascii="Times New Roman" w:hAnsi="Times New Roman" w:cs="Times New Roman"/>
          <w:sz w:val="24"/>
          <w:szCs w:val="24"/>
        </w:rPr>
        <w:t>Asked to confirm whether your family is registered with Holy Cross Church</w:t>
      </w:r>
    </w:p>
    <w:p w14:paraId="4AC177DA" w14:textId="77777777" w:rsidR="00EF5A90" w:rsidRPr="00EF5A90" w:rsidRDefault="00EF5A90" w:rsidP="00EF5A90">
      <w:pPr>
        <w:numPr>
          <w:ilvl w:val="0"/>
          <w:numId w:val="7"/>
        </w:numPr>
        <w:rPr>
          <w:rFonts w:ascii="Times New Roman" w:hAnsi="Times New Roman" w:cs="Times New Roman"/>
          <w:b/>
          <w:bCs/>
          <w:sz w:val="24"/>
          <w:szCs w:val="24"/>
        </w:rPr>
      </w:pPr>
      <w:r w:rsidRPr="00EF5A90">
        <w:rPr>
          <w:rFonts w:ascii="Times New Roman" w:hAnsi="Times New Roman" w:cs="Times New Roman"/>
          <w:sz w:val="24"/>
          <w:szCs w:val="24"/>
        </w:rPr>
        <w:t xml:space="preserve">Asked to provide a </w:t>
      </w:r>
      <w:r w:rsidRPr="00EF5A90">
        <w:rPr>
          <w:rFonts w:ascii="Times New Roman" w:hAnsi="Times New Roman" w:cs="Times New Roman"/>
          <w:b/>
          <w:bCs/>
          <w:sz w:val="24"/>
          <w:szCs w:val="24"/>
        </w:rPr>
        <w:t>copy of your child’s baptismal certificate</w:t>
      </w:r>
    </w:p>
    <w:p w14:paraId="7B1FC98C" w14:textId="77777777" w:rsidR="00EF5A90" w:rsidRPr="00EF5A90" w:rsidRDefault="00EF5A90" w:rsidP="00EF5A90">
      <w:pPr>
        <w:numPr>
          <w:ilvl w:val="0"/>
          <w:numId w:val="7"/>
        </w:numPr>
        <w:rPr>
          <w:rFonts w:ascii="Times New Roman" w:hAnsi="Times New Roman" w:cs="Times New Roman"/>
          <w:b/>
          <w:bCs/>
          <w:sz w:val="24"/>
          <w:szCs w:val="24"/>
        </w:rPr>
      </w:pPr>
      <w:r w:rsidRPr="00EF5A90">
        <w:rPr>
          <w:rFonts w:ascii="Times New Roman" w:hAnsi="Times New Roman" w:cs="Times New Roman"/>
          <w:sz w:val="24"/>
          <w:szCs w:val="24"/>
        </w:rPr>
        <w:t xml:space="preserve">Expected to pay a </w:t>
      </w:r>
      <w:r w:rsidRPr="00EF5A90">
        <w:rPr>
          <w:rFonts w:ascii="Times New Roman" w:hAnsi="Times New Roman" w:cs="Times New Roman"/>
          <w:b/>
          <w:bCs/>
          <w:sz w:val="24"/>
          <w:szCs w:val="24"/>
        </w:rPr>
        <w:t>registration fee</w:t>
      </w:r>
    </w:p>
    <w:p w14:paraId="0D83FA85" w14:textId="77777777" w:rsidR="00EF5A90" w:rsidRPr="00EF5A90" w:rsidRDefault="00EF5A90" w:rsidP="00EF5A90">
      <w:pPr>
        <w:numPr>
          <w:ilvl w:val="0"/>
          <w:numId w:val="7"/>
        </w:numPr>
        <w:rPr>
          <w:rFonts w:ascii="Times New Roman" w:hAnsi="Times New Roman" w:cs="Times New Roman"/>
          <w:sz w:val="24"/>
          <w:szCs w:val="24"/>
        </w:rPr>
      </w:pPr>
      <w:r w:rsidRPr="00EF5A90">
        <w:rPr>
          <w:rFonts w:ascii="Times New Roman" w:hAnsi="Times New Roman" w:cs="Times New Roman"/>
          <w:sz w:val="24"/>
          <w:szCs w:val="24"/>
        </w:rPr>
        <w:t xml:space="preserve">Encouraged to </w:t>
      </w:r>
      <w:r w:rsidRPr="00EF5A90">
        <w:rPr>
          <w:rFonts w:ascii="Times New Roman" w:hAnsi="Times New Roman" w:cs="Times New Roman"/>
          <w:b/>
          <w:bCs/>
          <w:sz w:val="24"/>
          <w:szCs w:val="24"/>
        </w:rPr>
        <w:t>volunteer or support</w:t>
      </w:r>
      <w:r w:rsidRPr="00EF5A90">
        <w:rPr>
          <w:rFonts w:ascii="Times New Roman" w:hAnsi="Times New Roman" w:cs="Times New Roman"/>
          <w:sz w:val="24"/>
          <w:szCs w:val="24"/>
        </w:rPr>
        <w:t xml:space="preserve"> your child’s classroom and faith journey</w:t>
      </w:r>
    </w:p>
    <w:p w14:paraId="1B2E8122" w14:textId="77777777" w:rsidR="00EF5A90" w:rsidRPr="00EF5A90" w:rsidRDefault="00000000" w:rsidP="00EF5A90">
      <w:pPr>
        <w:rPr>
          <w:rFonts w:ascii="Times New Roman" w:hAnsi="Times New Roman" w:cs="Times New Roman"/>
          <w:sz w:val="24"/>
          <w:szCs w:val="24"/>
        </w:rPr>
      </w:pPr>
      <w:r>
        <w:rPr>
          <w:rFonts w:ascii="Times New Roman" w:hAnsi="Times New Roman" w:cs="Times New Roman"/>
          <w:sz w:val="24"/>
          <w:szCs w:val="24"/>
        </w:rPr>
        <w:pict w14:anchorId="1EDFEE06">
          <v:rect id="_x0000_i1028" style="width:0;height:1.5pt" o:hralign="center" o:hrstd="t" o:hr="t" fillcolor="#a0a0a0" stroked="f"/>
        </w:pict>
      </w:r>
    </w:p>
    <w:p w14:paraId="621CAD65" w14:textId="77777777" w:rsidR="00EF5A90" w:rsidRPr="00EF5A90" w:rsidRDefault="00EF5A90" w:rsidP="00EF5A90">
      <w:pPr>
        <w:rPr>
          <w:rFonts w:ascii="Times New Roman" w:hAnsi="Times New Roman" w:cs="Times New Roman"/>
          <w:b/>
          <w:bCs/>
          <w:sz w:val="28"/>
          <w:szCs w:val="28"/>
        </w:rPr>
      </w:pPr>
      <w:r w:rsidRPr="00EF5A90">
        <w:rPr>
          <w:rFonts w:ascii="Times New Roman" w:hAnsi="Times New Roman" w:cs="Times New Roman"/>
          <w:b/>
          <w:bCs/>
          <w:sz w:val="28"/>
          <w:szCs w:val="28"/>
        </w:rPr>
        <w:t>Mass Attendance Requirement</w:t>
      </w:r>
    </w:p>
    <w:p w14:paraId="0134F6CE" w14:textId="77777777" w:rsidR="00EF5A90" w:rsidRPr="00EF5A90" w:rsidRDefault="00EF5A90" w:rsidP="00EF5A90">
      <w:pPr>
        <w:rPr>
          <w:rFonts w:ascii="Times New Roman" w:hAnsi="Times New Roman" w:cs="Times New Roman"/>
          <w:sz w:val="24"/>
          <w:szCs w:val="24"/>
        </w:rPr>
      </w:pPr>
      <w:r w:rsidRPr="00EF5A90">
        <w:rPr>
          <w:rFonts w:ascii="Times New Roman" w:hAnsi="Times New Roman" w:cs="Times New Roman"/>
          <w:sz w:val="24"/>
          <w:szCs w:val="24"/>
        </w:rPr>
        <w:t xml:space="preserve">To foster deeper faith within our families, we are requiring </w:t>
      </w:r>
      <w:r w:rsidRPr="00EF5A90">
        <w:rPr>
          <w:rFonts w:ascii="Times New Roman" w:hAnsi="Times New Roman" w:cs="Times New Roman"/>
          <w:b/>
          <w:bCs/>
          <w:sz w:val="24"/>
          <w:szCs w:val="24"/>
        </w:rPr>
        <w:t>each family (or at least one family member)</w:t>
      </w:r>
      <w:r w:rsidRPr="00EF5A90">
        <w:rPr>
          <w:rFonts w:ascii="Times New Roman" w:hAnsi="Times New Roman" w:cs="Times New Roman"/>
          <w:sz w:val="24"/>
          <w:szCs w:val="24"/>
        </w:rPr>
        <w:t xml:space="preserve"> to attend Mass with their student on specific dates during the year. These shared liturgical experiences help strengthen your child’s understanding and love for the Catholic faith.</w:t>
      </w:r>
    </w:p>
    <w:p w14:paraId="67ECDAA8" w14:textId="77777777" w:rsidR="00EF5A90" w:rsidRPr="00EF5A90" w:rsidRDefault="00EF5A90" w:rsidP="00EF5A90">
      <w:pPr>
        <w:rPr>
          <w:rFonts w:ascii="Times New Roman" w:hAnsi="Times New Roman" w:cs="Times New Roman"/>
          <w:sz w:val="24"/>
          <w:szCs w:val="24"/>
        </w:rPr>
      </w:pPr>
      <w:r w:rsidRPr="00EF5A90">
        <w:rPr>
          <w:rFonts w:ascii="Times New Roman" w:hAnsi="Times New Roman" w:cs="Times New Roman"/>
          <w:b/>
          <w:bCs/>
          <w:sz w:val="24"/>
          <w:szCs w:val="24"/>
        </w:rPr>
        <w:t>Required Mass &amp; Participation Dates</w:t>
      </w:r>
      <w:r w:rsidRPr="00EF5A90">
        <w:rPr>
          <w:rFonts w:ascii="Times New Roman" w:hAnsi="Times New Roman" w:cs="Times New Roman"/>
          <w:sz w:val="24"/>
          <w:szCs w:val="24"/>
        </w:rPr>
        <w:t>:</w:t>
      </w:r>
    </w:p>
    <w:p w14:paraId="048D441D" w14:textId="77777777" w:rsidR="00EF5A90" w:rsidRPr="00EF5A90" w:rsidRDefault="00EF5A90" w:rsidP="00EF5A90">
      <w:pPr>
        <w:numPr>
          <w:ilvl w:val="0"/>
          <w:numId w:val="8"/>
        </w:numPr>
        <w:rPr>
          <w:rFonts w:ascii="Times New Roman" w:hAnsi="Times New Roman" w:cs="Times New Roman"/>
          <w:sz w:val="24"/>
          <w:szCs w:val="24"/>
        </w:rPr>
      </w:pPr>
      <w:r w:rsidRPr="00EF5A90">
        <w:rPr>
          <w:rFonts w:ascii="Times New Roman" w:hAnsi="Times New Roman" w:cs="Times New Roman"/>
          <w:b/>
          <w:bCs/>
          <w:sz w:val="24"/>
          <w:szCs w:val="24"/>
        </w:rPr>
        <w:t>September 10</w:t>
      </w:r>
      <w:r w:rsidRPr="00EF5A90">
        <w:rPr>
          <w:rFonts w:ascii="Times New Roman" w:hAnsi="Times New Roman" w:cs="Times New Roman"/>
          <w:sz w:val="24"/>
          <w:szCs w:val="24"/>
        </w:rPr>
        <w:t xml:space="preserve"> – Opening Mass (First Day of Catechism)</w:t>
      </w:r>
    </w:p>
    <w:p w14:paraId="3A7ACCC0" w14:textId="77777777" w:rsidR="00EF5A90" w:rsidRPr="00EF5A90" w:rsidRDefault="00EF5A90" w:rsidP="00EF5A90">
      <w:pPr>
        <w:numPr>
          <w:ilvl w:val="0"/>
          <w:numId w:val="8"/>
        </w:numPr>
        <w:rPr>
          <w:rFonts w:ascii="Times New Roman" w:hAnsi="Times New Roman" w:cs="Times New Roman"/>
          <w:sz w:val="24"/>
          <w:szCs w:val="24"/>
        </w:rPr>
      </w:pPr>
      <w:r w:rsidRPr="00EF5A90">
        <w:rPr>
          <w:rFonts w:ascii="Times New Roman" w:hAnsi="Times New Roman" w:cs="Times New Roman"/>
          <w:b/>
          <w:bCs/>
          <w:sz w:val="24"/>
          <w:szCs w:val="24"/>
        </w:rPr>
        <w:t>October 22</w:t>
      </w:r>
      <w:r w:rsidRPr="00EF5A90">
        <w:rPr>
          <w:rFonts w:ascii="Times New Roman" w:hAnsi="Times New Roman" w:cs="Times New Roman"/>
          <w:sz w:val="24"/>
          <w:szCs w:val="24"/>
        </w:rPr>
        <w:t xml:space="preserve"> – Rosary in the Church (Month of the Rosary)</w:t>
      </w:r>
    </w:p>
    <w:p w14:paraId="140DAEC7" w14:textId="77777777" w:rsidR="00EF5A90" w:rsidRPr="00EF5A90" w:rsidRDefault="00EF5A90" w:rsidP="00EF5A90">
      <w:pPr>
        <w:numPr>
          <w:ilvl w:val="0"/>
          <w:numId w:val="8"/>
        </w:numPr>
        <w:rPr>
          <w:rFonts w:ascii="Times New Roman" w:hAnsi="Times New Roman" w:cs="Times New Roman"/>
          <w:sz w:val="24"/>
          <w:szCs w:val="24"/>
        </w:rPr>
      </w:pPr>
      <w:r w:rsidRPr="00EF5A90">
        <w:rPr>
          <w:rFonts w:ascii="Times New Roman" w:hAnsi="Times New Roman" w:cs="Times New Roman"/>
          <w:b/>
          <w:bCs/>
          <w:sz w:val="24"/>
          <w:szCs w:val="24"/>
        </w:rPr>
        <w:t>December 3</w:t>
      </w:r>
      <w:r w:rsidRPr="00EF5A90">
        <w:rPr>
          <w:rFonts w:ascii="Times New Roman" w:hAnsi="Times New Roman" w:cs="Times New Roman"/>
          <w:sz w:val="24"/>
          <w:szCs w:val="24"/>
        </w:rPr>
        <w:t xml:space="preserve"> – Advent Opening Mass</w:t>
      </w:r>
    </w:p>
    <w:p w14:paraId="6BF6D7A4" w14:textId="77777777" w:rsidR="00EF5A90" w:rsidRPr="00EF5A90" w:rsidRDefault="00EF5A90" w:rsidP="00EF5A90">
      <w:pPr>
        <w:numPr>
          <w:ilvl w:val="0"/>
          <w:numId w:val="8"/>
        </w:numPr>
        <w:rPr>
          <w:rFonts w:ascii="Times New Roman" w:hAnsi="Times New Roman" w:cs="Times New Roman"/>
          <w:sz w:val="24"/>
          <w:szCs w:val="24"/>
        </w:rPr>
      </w:pPr>
      <w:r w:rsidRPr="00EF5A90">
        <w:rPr>
          <w:rFonts w:ascii="Times New Roman" w:hAnsi="Times New Roman" w:cs="Times New Roman"/>
          <w:b/>
          <w:bCs/>
          <w:sz w:val="24"/>
          <w:szCs w:val="24"/>
        </w:rPr>
        <w:t>February 18</w:t>
      </w:r>
      <w:r w:rsidRPr="00EF5A90">
        <w:rPr>
          <w:rFonts w:ascii="Times New Roman" w:hAnsi="Times New Roman" w:cs="Times New Roman"/>
          <w:sz w:val="24"/>
          <w:szCs w:val="24"/>
        </w:rPr>
        <w:t xml:space="preserve"> – Ash Wednesday Mass</w:t>
      </w:r>
    </w:p>
    <w:p w14:paraId="77BB9620" w14:textId="77777777" w:rsidR="00EF5A90" w:rsidRPr="00EF5A90" w:rsidRDefault="00EF5A90" w:rsidP="00EF5A90">
      <w:pPr>
        <w:numPr>
          <w:ilvl w:val="0"/>
          <w:numId w:val="8"/>
        </w:numPr>
        <w:rPr>
          <w:rFonts w:ascii="Times New Roman" w:hAnsi="Times New Roman" w:cs="Times New Roman"/>
          <w:sz w:val="24"/>
          <w:szCs w:val="24"/>
        </w:rPr>
      </w:pPr>
      <w:r w:rsidRPr="00EF5A90">
        <w:rPr>
          <w:rFonts w:ascii="Times New Roman" w:hAnsi="Times New Roman" w:cs="Times New Roman"/>
          <w:b/>
          <w:bCs/>
          <w:sz w:val="24"/>
          <w:szCs w:val="24"/>
        </w:rPr>
        <w:t>April 1</w:t>
      </w:r>
      <w:r w:rsidRPr="00EF5A90">
        <w:rPr>
          <w:rFonts w:ascii="Times New Roman" w:hAnsi="Times New Roman" w:cs="Times New Roman"/>
          <w:sz w:val="24"/>
          <w:szCs w:val="24"/>
        </w:rPr>
        <w:t xml:space="preserve"> – Holy Week Mass</w:t>
      </w:r>
    </w:p>
    <w:p w14:paraId="727B4B06" w14:textId="77777777" w:rsidR="00EF5A90" w:rsidRPr="00EF5A90" w:rsidRDefault="00EF5A90" w:rsidP="00EF5A90">
      <w:pPr>
        <w:numPr>
          <w:ilvl w:val="0"/>
          <w:numId w:val="8"/>
        </w:numPr>
        <w:rPr>
          <w:rFonts w:ascii="Times New Roman" w:hAnsi="Times New Roman" w:cs="Times New Roman"/>
          <w:sz w:val="24"/>
          <w:szCs w:val="24"/>
        </w:rPr>
      </w:pPr>
      <w:r w:rsidRPr="00EF5A90">
        <w:rPr>
          <w:rFonts w:ascii="Times New Roman" w:hAnsi="Times New Roman" w:cs="Times New Roman"/>
          <w:b/>
          <w:bCs/>
          <w:sz w:val="24"/>
          <w:szCs w:val="24"/>
        </w:rPr>
        <w:t>April 29</w:t>
      </w:r>
      <w:r w:rsidRPr="00EF5A90">
        <w:rPr>
          <w:rFonts w:ascii="Times New Roman" w:hAnsi="Times New Roman" w:cs="Times New Roman"/>
          <w:sz w:val="24"/>
          <w:szCs w:val="24"/>
        </w:rPr>
        <w:t xml:space="preserve"> – Closing Mass (Last Day of Catechism)</w:t>
      </w:r>
    </w:p>
    <w:p w14:paraId="7EFA19B1" w14:textId="77777777" w:rsidR="00EF5A90" w:rsidRPr="00EF5A90" w:rsidRDefault="00EF5A90" w:rsidP="00EF5A90">
      <w:pPr>
        <w:rPr>
          <w:rFonts w:ascii="Times New Roman" w:hAnsi="Times New Roman" w:cs="Times New Roman"/>
          <w:sz w:val="24"/>
          <w:szCs w:val="24"/>
        </w:rPr>
      </w:pPr>
      <w:r w:rsidRPr="00EF5A90">
        <w:rPr>
          <w:rFonts w:ascii="Times New Roman" w:hAnsi="Times New Roman" w:cs="Times New Roman"/>
          <w:sz w:val="24"/>
          <w:szCs w:val="24"/>
        </w:rPr>
        <w:t>In addition, families are asked to participate in:</w:t>
      </w:r>
    </w:p>
    <w:p w14:paraId="5BB88686" w14:textId="77777777" w:rsidR="00EF5A90" w:rsidRPr="00EF5A90" w:rsidRDefault="00EF5A90" w:rsidP="00EF5A90">
      <w:pPr>
        <w:numPr>
          <w:ilvl w:val="0"/>
          <w:numId w:val="9"/>
        </w:numPr>
        <w:rPr>
          <w:rFonts w:ascii="Times New Roman" w:hAnsi="Times New Roman" w:cs="Times New Roman"/>
          <w:sz w:val="24"/>
          <w:szCs w:val="24"/>
        </w:rPr>
      </w:pPr>
      <w:r w:rsidRPr="00EF5A90">
        <w:rPr>
          <w:rFonts w:ascii="Times New Roman" w:hAnsi="Times New Roman" w:cs="Times New Roman"/>
          <w:b/>
          <w:bCs/>
          <w:sz w:val="24"/>
          <w:szCs w:val="24"/>
        </w:rPr>
        <w:t>One scheduled Family Mass</w:t>
      </w:r>
      <w:r w:rsidRPr="00EF5A90">
        <w:rPr>
          <w:rFonts w:ascii="Times New Roman" w:hAnsi="Times New Roman" w:cs="Times New Roman"/>
          <w:sz w:val="24"/>
          <w:szCs w:val="24"/>
        </w:rPr>
        <w:t>, based on your child’s grade level</w:t>
      </w:r>
    </w:p>
    <w:p w14:paraId="510D99D2" w14:textId="77777777" w:rsidR="00EF5A90" w:rsidRPr="00EF5A90" w:rsidRDefault="00EF5A90" w:rsidP="00EF5A90">
      <w:pPr>
        <w:numPr>
          <w:ilvl w:val="0"/>
          <w:numId w:val="9"/>
        </w:numPr>
        <w:rPr>
          <w:rFonts w:ascii="Times New Roman" w:hAnsi="Times New Roman" w:cs="Times New Roman"/>
          <w:sz w:val="24"/>
          <w:szCs w:val="24"/>
        </w:rPr>
      </w:pPr>
      <w:r w:rsidRPr="00EF5A90">
        <w:rPr>
          <w:rFonts w:ascii="Times New Roman" w:hAnsi="Times New Roman" w:cs="Times New Roman"/>
          <w:b/>
          <w:bCs/>
          <w:sz w:val="24"/>
          <w:szCs w:val="24"/>
        </w:rPr>
        <w:t>One scheduled Stations of the Cross</w:t>
      </w:r>
      <w:r w:rsidRPr="00EF5A90">
        <w:rPr>
          <w:rFonts w:ascii="Times New Roman" w:hAnsi="Times New Roman" w:cs="Times New Roman"/>
          <w:sz w:val="24"/>
          <w:szCs w:val="24"/>
        </w:rPr>
        <w:t>, also by grade level</w:t>
      </w:r>
    </w:p>
    <w:p w14:paraId="11D2F0A6" w14:textId="77777777" w:rsidR="00EF5A90" w:rsidRPr="00EF5A90" w:rsidRDefault="00000000" w:rsidP="00EF5A90">
      <w:pPr>
        <w:rPr>
          <w:rFonts w:ascii="Times New Roman" w:hAnsi="Times New Roman" w:cs="Times New Roman"/>
          <w:sz w:val="24"/>
          <w:szCs w:val="24"/>
        </w:rPr>
      </w:pPr>
      <w:r>
        <w:rPr>
          <w:rFonts w:ascii="Times New Roman" w:hAnsi="Times New Roman" w:cs="Times New Roman"/>
          <w:sz w:val="24"/>
          <w:szCs w:val="24"/>
        </w:rPr>
        <w:pict w14:anchorId="0FBB1F3E">
          <v:rect id="_x0000_i1029" style="width:0;height:1.5pt" o:hralign="center" o:hrstd="t" o:hr="t" fillcolor="#a0a0a0" stroked="f"/>
        </w:pict>
      </w:r>
    </w:p>
    <w:p w14:paraId="6466BE3C" w14:textId="77777777" w:rsidR="00EF5A90" w:rsidRPr="00EF5A90" w:rsidRDefault="00EF5A90" w:rsidP="00EF5A90">
      <w:pPr>
        <w:rPr>
          <w:rFonts w:ascii="Times New Roman" w:hAnsi="Times New Roman" w:cs="Times New Roman"/>
          <w:b/>
          <w:bCs/>
          <w:sz w:val="28"/>
          <w:szCs w:val="28"/>
        </w:rPr>
      </w:pPr>
      <w:r w:rsidRPr="00EF5A90">
        <w:rPr>
          <w:rFonts w:ascii="Times New Roman" w:hAnsi="Times New Roman" w:cs="Times New Roman"/>
          <w:b/>
          <w:bCs/>
          <w:sz w:val="28"/>
          <w:szCs w:val="28"/>
        </w:rPr>
        <w:t>Walking in Faith Together</w:t>
      </w:r>
    </w:p>
    <w:p w14:paraId="549CEAE6" w14:textId="77777777" w:rsidR="00EF5A90" w:rsidRPr="00EF5A90" w:rsidRDefault="00EF5A90" w:rsidP="00EF5A90">
      <w:pPr>
        <w:rPr>
          <w:rFonts w:ascii="Times New Roman" w:hAnsi="Times New Roman" w:cs="Times New Roman"/>
          <w:sz w:val="24"/>
          <w:szCs w:val="24"/>
        </w:rPr>
      </w:pPr>
      <w:r w:rsidRPr="00EF5A90">
        <w:rPr>
          <w:rFonts w:ascii="Times New Roman" w:hAnsi="Times New Roman" w:cs="Times New Roman"/>
          <w:sz w:val="24"/>
          <w:szCs w:val="24"/>
        </w:rPr>
        <w:t>We are honored to walk alongside you in teaching your children the Catholic faith and helping them grow in their relationship with Christ. With your support—and through the grace of the Holy Spirit—we look forward to a meaningful and enriching catechetical year.</w:t>
      </w:r>
    </w:p>
    <w:p w14:paraId="22EC5100" w14:textId="77777777" w:rsidR="00EF5A90" w:rsidRPr="00EF5A90" w:rsidRDefault="00EF5A90" w:rsidP="00EF5A90">
      <w:pPr>
        <w:rPr>
          <w:rFonts w:ascii="Times New Roman" w:hAnsi="Times New Roman" w:cs="Times New Roman"/>
          <w:b/>
          <w:bCs/>
          <w:sz w:val="24"/>
          <w:szCs w:val="24"/>
        </w:rPr>
      </w:pPr>
      <w:r w:rsidRPr="00EF5A90">
        <w:rPr>
          <w:rFonts w:ascii="Times New Roman" w:hAnsi="Times New Roman" w:cs="Times New Roman"/>
          <w:sz w:val="24"/>
          <w:szCs w:val="24"/>
        </w:rPr>
        <w:t>If you have any questions, please don’t hesitate to reach out.</w:t>
      </w:r>
      <w:r w:rsidRPr="00EF5A90">
        <w:rPr>
          <w:rFonts w:ascii="Times New Roman" w:hAnsi="Times New Roman" w:cs="Times New Roman"/>
          <w:sz w:val="24"/>
          <w:szCs w:val="24"/>
        </w:rPr>
        <w:br/>
      </w:r>
      <w:r w:rsidRPr="00EF5A90">
        <w:rPr>
          <w:rFonts w:ascii="Times New Roman" w:hAnsi="Times New Roman" w:cs="Times New Roman"/>
          <w:b/>
          <w:bCs/>
          <w:sz w:val="24"/>
          <w:szCs w:val="24"/>
        </w:rPr>
        <w:t>We are here to support you and your family every step of the way.</w:t>
      </w:r>
    </w:p>
    <w:p w14:paraId="5EEC1F80" w14:textId="77777777" w:rsidR="00EF5A90" w:rsidRPr="00EF5A90" w:rsidRDefault="00EF5A90" w:rsidP="00EF5A90">
      <w:pPr>
        <w:rPr>
          <w:rFonts w:ascii="Times New Roman" w:hAnsi="Times New Roman" w:cs="Times New Roman"/>
          <w:sz w:val="24"/>
          <w:szCs w:val="24"/>
        </w:rPr>
      </w:pPr>
      <w:r w:rsidRPr="00EF5A90">
        <w:rPr>
          <w:rFonts w:ascii="Times New Roman" w:hAnsi="Times New Roman" w:cs="Times New Roman"/>
          <w:sz w:val="24"/>
          <w:szCs w:val="24"/>
        </w:rPr>
        <w:t>With gratitude and prayers,</w:t>
      </w:r>
      <w:r w:rsidRPr="00EF5A90">
        <w:rPr>
          <w:rFonts w:ascii="Times New Roman" w:hAnsi="Times New Roman" w:cs="Times New Roman"/>
          <w:sz w:val="24"/>
          <w:szCs w:val="24"/>
        </w:rPr>
        <w:br/>
      </w:r>
      <w:r w:rsidRPr="00EF5A90">
        <w:rPr>
          <w:rFonts w:ascii="Times New Roman" w:hAnsi="Times New Roman" w:cs="Times New Roman"/>
          <w:i/>
          <w:iCs/>
          <w:sz w:val="24"/>
          <w:szCs w:val="24"/>
        </w:rPr>
        <w:t>The Holy Cross Faith Formation Team</w:t>
      </w:r>
    </w:p>
    <w:p w14:paraId="2B17DF9C" w14:textId="77777777" w:rsidR="00FC6EAE" w:rsidRPr="00EF5A90" w:rsidRDefault="00FC6EAE" w:rsidP="00EF5A90"/>
    <w:sectPr w:rsidR="00FC6EAE" w:rsidRPr="00EF5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4D75"/>
    <w:multiLevelType w:val="multilevel"/>
    <w:tmpl w:val="A884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07E5C"/>
    <w:multiLevelType w:val="multilevel"/>
    <w:tmpl w:val="E534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74267"/>
    <w:multiLevelType w:val="multilevel"/>
    <w:tmpl w:val="3CF8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C8538D"/>
    <w:multiLevelType w:val="multilevel"/>
    <w:tmpl w:val="FA16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16026"/>
    <w:multiLevelType w:val="multilevel"/>
    <w:tmpl w:val="D0DA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A569D5"/>
    <w:multiLevelType w:val="multilevel"/>
    <w:tmpl w:val="9670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1C5A4A"/>
    <w:multiLevelType w:val="multilevel"/>
    <w:tmpl w:val="49E8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C0F87"/>
    <w:multiLevelType w:val="multilevel"/>
    <w:tmpl w:val="B016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13592F"/>
    <w:multiLevelType w:val="multilevel"/>
    <w:tmpl w:val="6E0E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9443764">
    <w:abstractNumId w:val="4"/>
  </w:num>
  <w:num w:numId="2" w16cid:durableId="697387990">
    <w:abstractNumId w:val="3"/>
  </w:num>
  <w:num w:numId="3" w16cid:durableId="1212154839">
    <w:abstractNumId w:val="2"/>
  </w:num>
  <w:num w:numId="4" w16cid:durableId="1451171997">
    <w:abstractNumId w:val="0"/>
  </w:num>
  <w:num w:numId="5" w16cid:durableId="403646933">
    <w:abstractNumId w:val="1"/>
  </w:num>
  <w:num w:numId="6" w16cid:durableId="918634405">
    <w:abstractNumId w:val="8"/>
  </w:num>
  <w:num w:numId="7" w16cid:durableId="1902592854">
    <w:abstractNumId w:val="6"/>
  </w:num>
  <w:num w:numId="8" w16cid:durableId="1121680144">
    <w:abstractNumId w:val="7"/>
  </w:num>
  <w:num w:numId="9" w16cid:durableId="161047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333"/>
    <w:rsid w:val="000272F9"/>
    <w:rsid w:val="000B5C13"/>
    <w:rsid w:val="000E1B01"/>
    <w:rsid w:val="001874D1"/>
    <w:rsid w:val="002148CD"/>
    <w:rsid w:val="00395ECE"/>
    <w:rsid w:val="0070469A"/>
    <w:rsid w:val="00723F61"/>
    <w:rsid w:val="0074125C"/>
    <w:rsid w:val="009B3E27"/>
    <w:rsid w:val="00D45333"/>
    <w:rsid w:val="00EE34BF"/>
    <w:rsid w:val="00EF5A90"/>
    <w:rsid w:val="00FC6EAE"/>
    <w:rsid w:val="00FD4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C6BB5"/>
  <w15:chartTrackingRefBased/>
  <w15:docId w15:val="{B73435F5-378A-41E6-B305-B58E1D19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3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53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53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53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53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53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3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3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3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3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53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53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53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53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5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333"/>
    <w:rPr>
      <w:rFonts w:eastAsiaTheme="majorEastAsia" w:cstheme="majorBidi"/>
      <w:color w:val="272727" w:themeColor="text1" w:themeTint="D8"/>
    </w:rPr>
  </w:style>
  <w:style w:type="paragraph" w:styleId="Title">
    <w:name w:val="Title"/>
    <w:basedOn w:val="Normal"/>
    <w:next w:val="Normal"/>
    <w:link w:val="TitleChar"/>
    <w:uiPriority w:val="10"/>
    <w:qFormat/>
    <w:rsid w:val="00D453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3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333"/>
    <w:pPr>
      <w:spacing w:before="160"/>
      <w:jc w:val="center"/>
    </w:pPr>
    <w:rPr>
      <w:i/>
      <w:iCs/>
      <w:color w:val="404040" w:themeColor="text1" w:themeTint="BF"/>
    </w:rPr>
  </w:style>
  <w:style w:type="character" w:customStyle="1" w:styleId="QuoteChar">
    <w:name w:val="Quote Char"/>
    <w:basedOn w:val="DefaultParagraphFont"/>
    <w:link w:val="Quote"/>
    <w:uiPriority w:val="29"/>
    <w:rsid w:val="00D45333"/>
    <w:rPr>
      <w:i/>
      <w:iCs/>
      <w:color w:val="404040" w:themeColor="text1" w:themeTint="BF"/>
    </w:rPr>
  </w:style>
  <w:style w:type="paragraph" w:styleId="ListParagraph">
    <w:name w:val="List Paragraph"/>
    <w:basedOn w:val="Normal"/>
    <w:uiPriority w:val="34"/>
    <w:qFormat/>
    <w:rsid w:val="00D45333"/>
    <w:pPr>
      <w:ind w:left="720"/>
      <w:contextualSpacing/>
    </w:pPr>
  </w:style>
  <w:style w:type="character" w:styleId="IntenseEmphasis">
    <w:name w:val="Intense Emphasis"/>
    <w:basedOn w:val="DefaultParagraphFont"/>
    <w:uiPriority w:val="21"/>
    <w:qFormat/>
    <w:rsid w:val="00D45333"/>
    <w:rPr>
      <w:i/>
      <w:iCs/>
      <w:color w:val="2F5496" w:themeColor="accent1" w:themeShade="BF"/>
    </w:rPr>
  </w:style>
  <w:style w:type="paragraph" w:styleId="IntenseQuote">
    <w:name w:val="Intense Quote"/>
    <w:basedOn w:val="Normal"/>
    <w:next w:val="Normal"/>
    <w:link w:val="IntenseQuoteChar"/>
    <w:uiPriority w:val="30"/>
    <w:qFormat/>
    <w:rsid w:val="00D45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5333"/>
    <w:rPr>
      <w:i/>
      <w:iCs/>
      <w:color w:val="2F5496" w:themeColor="accent1" w:themeShade="BF"/>
    </w:rPr>
  </w:style>
  <w:style w:type="character" w:styleId="IntenseReference">
    <w:name w:val="Intense Reference"/>
    <w:basedOn w:val="DefaultParagraphFont"/>
    <w:uiPriority w:val="32"/>
    <w:qFormat/>
    <w:rsid w:val="00D453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69897">
      <w:bodyDiv w:val="1"/>
      <w:marLeft w:val="0"/>
      <w:marRight w:val="0"/>
      <w:marTop w:val="0"/>
      <w:marBottom w:val="0"/>
      <w:divBdr>
        <w:top w:val="none" w:sz="0" w:space="0" w:color="auto"/>
        <w:left w:val="none" w:sz="0" w:space="0" w:color="auto"/>
        <w:bottom w:val="none" w:sz="0" w:space="0" w:color="auto"/>
        <w:right w:val="none" w:sz="0" w:space="0" w:color="auto"/>
      </w:divBdr>
      <w:divsChild>
        <w:div w:id="9409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289053">
      <w:bodyDiv w:val="1"/>
      <w:marLeft w:val="0"/>
      <w:marRight w:val="0"/>
      <w:marTop w:val="0"/>
      <w:marBottom w:val="0"/>
      <w:divBdr>
        <w:top w:val="none" w:sz="0" w:space="0" w:color="auto"/>
        <w:left w:val="none" w:sz="0" w:space="0" w:color="auto"/>
        <w:bottom w:val="none" w:sz="0" w:space="0" w:color="auto"/>
        <w:right w:val="none" w:sz="0" w:space="0" w:color="auto"/>
      </w:divBdr>
      <w:divsChild>
        <w:div w:id="141473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241371">
      <w:bodyDiv w:val="1"/>
      <w:marLeft w:val="0"/>
      <w:marRight w:val="0"/>
      <w:marTop w:val="0"/>
      <w:marBottom w:val="0"/>
      <w:divBdr>
        <w:top w:val="none" w:sz="0" w:space="0" w:color="auto"/>
        <w:left w:val="none" w:sz="0" w:space="0" w:color="auto"/>
        <w:bottom w:val="none" w:sz="0" w:space="0" w:color="auto"/>
        <w:right w:val="none" w:sz="0" w:space="0" w:color="auto"/>
      </w:divBdr>
      <w:divsChild>
        <w:div w:id="1886794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916365">
      <w:bodyDiv w:val="1"/>
      <w:marLeft w:val="0"/>
      <w:marRight w:val="0"/>
      <w:marTop w:val="0"/>
      <w:marBottom w:val="0"/>
      <w:divBdr>
        <w:top w:val="none" w:sz="0" w:space="0" w:color="auto"/>
        <w:left w:val="none" w:sz="0" w:space="0" w:color="auto"/>
        <w:bottom w:val="none" w:sz="0" w:space="0" w:color="auto"/>
        <w:right w:val="none" w:sz="0" w:space="0" w:color="auto"/>
      </w:divBdr>
      <w:divsChild>
        <w:div w:id="1923366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136077">
      <w:bodyDiv w:val="1"/>
      <w:marLeft w:val="0"/>
      <w:marRight w:val="0"/>
      <w:marTop w:val="0"/>
      <w:marBottom w:val="0"/>
      <w:divBdr>
        <w:top w:val="none" w:sz="0" w:space="0" w:color="auto"/>
        <w:left w:val="none" w:sz="0" w:space="0" w:color="auto"/>
        <w:bottom w:val="none" w:sz="0" w:space="0" w:color="auto"/>
        <w:right w:val="none" w:sz="0" w:space="0" w:color="auto"/>
      </w:divBdr>
      <w:divsChild>
        <w:div w:id="78719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5373087">
      <w:bodyDiv w:val="1"/>
      <w:marLeft w:val="0"/>
      <w:marRight w:val="0"/>
      <w:marTop w:val="0"/>
      <w:marBottom w:val="0"/>
      <w:divBdr>
        <w:top w:val="none" w:sz="0" w:space="0" w:color="auto"/>
        <w:left w:val="none" w:sz="0" w:space="0" w:color="auto"/>
        <w:bottom w:val="none" w:sz="0" w:space="0" w:color="auto"/>
        <w:right w:val="none" w:sz="0" w:space="0" w:color="auto"/>
      </w:divBdr>
      <w:divsChild>
        <w:div w:id="696005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570</Words>
  <Characters>2887</Characters>
  <Application>Microsoft Office Word</Application>
  <DocSecurity>0</DocSecurity>
  <Lines>62</Lines>
  <Paragraphs>45</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Boysen</dc:creator>
  <cp:keywords/>
  <dc:description/>
  <cp:lastModifiedBy>Susanne Boysen</cp:lastModifiedBy>
  <cp:revision>4</cp:revision>
  <dcterms:created xsi:type="dcterms:W3CDTF">2025-05-30T18:22:00Z</dcterms:created>
  <dcterms:modified xsi:type="dcterms:W3CDTF">2025-06-02T17:08:00Z</dcterms:modified>
</cp:coreProperties>
</file>