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56D" w:rsidRPr="005C2209" w:rsidRDefault="00CB156D" w:rsidP="00CB156D">
      <w:pPr>
        <w:rPr>
          <w:b/>
          <w:sz w:val="28"/>
          <w:szCs w:val="28"/>
        </w:rPr>
      </w:pPr>
      <w:r w:rsidRPr="005C2209">
        <w:rPr>
          <w:b/>
          <w:sz w:val="28"/>
          <w:szCs w:val="28"/>
        </w:rPr>
        <w:t>JOB TITLE:</w:t>
      </w:r>
      <w:r>
        <w:rPr>
          <w:b/>
          <w:sz w:val="28"/>
          <w:szCs w:val="28"/>
        </w:rPr>
        <w:t xml:space="preserve"> </w:t>
      </w:r>
      <w:r w:rsidRPr="005C2209">
        <w:rPr>
          <w:b/>
          <w:sz w:val="28"/>
          <w:szCs w:val="28"/>
        </w:rPr>
        <w:t xml:space="preserve"> TRIBUNAL AUDITOR</w:t>
      </w:r>
    </w:p>
    <w:p w:rsidR="00CB156D" w:rsidRPr="005C2209" w:rsidRDefault="00CB156D" w:rsidP="00CB156D">
      <w:pPr>
        <w:rPr>
          <w:b/>
          <w:sz w:val="28"/>
          <w:szCs w:val="28"/>
        </w:rPr>
      </w:pPr>
    </w:p>
    <w:p w:rsidR="00CB156D" w:rsidRPr="005C2209" w:rsidRDefault="00CB156D" w:rsidP="00CB156D">
      <w:pPr>
        <w:rPr>
          <w:b/>
          <w:szCs w:val="24"/>
        </w:rPr>
      </w:pPr>
      <w:r w:rsidRPr="005C2209">
        <w:rPr>
          <w:b/>
          <w:szCs w:val="24"/>
        </w:rPr>
        <w:t>REPORTS TO:  JUDICIAL VICAR</w:t>
      </w:r>
    </w:p>
    <w:p w:rsidR="00CB156D" w:rsidRPr="005C2209" w:rsidRDefault="00CB156D" w:rsidP="00CB156D">
      <w:pPr>
        <w:rPr>
          <w:b/>
          <w:szCs w:val="24"/>
        </w:rPr>
      </w:pPr>
    </w:p>
    <w:p w:rsidR="00CB156D" w:rsidRPr="005C2209" w:rsidRDefault="00CB156D" w:rsidP="00CB156D">
      <w:pPr>
        <w:rPr>
          <w:b/>
          <w:szCs w:val="24"/>
        </w:rPr>
      </w:pPr>
      <w:r w:rsidRPr="005C2209">
        <w:rPr>
          <w:b/>
          <w:szCs w:val="24"/>
        </w:rPr>
        <w:t>FLSA CLASSIFICATION:  Full-Time, Exempt</w:t>
      </w:r>
    </w:p>
    <w:p w:rsidR="0086324C" w:rsidRDefault="0086324C" w:rsidP="008632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Cs w:val="24"/>
        </w:rPr>
      </w:pPr>
    </w:p>
    <w:p w:rsidR="0086324C" w:rsidRPr="006446C8" w:rsidRDefault="0086324C" w:rsidP="008632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Cs w:val="24"/>
        </w:rPr>
      </w:pPr>
      <w:r w:rsidRPr="006446C8">
        <w:rPr>
          <w:b/>
          <w:color w:val="000000"/>
          <w:szCs w:val="24"/>
        </w:rPr>
        <w:t>JOB PRIMARY PURPOSE/FUNCTION</w:t>
      </w:r>
    </w:p>
    <w:p w:rsidR="0086324C" w:rsidRPr="006446C8" w:rsidRDefault="0086324C" w:rsidP="008632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Cs w:val="24"/>
        </w:rPr>
      </w:pPr>
    </w:p>
    <w:p w:rsidR="00CB156D" w:rsidRPr="005C2209" w:rsidRDefault="00CB156D" w:rsidP="00CB156D">
      <w:pPr>
        <w:jc w:val="both"/>
        <w:rPr>
          <w:szCs w:val="24"/>
        </w:rPr>
      </w:pPr>
      <w:r>
        <w:rPr>
          <w:szCs w:val="24"/>
        </w:rPr>
        <w:t>T</w:t>
      </w:r>
      <w:r w:rsidRPr="005C2209">
        <w:rPr>
          <w:szCs w:val="24"/>
        </w:rPr>
        <w:t>he Tribunal Auditor</w:t>
      </w:r>
      <w:r>
        <w:rPr>
          <w:szCs w:val="24"/>
        </w:rPr>
        <w:t xml:space="preserve"> </w:t>
      </w:r>
      <w:r w:rsidRPr="005C2209">
        <w:rPr>
          <w:szCs w:val="24"/>
        </w:rPr>
        <w:t xml:space="preserve">supports the Judicial Vicar in canonical matters, oversees the </w:t>
      </w:r>
      <w:r>
        <w:rPr>
          <w:szCs w:val="24"/>
        </w:rPr>
        <w:t>c</w:t>
      </w:r>
      <w:r w:rsidRPr="005C2209">
        <w:rPr>
          <w:szCs w:val="24"/>
        </w:rPr>
        <w:t>anonical computer software, and responds to inquiries from parishes, parties, and other d</w:t>
      </w:r>
      <w:r>
        <w:rPr>
          <w:szCs w:val="24"/>
        </w:rPr>
        <w:t xml:space="preserve">ioceses.  The Auditor </w:t>
      </w:r>
      <w:r w:rsidRPr="005C2209">
        <w:rPr>
          <w:szCs w:val="24"/>
        </w:rPr>
        <w:t xml:space="preserve">conducts depositions and gathers testimony in marriage cases in conformity with the prescriptions of the 1983 Code of Canon Law. </w:t>
      </w:r>
      <w:r>
        <w:rPr>
          <w:szCs w:val="24"/>
        </w:rPr>
        <w:t xml:space="preserve"> The auditor</w:t>
      </w:r>
      <w:r w:rsidRPr="005C2209">
        <w:rPr>
          <w:szCs w:val="24"/>
        </w:rPr>
        <w:t xml:space="preserve"> also serves as case manager, responsible for reviewing and assessing the progress of marriage cases from the time they are submitted until they are prepared for trial, and apprising the Judge of any problem that may develop in the case as it proceeds.</w:t>
      </w:r>
    </w:p>
    <w:p w:rsidR="00CB156D" w:rsidRDefault="00CB156D" w:rsidP="00CB156D">
      <w:pPr>
        <w:rPr>
          <w:szCs w:val="24"/>
        </w:rPr>
      </w:pPr>
    </w:p>
    <w:p w:rsidR="00CB156D" w:rsidRPr="005C2209" w:rsidRDefault="00CB156D" w:rsidP="00CB156D">
      <w:pPr>
        <w:rPr>
          <w:szCs w:val="24"/>
        </w:rPr>
      </w:pPr>
    </w:p>
    <w:p w:rsidR="00CB156D" w:rsidRDefault="00CB156D" w:rsidP="00CB156D">
      <w:pPr>
        <w:ind w:left="360" w:hanging="360"/>
        <w:rPr>
          <w:b/>
          <w:szCs w:val="24"/>
        </w:rPr>
      </w:pPr>
      <w:r w:rsidRPr="005C2209">
        <w:rPr>
          <w:b/>
          <w:szCs w:val="24"/>
        </w:rPr>
        <w:t>SPECIFIC DUTIES AND RESPONSIBILITES</w:t>
      </w:r>
    </w:p>
    <w:p w:rsidR="00CB156D" w:rsidRPr="005C2209" w:rsidRDefault="00CB156D" w:rsidP="00CB156D">
      <w:pPr>
        <w:ind w:left="360" w:hanging="360"/>
        <w:rPr>
          <w:b/>
          <w:szCs w:val="24"/>
        </w:rPr>
      </w:pPr>
    </w:p>
    <w:p w:rsidR="00CB156D" w:rsidRPr="005C2209" w:rsidRDefault="00CB156D" w:rsidP="00CB156D">
      <w:pPr>
        <w:pStyle w:val="ListParagraph"/>
        <w:numPr>
          <w:ilvl w:val="0"/>
          <w:numId w:val="7"/>
        </w:numPr>
        <w:ind w:left="360"/>
        <w:rPr>
          <w:szCs w:val="24"/>
        </w:rPr>
      </w:pPr>
      <w:r>
        <w:rPr>
          <w:szCs w:val="24"/>
        </w:rPr>
        <w:t>Apply</w:t>
      </w:r>
      <w:r w:rsidRPr="005C2209">
        <w:rPr>
          <w:szCs w:val="24"/>
        </w:rPr>
        <w:t xml:space="preserve"> an </w:t>
      </w:r>
      <w:r>
        <w:rPr>
          <w:szCs w:val="24"/>
        </w:rPr>
        <w:t>understanding of canon l</w:t>
      </w:r>
      <w:r w:rsidRPr="005C2209">
        <w:rPr>
          <w:szCs w:val="24"/>
        </w:rPr>
        <w:t>aw and knowledge of canon law procedures to assigned marriage cases, making competent decisions in monitoring cases regarding grounds and testimony to be obtained.</w:t>
      </w:r>
    </w:p>
    <w:p w:rsidR="00CB156D" w:rsidRPr="005C2209" w:rsidRDefault="00CB156D" w:rsidP="00CB156D">
      <w:pPr>
        <w:pStyle w:val="ListParagraph"/>
        <w:ind w:left="360" w:hanging="360"/>
        <w:rPr>
          <w:szCs w:val="24"/>
        </w:rPr>
      </w:pPr>
    </w:p>
    <w:p w:rsidR="00CB156D" w:rsidRPr="005C2209" w:rsidRDefault="00AE0069" w:rsidP="00CB156D">
      <w:pPr>
        <w:pStyle w:val="ListParagraph"/>
        <w:numPr>
          <w:ilvl w:val="0"/>
          <w:numId w:val="7"/>
        </w:numPr>
        <w:ind w:left="360"/>
        <w:rPr>
          <w:szCs w:val="24"/>
        </w:rPr>
      </w:pPr>
      <w:r>
        <w:rPr>
          <w:szCs w:val="24"/>
        </w:rPr>
        <w:t>Manages</w:t>
      </w:r>
      <w:bookmarkStart w:id="0" w:name="_GoBack"/>
      <w:bookmarkEnd w:id="0"/>
      <w:r w:rsidR="00CB156D" w:rsidRPr="005C2209">
        <w:rPr>
          <w:szCs w:val="24"/>
        </w:rPr>
        <w:t xml:space="preserve"> canonical procedures in the Tribunal relating to marriage cases.</w:t>
      </w:r>
    </w:p>
    <w:p w:rsidR="00CB156D" w:rsidRPr="005C2209" w:rsidRDefault="00CB156D" w:rsidP="00CB156D">
      <w:pPr>
        <w:pStyle w:val="ListParagraph"/>
        <w:ind w:left="360" w:hanging="360"/>
        <w:rPr>
          <w:szCs w:val="24"/>
        </w:rPr>
      </w:pPr>
    </w:p>
    <w:p w:rsidR="00CB156D" w:rsidRPr="005C2209" w:rsidRDefault="00CB156D" w:rsidP="00CB156D">
      <w:pPr>
        <w:pStyle w:val="ListParagraph"/>
        <w:numPr>
          <w:ilvl w:val="0"/>
          <w:numId w:val="7"/>
        </w:numPr>
        <w:ind w:left="360"/>
        <w:rPr>
          <w:szCs w:val="24"/>
        </w:rPr>
      </w:pPr>
      <w:r w:rsidRPr="005C2209">
        <w:rPr>
          <w:szCs w:val="24"/>
        </w:rPr>
        <w:t>Review cases as they are prese</w:t>
      </w:r>
      <w:r>
        <w:rPr>
          <w:szCs w:val="24"/>
        </w:rPr>
        <w:t>nted to the Tribunal and assign</w:t>
      </w:r>
      <w:r w:rsidRPr="005C2209">
        <w:rPr>
          <w:szCs w:val="24"/>
        </w:rPr>
        <w:t xml:space="preserve"> personnel required for each case type.</w:t>
      </w:r>
      <w:r>
        <w:rPr>
          <w:szCs w:val="24"/>
        </w:rPr>
        <w:t xml:space="preserve">  </w:t>
      </w:r>
    </w:p>
    <w:p w:rsidR="00CB156D" w:rsidRPr="005C2209" w:rsidRDefault="00CB156D" w:rsidP="00CB156D">
      <w:pPr>
        <w:pStyle w:val="ListParagraph"/>
        <w:ind w:left="360" w:hanging="360"/>
        <w:rPr>
          <w:szCs w:val="24"/>
        </w:rPr>
      </w:pPr>
    </w:p>
    <w:p w:rsidR="00CB156D" w:rsidRPr="005C2209" w:rsidRDefault="00CB156D" w:rsidP="00CB156D">
      <w:pPr>
        <w:pStyle w:val="ListParagraph"/>
        <w:numPr>
          <w:ilvl w:val="0"/>
          <w:numId w:val="7"/>
        </w:numPr>
        <w:ind w:left="360"/>
        <w:rPr>
          <w:szCs w:val="24"/>
        </w:rPr>
      </w:pPr>
      <w:r w:rsidRPr="005C2209">
        <w:rPr>
          <w:szCs w:val="24"/>
        </w:rPr>
        <w:t>Communicate with parties and witnesses in person, by telep</w:t>
      </w:r>
      <w:r>
        <w:rPr>
          <w:szCs w:val="24"/>
        </w:rPr>
        <w:t>hone and in writing and provide</w:t>
      </w:r>
      <w:r w:rsidRPr="005C2209">
        <w:rPr>
          <w:szCs w:val="24"/>
        </w:rPr>
        <w:t xml:space="preserve"> documentation for the case file.  When necessary, provide for interpreters or documents in another language.</w:t>
      </w:r>
      <w:r>
        <w:rPr>
          <w:szCs w:val="24"/>
        </w:rPr>
        <w:t xml:space="preserve"> Meet</w:t>
      </w:r>
      <w:r w:rsidRPr="005C2209">
        <w:rPr>
          <w:szCs w:val="24"/>
        </w:rPr>
        <w:t xml:space="preserve"> with Petitioners and Respondents when they request to read the acts.</w:t>
      </w:r>
    </w:p>
    <w:p w:rsidR="00CB156D" w:rsidRPr="005C2209" w:rsidRDefault="00CB156D" w:rsidP="00CB156D">
      <w:pPr>
        <w:pStyle w:val="ListParagraph"/>
        <w:ind w:left="360" w:hanging="360"/>
        <w:rPr>
          <w:szCs w:val="24"/>
        </w:rPr>
      </w:pPr>
    </w:p>
    <w:p w:rsidR="00CB156D" w:rsidRPr="005C2209" w:rsidRDefault="00CB156D" w:rsidP="00CB156D">
      <w:pPr>
        <w:pStyle w:val="ListParagraph"/>
        <w:numPr>
          <w:ilvl w:val="0"/>
          <w:numId w:val="7"/>
        </w:numPr>
        <w:ind w:left="360"/>
        <w:rPr>
          <w:szCs w:val="24"/>
        </w:rPr>
      </w:pPr>
      <w:r w:rsidRPr="005C2209">
        <w:rPr>
          <w:szCs w:val="24"/>
        </w:rPr>
        <w:t>Maintain accurate computer and other records regarding the current status of cases.</w:t>
      </w:r>
      <w:r>
        <w:rPr>
          <w:szCs w:val="24"/>
        </w:rPr>
        <w:t xml:space="preserve">  Plan and develop</w:t>
      </w:r>
      <w:r w:rsidRPr="005C2209">
        <w:rPr>
          <w:szCs w:val="24"/>
        </w:rPr>
        <w:t xml:space="preserve"> record and case </w:t>
      </w:r>
      <w:r>
        <w:rPr>
          <w:szCs w:val="24"/>
        </w:rPr>
        <w:t>management procedures.  Provide back-up support for the c</w:t>
      </w:r>
      <w:r w:rsidRPr="005C2209">
        <w:rPr>
          <w:szCs w:val="24"/>
        </w:rPr>
        <w:t>anoni</w:t>
      </w:r>
      <w:r>
        <w:rPr>
          <w:szCs w:val="24"/>
        </w:rPr>
        <w:t>cal database program.  Maintain</w:t>
      </w:r>
      <w:r w:rsidRPr="005C2209">
        <w:rPr>
          <w:szCs w:val="24"/>
        </w:rPr>
        <w:t xml:space="preserve"> the order and accuracy of computer case records and files.</w:t>
      </w:r>
    </w:p>
    <w:p w:rsidR="00CB156D" w:rsidRPr="005C2209" w:rsidRDefault="00CB156D" w:rsidP="00CB156D">
      <w:pPr>
        <w:pStyle w:val="ListParagraph"/>
        <w:ind w:left="360" w:hanging="360"/>
        <w:rPr>
          <w:szCs w:val="24"/>
        </w:rPr>
      </w:pPr>
    </w:p>
    <w:p w:rsidR="00CB156D" w:rsidRPr="005C2209" w:rsidRDefault="00CB156D" w:rsidP="00CB156D">
      <w:pPr>
        <w:pStyle w:val="ListParagraph"/>
        <w:numPr>
          <w:ilvl w:val="0"/>
          <w:numId w:val="7"/>
        </w:numPr>
        <w:ind w:left="360"/>
        <w:rPr>
          <w:szCs w:val="24"/>
        </w:rPr>
      </w:pPr>
      <w:r w:rsidRPr="005C2209">
        <w:rPr>
          <w:szCs w:val="24"/>
        </w:rPr>
        <w:t>Obtain rogatory testimony for other Dioceses, as requested by the Judicial Vicar, and t</w:t>
      </w:r>
      <w:r>
        <w:rPr>
          <w:szCs w:val="24"/>
        </w:rPr>
        <w:t>ranscribe and transmit</w:t>
      </w:r>
      <w:r w:rsidRPr="005C2209">
        <w:rPr>
          <w:szCs w:val="24"/>
        </w:rPr>
        <w:t xml:space="preserve"> this testimony to the appropriate Diocese.</w:t>
      </w:r>
    </w:p>
    <w:p w:rsidR="00CB156D" w:rsidRPr="005C2209" w:rsidRDefault="00CB156D" w:rsidP="00CB156D">
      <w:pPr>
        <w:pStyle w:val="ListParagraph"/>
        <w:ind w:left="360" w:hanging="360"/>
        <w:rPr>
          <w:szCs w:val="24"/>
        </w:rPr>
      </w:pPr>
    </w:p>
    <w:p w:rsidR="00CB156D" w:rsidRPr="005C2209" w:rsidRDefault="00CB156D" w:rsidP="00CB156D">
      <w:pPr>
        <w:pStyle w:val="ListParagraph"/>
        <w:numPr>
          <w:ilvl w:val="0"/>
          <w:numId w:val="7"/>
        </w:numPr>
        <w:ind w:left="360"/>
        <w:rPr>
          <w:szCs w:val="24"/>
        </w:rPr>
      </w:pPr>
      <w:r w:rsidRPr="005C2209">
        <w:rPr>
          <w:szCs w:val="24"/>
        </w:rPr>
        <w:t xml:space="preserve">Prepare detailed annual statistical reports for the Apostolic Signatura, the U.S. Conference of Catholic Bishops, the Canon Law Society, the Bishop and the Judicial Vicar. </w:t>
      </w:r>
    </w:p>
    <w:p w:rsidR="00CB156D" w:rsidRPr="005C2209" w:rsidRDefault="00CB156D" w:rsidP="00CB156D">
      <w:pPr>
        <w:pStyle w:val="ListParagraph"/>
        <w:ind w:left="360" w:hanging="360"/>
        <w:rPr>
          <w:szCs w:val="24"/>
        </w:rPr>
      </w:pPr>
    </w:p>
    <w:p w:rsidR="00CB156D" w:rsidRPr="00AE57A1" w:rsidRDefault="00CB156D" w:rsidP="00CB156D">
      <w:pPr>
        <w:pStyle w:val="ListParagraph"/>
        <w:numPr>
          <w:ilvl w:val="0"/>
          <w:numId w:val="7"/>
        </w:numPr>
        <w:ind w:left="360"/>
        <w:rPr>
          <w:szCs w:val="24"/>
        </w:rPr>
      </w:pPr>
      <w:r w:rsidRPr="00AE57A1">
        <w:rPr>
          <w:szCs w:val="24"/>
        </w:rPr>
        <w:t>Conduct depositions and gather testimony in marriage cases in conformity with the prescriptions of the 1983 Code of Canon Law.</w:t>
      </w:r>
      <w:r w:rsidR="00AE57A1" w:rsidRPr="00AE57A1">
        <w:rPr>
          <w:szCs w:val="24"/>
        </w:rPr>
        <w:t xml:space="preserve"> </w:t>
      </w:r>
      <w:r w:rsidRPr="00AE57A1">
        <w:rPr>
          <w:szCs w:val="24"/>
        </w:rPr>
        <w:t>Prepare the evidence for record in the acts of marriage cases.</w:t>
      </w:r>
    </w:p>
    <w:p w:rsidR="00CB156D" w:rsidRPr="00C47469" w:rsidRDefault="00CB156D" w:rsidP="00CB156D">
      <w:pPr>
        <w:pStyle w:val="ListParagraph"/>
        <w:rPr>
          <w:szCs w:val="24"/>
        </w:rPr>
      </w:pPr>
    </w:p>
    <w:p w:rsidR="00CB156D" w:rsidRDefault="00CB156D" w:rsidP="00CB156D">
      <w:pPr>
        <w:ind w:left="360" w:hanging="360"/>
        <w:rPr>
          <w:b/>
          <w:szCs w:val="24"/>
        </w:rPr>
      </w:pPr>
      <w:r w:rsidRPr="005C2209">
        <w:rPr>
          <w:b/>
          <w:szCs w:val="24"/>
        </w:rPr>
        <w:lastRenderedPageBreak/>
        <w:t>EDUCATION, TRAINING AND EXPERIENCE</w:t>
      </w:r>
    </w:p>
    <w:p w:rsidR="00CB156D" w:rsidRPr="005C2209" w:rsidRDefault="00CB156D" w:rsidP="00CB156D">
      <w:pPr>
        <w:ind w:left="360" w:hanging="360"/>
        <w:rPr>
          <w:b/>
          <w:szCs w:val="24"/>
        </w:rPr>
      </w:pPr>
    </w:p>
    <w:p w:rsidR="00CB156D" w:rsidRPr="0001715D" w:rsidRDefault="00CB156D" w:rsidP="00CB156D">
      <w:pPr>
        <w:pStyle w:val="ListParagraph"/>
        <w:numPr>
          <w:ilvl w:val="0"/>
          <w:numId w:val="10"/>
        </w:numPr>
        <w:ind w:left="360"/>
        <w:rPr>
          <w:szCs w:val="24"/>
        </w:rPr>
      </w:pPr>
      <w:r w:rsidRPr="0001715D">
        <w:rPr>
          <w:szCs w:val="24"/>
        </w:rPr>
        <w:t>License or Do</w:t>
      </w:r>
      <w:r>
        <w:rPr>
          <w:szCs w:val="24"/>
        </w:rPr>
        <w:t>ctorate in Canon Law is preferred</w:t>
      </w:r>
      <w:r w:rsidRPr="0001715D">
        <w:rPr>
          <w:szCs w:val="24"/>
        </w:rPr>
        <w:t>.</w:t>
      </w:r>
    </w:p>
    <w:p w:rsidR="00CB156D" w:rsidRPr="005C2209" w:rsidRDefault="00CB156D" w:rsidP="00CB156D">
      <w:pPr>
        <w:pStyle w:val="ListParagraph"/>
        <w:ind w:left="360" w:hanging="360"/>
        <w:rPr>
          <w:szCs w:val="24"/>
        </w:rPr>
      </w:pPr>
    </w:p>
    <w:p w:rsidR="00CB156D" w:rsidRPr="005C2209" w:rsidRDefault="00CB156D" w:rsidP="00CB156D">
      <w:pPr>
        <w:pStyle w:val="ListParagraph"/>
        <w:numPr>
          <w:ilvl w:val="0"/>
          <w:numId w:val="10"/>
        </w:numPr>
        <w:ind w:left="360"/>
        <w:rPr>
          <w:szCs w:val="24"/>
        </w:rPr>
      </w:pPr>
      <w:r w:rsidRPr="005C2209">
        <w:rPr>
          <w:szCs w:val="24"/>
        </w:rPr>
        <w:t xml:space="preserve">Minimum 3 years of experience in similar position, </w:t>
      </w:r>
      <w:r w:rsidR="00AE0069">
        <w:rPr>
          <w:szCs w:val="24"/>
        </w:rPr>
        <w:t xml:space="preserve">including coordinating responsibilities, </w:t>
      </w:r>
      <w:r w:rsidRPr="005C2209">
        <w:rPr>
          <w:szCs w:val="24"/>
        </w:rPr>
        <w:t>or any equivalent combination of education and experience which demonstrates the knowledge, skills and abilities</w:t>
      </w:r>
      <w:r>
        <w:rPr>
          <w:szCs w:val="24"/>
        </w:rPr>
        <w:t xml:space="preserve"> necessary to perform the above-</w:t>
      </w:r>
      <w:r w:rsidRPr="005C2209">
        <w:rPr>
          <w:szCs w:val="24"/>
        </w:rPr>
        <w:t>described essential functions.</w:t>
      </w:r>
    </w:p>
    <w:p w:rsidR="00CB156D" w:rsidRPr="005C2209" w:rsidRDefault="00CB156D" w:rsidP="00CB156D">
      <w:pPr>
        <w:pStyle w:val="ListParagraph"/>
        <w:ind w:left="360" w:hanging="360"/>
        <w:rPr>
          <w:szCs w:val="24"/>
        </w:rPr>
      </w:pPr>
    </w:p>
    <w:p w:rsidR="00CB156D" w:rsidRPr="005C2209" w:rsidRDefault="00CB156D" w:rsidP="00CB156D">
      <w:pPr>
        <w:pStyle w:val="ListParagraph"/>
        <w:numPr>
          <w:ilvl w:val="0"/>
          <w:numId w:val="10"/>
        </w:numPr>
        <w:ind w:left="360"/>
        <w:rPr>
          <w:szCs w:val="24"/>
        </w:rPr>
      </w:pPr>
      <w:r w:rsidRPr="005C2209">
        <w:rPr>
          <w:szCs w:val="24"/>
        </w:rPr>
        <w:t>Active</w:t>
      </w:r>
      <w:r>
        <w:rPr>
          <w:szCs w:val="24"/>
        </w:rPr>
        <w:t>, practicing Catholic (c</w:t>
      </w:r>
      <w:r w:rsidRPr="005C2209">
        <w:rPr>
          <w:szCs w:val="24"/>
        </w:rPr>
        <w:t>anon 149).</w:t>
      </w:r>
    </w:p>
    <w:p w:rsidR="00CB156D" w:rsidRPr="005C2209" w:rsidRDefault="00CB156D" w:rsidP="00CB156D">
      <w:pPr>
        <w:pStyle w:val="ListParagraph"/>
        <w:ind w:left="360" w:hanging="360"/>
        <w:rPr>
          <w:szCs w:val="24"/>
        </w:rPr>
      </w:pPr>
    </w:p>
    <w:p w:rsidR="00CB156D" w:rsidRPr="005C2209" w:rsidRDefault="00CB156D" w:rsidP="00CB156D">
      <w:pPr>
        <w:pStyle w:val="ListParagraph"/>
        <w:numPr>
          <w:ilvl w:val="0"/>
          <w:numId w:val="10"/>
        </w:numPr>
        <w:ind w:left="360"/>
        <w:rPr>
          <w:szCs w:val="24"/>
        </w:rPr>
      </w:pPr>
      <w:r w:rsidRPr="005C2209">
        <w:rPr>
          <w:szCs w:val="24"/>
        </w:rPr>
        <w:t>Suitable knowledge of the principles of canon law.</w:t>
      </w:r>
    </w:p>
    <w:p w:rsidR="00CB156D" w:rsidRPr="005C2209" w:rsidRDefault="00CB156D" w:rsidP="00CB156D">
      <w:pPr>
        <w:pStyle w:val="ListParagraph"/>
        <w:ind w:left="360" w:hanging="360"/>
        <w:rPr>
          <w:szCs w:val="24"/>
        </w:rPr>
      </w:pPr>
    </w:p>
    <w:p w:rsidR="00CB156D" w:rsidRPr="005C2209" w:rsidRDefault="00CB156D" w:rsidP="00CB156D">
      <w:pPr>
        <w:pStyle w:val="ListParagraph"/>
        <w:numPr>
          <w:ilvl w:val="0"/>
          <w:numId w:val="10"/>
        </w:numPr>
        <w:ind w:left="360"/>
        <w:rPr>
          <w:szCs w:val="24"/>
        </w:rPr>
      </w:pPr>
      <w:r w:rsidRPr="005C2209">
        <w:rPr>
          <w:szCs w:val="24"/>
        </w:rPr>
        <w:t>Ability to read, comprehend and perform complex legal research and problem analysis.</w:t>
      </w:r>
    </w:p>
    <w:p w:rsidR="00CB156D" w:rsidRPr="005C2209" w:rsidRDefault="00CB156D" w:rsidP="00CB156D">
      <w:pPr>
        <w:pStyle w:val="ListParagraph"/>
        <w:ind w:left="360" w:hanging="360"/>
        <w:rPr>
          <w:szCs w:val="24"/>
        </w:rPr>
      </w:pPr>
    </w:p>
    <w:p w:rsidR="00CB156D" w:rsidRPr="00AE57A1" w:rsidRDefault="00CB156D" w:rsidP="00CB156D">
      <w:pPr>
        <w:pStyle w:val="ListParagraph"/>
        <w:numPr>
          <w:ilvl w:val="0"/>
          <w:numId w:val="10"/>
        </w:numPr>
        <w:ind w:left="360"/>
        <w:rPr>
          <w:szCs w:val="24"/>
        </w:rPr>
      </w:pPr>
      <w:r w:rsidRPr="00AE57A1">
        <w:rPr>
          <w:szCs w:val="24"/>
        </w:rPr>
        <w:t>Ability to speak and write Spanish is preferred.</w:t>
      </w:r>
      <w:r w:rsidR="00AE57A1">
        <w:rPr>
          <w:szCs w:val="24"/>
        </w:rPr>
        <w:t xml:space="preserve"> </w:t>
      </w:r>
      <w:r w:rsidRPr="00AE57A1">
        <w:rPr>
          <w:szCs w:val="24"/>
        </w:rPr>
        <w:t>Ability to read Latin is preferred.</w:t>
      </w:r>
    </w:p>
    <w:p w:rsidR="00CB156D" w:rsidRPr="005C2209" w:rsidRDefault="00CB156D" w:rsidP="00CB156D">
      <w:pPr>
        <w:ind w:left="360" w:hanging="360"/>
        <w:rPr>
          <w:szCs w:val="24"/>
        </w:rPr>
      </w:pPr>
    </w:p>
    <w:p w:rsidR="00CB156D" w:rsidRPr="005C2209" w:rsidRDefault="00CB156D" w:rsidP="00CB156D">
      <w:pPr>
        <w:ind w:left="360" w:hanging="360"/>
        <w:rPr>
          <w:szCs w:val="24"/>
        </w:rPr>
      </w:pPr>
    </w:p>
    <w:p w:rsidR="00CB156D" w:rsidRDefault="00CB156D" w:rsidP="00CB156D">
      <w:pPr>
        <w:ind w:left="360" w:hanging="360"/>
        <w:rPr>
          <w:b/>
          <w:szCs w:val="24"/>
        </w:rPr>
      </w:pPr>
      <w:r w:rsidRPr="005C2209">
        <w:rPr>
          <w:b/>
          <w:szCs w:val="24"/>
        </w:rPr>
        <w:t>QUALIFICATIONS</w:t>
      </w:r>
    </w:p>
    <w:p w:rsidR="00CB156D" w:rsidRPr="005C2209" w:rsidRDefault="00CB156D" w:rsidP="00CB156D">
      <w:pPr>
        <w:ind w:left="360" w:hanging="360"/>
        <w:rPr>
          <w:b/>
          <w:szCs w:val="24"/>
        </w:rPr>
      </w:pPr>
    </w:p>
    <w:p w:rsidR="00CB156D" w:rsidRPr="005C2209" w:rsidRDefault="00CB156D" w:rsidP="00CB156D">
      <w:pPr>
        <w:pStyle w:val="ListParagraph"/>
        <w:numPr>
          <w:ilvl w:val="0"/>
          <w:numId w:val="9"/>
        </w:numPr>
        <w:ind w:left="360"/>
        <w:rPr>
          <w:szCs w:val="24"/>
        </w:rPr>
      </w:pPr>
      <w:r w:rsidRPr="005C2209">
        <w:rPr>
          <w:szCs w:val="24"/>
        </w:rPr>
        <w:t>Efficient and effective organization</w:t>
      </w:r>
      <w:r>
        <w:rPr>
          <w:szCs w:val="24"/>
        </w:rPr>
        <w:t>al</w:t>
      </w:r>
      <w:r w:rsidR="00E0491F">
        <w:rPr>
          <w:szCs w:val="24"/>
        </w:rPr>
        <w:t>, oral, and written communication</w:t>
      </w:r>
      <w:r w:rsidRPr="005C2209">
        <w:rPr>
          <w:szCs w:val="24"/>
        </w:rPr>
        <w:t xml:space="preserve"> skills.</w:t>
      </w:r>
      <w:r w:rsidR="00E0491F">
        <w:rPr>
          <w:szCs w:val="24"/>
        </w:rPr>
        <w:t xml:space="preserve"> </w:t>
      </w:r>
    </w:p>
    <w:p w:rsidR="00CB156D" w:rsidRPr="005C2209" w:rsidRDefault="00CB156D" w:rsidP="00CB156D">
      <w:pPr>
        <w:pStyle w:val="ListParagraph"/>
        <w:ind w:left="360" w:hanging="360"/>
        <w:rPr>
          <w:szCs w:val="24"/>
        </w:rPr>
      </w:pPr>
    </w:p>
    <w:p w:rsidR="00CB156D" w:rsidRDefault="00CB156D" w:rsidP="00CB156D">
      <w:pPr>
        <w:pStyle w:val="ListParagraph"/>
        <w:numPr>
          <w:ilvl w:val="0"/>
          <w:numId w:val="9"/>
        </w:numPr>
        <w:ind w:left="360"/>
        <w:rPr>
          <w:szCs w:val="24"/>
        </w:rPr>
      </w:pPr>
      <w:r w:rsidRPr="000050EC">
        <w:rPr>
          <w:szCs w:val="24"/>
        </w:rPr>
        <w:t>Interpersonal professional relationships, both internally and externally to the Diocese of Davenport, which encourages openness, candor and trust.</w:t>
      </w:r>
    </w:p>
    <w:p w:rsidR="00CB156D" w:rsidRPr="000050EC" w:rsidRDefault="00CB156D" w:rsidP="00CB156D">
      <w:pPr>
        <w:pStyle w:val="ListParagraph"/>
        <w:rPr>
          <w:szCs w:val="24"/>
        </w:rPr>
      </w:pPr>
    </w:p>
    <w:p w:rsidR="00CB156D" w:rsidRDefault="00CB156D" w:rsidP="00CB156D">
      <w:pPr>
        <w:pStyle w:val="ListParagraph"/>
        <w:numPr>
          <w:ilvl w:val="0"/>
          <w:numId w:val="9"/>
        </w:numPr>
        <w:ind w:left="360"/>
        <w:rPr>
          <w:szCs w:val="24"/>
        </w:rPr>
      </w:pPr>
      <w:r w:rsidRPr="000050EC">
        <w:rPr>
          <w:szCs w:val="24"/>
        </w:rPr>
        <w:t>Flexibility in performing designated duties.  Acceptance of personal inconvenience for attainment of the Diocesan goals.</w:t>
      </w:r>
    </w:p>
    <w:p w:rsidR="00CB156D" w:rsidRPr="000050EC" w:rsidRDefault="00CB156D" w:rsidP="00CB156D">
      <w:pPr>
        <w:pStyle w:val="ListParagraph"/>
        <w:rPr>
          <w:szCs w:val="24"/>
        </w:rPr>
      </w:pPr>
    </w:p>
    <w:p w:rsidR="00CB156D" w:rsidRDefault="00CB156D" w:rsidP="00CB156D">
      <w:pPr>
        <w:pStyle w:val="ListParagraph"/>
        <w:numPr>
          <w:ilvl w:val="0"/>
          <w:numId w:val="9"/>
        </w:numPr>
        <w:ind w:left="360"/>
        <w:rPr>
          <w:szCs w:val="24"/>
        </w:rPr>
      </w:pPr>
      <w:r w:rsidRPr="000050EC">
        <w:rPr>
          <w:szCs w:val="24"/>
        </w:rPr>
        <w:t>Meet or exceed objectives established in the budgetary process.</w:t>
      </w:r>
    </w:p>
    <w:p w:rsidR="00CB156D" w:rsidRPr="000050EC" w:rsidRDefault="00CB156D" w:rsidP="00CB156D">
      <w:pPr>
        <w:pStyle w:val="ListParagraph"/>
        <w:rPr>
          <w:szCs w:val="24"/>
        </w:rPr>
      </w:pPr>
    </w:p>
    <w:p w:rsidR="00CB156D" w:rsidRDefault="00CB156D" w:rsidP="00CB156D">
      <w:pPr>
        <w:pStyle w:val="ListParagraph"/>
        <w:numPr>
          <w:ilvl w:val="0"/>
          <w:numId w:val="9"/>
        </w:numPr>
        <w:ind w:left="360"/>
        <w:rPr>
          <w:szCs w:val="24"/>
        </w:rPr>
      </w:pPr>
      <w:r w:rsidRPr="000050EC">
        <w:rPr>
          <w:szCs w:val="24"/>
        </w:rPr>
        <w:t xml:space="preserve">Ability to maintain complete confidentiality and professional discretion in dealing with   Tribunal cases and a demonstrated pastoral interest </w:t>
      </w:r>
      <w:r>
        <w:rPr>
          <w:szCs w:val="24"/>
        </w:rPr>
        <w:t>in and sensitivity toward parties involved in annulment</w:t>
      </w:r>
      <w:r w:rsidRPr="000050EC">
        <w:rPr>
          <w:szCs w:val="24"/>
        </w:rPr>
        <w:t xml:space="preserve"> cases.</w:t>
      </w:r>
    </w:p>
    <w:p w:rsidR="00CB156D" w:rsidRPr="000050EC" w:rsidRDefault="00CB156D" w:rsidP="00CB156D">
      <w:pPr>
        <w:pStyle w:val="ListParagraph"/>
        <w:rPr>
          <w:szCs w:val="24"/>
        </w:rPr>
      </w:pPr>
    </w:p>
    <w:p w:rsidR="00CB156D" w:rsidRPr="000050EC" w:rsidRDefault="00CB156D" w:rsidP="00CB156D">
      <w:pPr>
        <w:pStyle w:val="ListParagraph"/>
        <w:numPr>
          <w:ilvl w:val="0"/>
          <w:numId w:val="9"/>
        </w:numPr>
        <w:ind w:left="360"/>
        <w:rPr>
          <w:szCs w:val="24"/>
        </w:rPr>
      </w:pPr>
      <w:r w:rsidRPr="000050EC">
        <w:rPr>
          <w:szCs w:val="24"/>
        </w:rPr>
        <w:t xml:space="preserve">Proficiency with Microsoft Word and Excel, ability to learn Outlook, Adobe, the Canonical database program, and other office programs. </w:t>
      </w:r>
    </w:p>
    <w:p w:rsidR="0086324C" w:rsidRPr="006446C8" w:rsidRDefault="0086324C" w:rsidP="0086324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color w:val="000000"/>
          <w:szCs w:val="24"/>
        </w:rPr>
      </w:pPr>
    </w:p>
    <w:p w:rsidR="0086324C" w:rsidRPr="006446C8" w:rsidRDefault="0086324C" w:rsidP="0086324C">
      <w:pPr>
        <w:pStyle w:val="Body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86324C" w:rsidRPr="006446C8" w:rsidRDefault="0086324C" w:rsidP="0086324C">
      <w:pPr>
        <w:pStyle w:val="BodySingle"/>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Cs w:val="24"/>
        </w:rPr>
      </w:pPr>
      <w:r w:rsidRPr="006446C8">
        <w:rPr>
          <w:b/>
          <w:szCs w:val="24"/>
        </w:rPr>
        <w:t>OTHER CONSIDERATIONS</w:t>
      </w:r>
    </w:p>
    <w:p w:rsidR="0086324C" w:rsidRPr="006446C8" w:rsidRDefault="0086324C" w:rsidP="0086324C">
      <w:pPr>
        <w:pStyle w:val="Body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1F16BD" w:rsidRDefault="0086324C" w:rsidP="001F16BD">
      <w:pPr>
        <w:pStyle w:val="ListParagraph"/>
        <w:numPr>
          <w:ilvl w:val="0"/>
          <w:numId w:val="6"/>
        </w:numPr>
        <w:tabs>
          <w:tab w:val="left" w:pos="144"/>
          <w:tab w:val="left" w:pos="36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1F16BD">
        <w:rPr>
          <w:szCs w:val="24"/>
        </w:rPr>
        <w:t>Salary considerations will be commensurate with education and experience.</w:t>
      </w:r>
    </w:p>
    <w:p w:rsidR="001F16BD" w:rsidRDefault="001F16BD" w:rsidP="001F16BD">
      <w:pPr>
        <w:tabs>
          <w:tab w:val="left" w:pos="144"/>
          <w:tab w:val="left" w:pos="36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AE57A1" w:rsidRDefault="00AE57A1" w:rsidP="001F16BD">
      <w:pPr>
        <w:tabs>
          <w:tab w:val="left" w:pos="144"/>
          <w:tab w:val="left" w:pos="36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1F16BD" w:rsidRPr="001F16BD" w:rsidRDefault="001F16BD" w:rsidP="001F16BD">
      <w:pPr>
        <w:rPr>
          <w:szCs w:val="24"/>
        </w:rPr>
      </w:pPr>
      <w:r w:rsidRPr="001F16BD">
        <w:rPr>
          <w:szCs w:val="24"/>
        </w:rPr>
        <w:t xml:space="preserve">Send resume and application, available at </w:t>
      </w:r>
      <w:hyperlink r:id="rId5" w:history="1">
        <w:r w:rsidRPr="001F16BD">
          <w:rPr>
            <w:rStyle w:val="Hyperlink"/>
            <w:szCs w:val="24"/>
          </w:rPr>
          <w:t>https://www.davenportdiocese.org/employment</w:t>
        </w:r>
      </w:hyperlink>
      <w:r w:rsidRPr="001F16BD">
        <w:rPr>
          <w:szCs w:val="24"/>
        </w:rPr>
        <w:t xml:space="preserve"> to:</w:t>
      </w:r>
    </w:p>
    <w:p w:rsidR="001F16BD" w:rsidRPr="001F16BD" w:rsidRDefault="001F16BD" w:rsidP="00AE57A1">
      <w:pPr>
        <w:rPr>
          <w:szCs w:val="24"/>
        </w:rPr>
      </w:pPr>
      <w:r w:rsidRPr="001F16BD">
        <w:rPr>
          <w:szCs w:val="24"/>
        </w:rPr>
        <w:t xml:space="preserve">The Director of Human Resources and Risk Management, Tiara Hatfield, at </w:t>
      </w:r>
      <w:hyperlink r:id="rId6" w:history="1">
        <w:r w:rsidRPr="001F16BD">
          <w:rPr>
            <w:rStyle w:val="Hyperlink"/>
            <w:szCs w:val="24"/>
          </w:rPr>
          <w:t>hatfield@davenportdiocese.org</w:t>
        </w:r>
      </w:hyperlink>
      <w:r w:rsidRPr="001F16BD">
        <w:rPr>
          <w:szCs w:val="24"/>
        </w:rPr>
        <w:t>.</w:t>
      </w:r>
    </w:p>
    <w:sectPr w:rsidR="001F16BD" w:rsidRPr="001F1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33BAB"/>
    <w:multiLevelType w:val="hybridMultilevel"/>
    <w:tmpl w:val="808ABD8E"/>
    <w:lvl w:ilvl="0" w:tplc="491074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E06B7F"/>
    <w:multiLevelType w:val="hybridMultilevel"/>
    <w:tmpl w:val="72524BD4"/>
    <w:lvl w:ilvl="0" w:tplc="4BEA9F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511B39"/>
    <w:multiLevelType w:val="hybridMultilevel"/>
    <w:tmpl w:val="D772CD60"/>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A565AB0"/>
    <w:multiLevelType w:val="hybridMultilevel"/>
    <w:tmpl w:val="808ABD8E"/>
    <w:lvl w:ilvl="0" w:tplc="491074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C71155"/>
    <w:multiLevelType w:val="hybridMultilevel"/>
    <w:tmpl w:val="2F10E95A"/>
    <w:lvl w:ilvl="0" w:tplc="4BEA9F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C8757E"/>
    <w:multiLevelType w:val="hybridMultilevel"/>
    <w:tmpl w:val="7AF0B47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868AB"/>
    <w:multiLevelType w:val="hybridMultilevel"/>
    <w:tmpl w:val="8E783C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0557DD"/>
    <w:multiLevelType w:val="hybridMultilevel"/>
    <w:tmpl w:val="EBD289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08411B"/>
    <w:multiLevelType w:val="hybridMultilevel"/>
    <w:tmpl w:val="F0CEA4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68330C"/>
    <w:multiLevelType w:val="hybridMultilevel"/>
    <w:tmpl w:val="B6BA8A34"/>
    <w:lvl w:ilvl="0" w:tplc="5A9214F8">
      <w:start w:val="1"/>
      <w:numFmt w:val="upperLetter"/>
      <w:lvlText w:val="%1."/>
      <w:lvlJc w:val="left"/>
      <w:pPr>
        <w:ind w:left="630" w:hanging="360"/>
      </w:pPr>
      <w:rPr>
        <w:rFonts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9"/>
  </w:num>
  <w:num w:numId="2">
    <w:abstractNumId w:val="5"/>
  </w:num>
  <w:num w:numId="3">
    <w:abstractNumId w:val="7"/>
  </w:num>
  <w:num w:numId="4">
    <w:abstractNumId w:val="6"/>
  </w:num>
  <w:num w:numId="5">
    <w:abstractNumId w:val="8"/>
  </w:num>
  <w:num w:numId="6">
    <w:abstractNumId w:val="2"/>
  </w:num>
  <w:num w:numId="7">
    <w:abstractNumId w:val="1"/>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4C"/>
    <w:rsid w:val="001F16BD"/>
    <w:rsid w:val="003E75CB"/>
    <w:rsid w:val="005D24B3"/>
    <w:rsid w:val="007A4ECF"/>
    <w:rsid w:val="0086324C"/>
    <w:rsid w:val="00AE0069"/>
    <w:rsid w:val="00AE57A1"/>
    <w:rsid w:val="00CB156D"/>
    <w:rsid w:val="00E04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FE26"/>
  <w15:chartTrackingRefBased/>
  <w15:docId w15:val="{F6B54A15-2B07-486D-9CF1-1567F8E4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324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ingle">
    <w:name w:val="Body Single"/>
    <w:rsid w:val="0086324C"/>
    <w:pPr>
      <w:spacing w:after="0" w:line="240" w:lineRule="auto"/>
    </w:pPr>
    <w:rPr>
      <w:rFonts w:ascii="Times New Roman" w:eastAsia="Times New Roman" w:hAnsi="Times New Roman" w:cs="Times New Roman"/>
      <w:color w:val="000000"/>
      <w:sz w:val="24"/>
      <w:szCs w:val="20"/>
    </w:rPr>
  </w:style>
  <w:style w:type="paragraph" w:customStyle="1" w:styleId="Bullet1">
    <w:name w:val="Bullet 1"/>
    <w:rsid w:val="0086324C"/>
    <w:pPr>
      <w:spacing w:after="0" w:line="240" w:lineRule="auto"/>
    </w:pPr>
    <w:rPr>
      <w:rFonts w:ascii="Times New Roman" w:eastAsia="Times New Roman" w:hAnsi="Times New Roman" w:cs="Times New Roman"/>
      <w:color w:val="000000"/>
      <w:sz w:val="24"/>
      <w:szCs w:val="20"/>
    </w:rPr>
  </w:style>
  <w:style w:type="paragraph" w:styleId="BodyText">
    <w:name w:val="Body Text"/>
    <w:link w:val="BodyTextChar"/>
    <w:semiHidden/>
    <w:rsid w:val="0086324C"/>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86324C"/>
    <w:rPr>
      <w:rFonts w:ascii="Times New Roman" w:eastAsia="Times New Roman" w:hAnsi="Times New Roman" w:cs="Times New Roman"/>
      <w:color w:val="000000"/>
      <w:sz w:val="24"/>
      <w:szCs w:val="20"/>
    </w:rPr>
  </w:style>
  <w:style w:type="paragraph" w:styleId="BodyTextIndent3">
    <w:name w:val="Body Text Indent 3"/>
    <w:basedOn w:val="Normal"/>
    <w:link w:val="BodyTextIndent3Char"/>
    <w:semiHidden/>
    <w:rsid w:val="0086324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BodyTextIndent3Char">
    <w:name w:val="Body Text Indent 3 Char"/>
    <w:basedOn w:val="DefaultParagraphFont"/>
    <w:link w:val="BodyTextIndent3"/>
    <w:semiHidden/>
    <w:rsid w:val="0086324C"/>
    <w:rPr>
      <w:rFonts w:ascii="Times New Roman" w:eastAsia="Times New Roman" w:hAnsi="Times New Roman" w:cs="Times New Roman"/>
      <w:sz w:val="24"/>
      <w:szCs w:val="20"/>
    </w:rPr>
  </w:style>
  <w:style w:type="paragraph" w:styleId="ListParagraph">
    <w:name w:val="List Paragraph"/>
    <w:basedOn w:val="Normal"/>
    <w:uiPriority w:val="34"/>
    <w:qFormat/>
    <w:rsid w:val="001F16BD"/>
    <w:pPr>
      <w:ind w:left="720"/>
      <w:contextualSpacing/>
    </w:pPr>
  </w:style>
  <w:style w:type="character" w:styleId="Hyperlink">
    <w:name w:val="Hyperlink"/>
    <w:basedOn w:val="DefaultParagraphFont"/>
    <w:uiPriority w:val="99"/>
    <w:unhideWhenUsed/>
    <w:rsid w:val="001F16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tfield@davenportdiocese.org" TargetMode="External"/><Relationship Id="rId5" Type="http://schemas.openxmlformats.org/officeDocument/2006/relationships/hyperlink" Target="https://www.davenportdiocese.org/employ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Hatfield, Tiara</dc:creator>
  <cp:keywords/>
  <dc:description/>
  <cp:lastModifiedBy>Hatfield, Tiara</cp:lastModifiedBy>
  <cp:revision>2</cp:revision>
  <dcterms:created xsi:type="dcterms:W3CDTF">2025-09-11T20:03:00Z</dcterms:created>
  <dcterms:modified xsi:type="dcterms:W3CDTF">2025-09-11T20:03:00Z</dcterms:modified>
</cp:coreProperties>
</file>