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B276" w14:textId="01E14357" w:rsidR="00CB1A61" w:rsidRPr="00BB43BD" w:rsidRDefault="00C40307" w:rsidP="005E300C">
      <w:pPr>
        <w:pStyle w:val="Heading1"/>
        <w:spacing w:before="120"/>
        <w:rPr>
          <w:rFonts w:ascii="Cambria" w:hAnsi="Cambria"/>
          <w:b/>
          <w:i/>
          <w:noProof/>
          <w:sz w:val="56"/>
          <w:szCs w:val="56"/>
          <w:lang w:val="es-MX" w:eastAsia="en-US"/>
        </w:rPr>
      </w:pPr>
      <w:r w:rsidRPr="00F86FA3">
        <w:rPr>
          <w:rFonts w:ascii="Cambria" w:hAnsi="Cambria" w:cs="Times New Roman"/>
          <w:b/>
          <w:i/>
          <w:noProof/>
          <w:color w:val="auto"/>
          <w:sz w:val="72"/>
          <w:szCs w:val="72"/>
          <w:lang w:eastAsia="en-US"/>
        </w:rPr>
        <mc:AlternateContent>
          <mc:Choice Requires="wps">
            <w:drawing>
              <wp:anchor distT="0" distB="0" distL="114300" distR="114300" simplePos="0" relativeHeight="251659264" behindDoc="0" locked="0" layoutInCell="1" allowOverlap="1" wp14:anchorId="0FD34A74" wp14:editId="0154766E">
                <wp:simplePos x="0" y="0"/>
                <wp:positionH relativeFrom="margin">
                  <wp:posOffset>-70485</wp:posOffset>
                </wp:positionH>
                <wp:positionV relativeFrom="topMargin">
                  <wp:posOffset>200025</wp:posOffset>
                </wp:positionV>
                <wp:extent cx="6610350" cy="1428750"/>
                <wp:effectExtent l="95250" t="38100" r="9525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610350" cy="14287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06"/>
                              <w:gridCol w:w="2076"/>
                              <w:gridCol w:w="2285"/>
                              <w:gridCol w:w="1906"/>
                              <w:gridCol w:w="1906"/>
                            </w:tblGrid>
                            <w:tr w:rsidR="001F5E4F"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0EA72F3F" w:rsidR="00DF029A" w:rsidRPr="00C40307" w:rsidRDefault="00764D49" w:rsidP="00512501">
                                  <w:pPr>
                                    <w:spacing w:line="264" w:lineRule="auto"/>
                                    <w:rPr>
                                      <w:rFonts w:ascii="Cambria" w:hAnsi="Cambria"/>
                                      <w:b/>
                                      <w:sz w:val="20"/>
                                      <w:szCs w:val="20"/>
                                      <w:lang w:val="es-ES"/>
                                    </w:rPr>
                                  </w:pPr>
                                  <w:r>
                                    <w:rPr>
                                      <w:rFonts w:ascii="Cambria" w:hAnsi="Cambria"/>
                                      <w:b/>
                                      <w:sz w:val="20"/>
                                      <w:szCs w:val="20"/>
                                      <w:lang w:val="es-ES"/>
                                    </w:rPr>
                                    <w:t xml:space="preserve">Enero </w:t>
                                  </w:r>
                                  <w:r w:rsidR="00A22B8B">
                                    <w:rPr>
                                      <w:rFonts w:ascii="Cambria" w:hAnsi="Cambria"/>
                                      <w:b/>
                                      <w:sz w:val="20"/>
                                      <w:szCs w:val="20"/>
                                      <w:lang w:val="es-ES"/>
                                    </w:rPr>
                                    <w:t>9</w:t>
                                  </w:r>
                                  <w:r>
                                    <w:rPr>
                                      <w:rFonts w:ascii="Cambria" w:hAnsi="Cambria"/>
                                      <w:b/>
                                      <w:sz w:val="20"/>
                                      <w:szCs w:val="20"/>
                                      <w:lang w:val="es-ES"/>
                                    </w:rPr>
                                    <w:t>, 2022</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1F5E4F"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1F5E4F"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1F5E4F"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1F5E4F"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1F5E4F"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1F5E4F"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1F5E4F"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0FD34A74" id="Rectangle 1" o:spid="_x0000_s1026" style="position:absolute;margin-left:-5.55pt;margin-top:15.75pt;width:520.5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" stroked="f" strokeweight="2.25pt">
                <v:fill r:id="rId10" o:title="" recolor="t" rotate="t" type="tile"/>
                <v:imagedata recolortarget="#f2f2f2 [3058]"/>
                <v:shadow on="t" color="black" opacity=".25" origin=",-.5" offset="0,4pt"/>
                <v:textbox inset=",14.4pt">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06"/>
                        <w:gridCol w:w="2076"/>
                        <w:gridCol w:w="2285"/>
                        <w:gridCol w:w="1906"/>
                        <w:gridCol w:w="1906"/>
                      </w:tblGrid>
                      <w:tr w:rsidR="001F5E4F"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0EA72F3F" w:rsidR="00DF029A" w:rsidRPr="00C40307" w:rsidRDefault="00764D49" w:rsidP="00512501">
                            <w:pPr>
                              <w:spacing w:line="264" w:lineRule="auto"/>
                              <w:rPr>
                                <w:rFonts w:ascii="Cambria" w:hAnsi="Cambria"/>
                                <w:b/>
                                <w:sz w:val="20"/>
                                <w:szCs w:val="20"/>
                                <w:lang w:val="es-ES"/>
                              </w:rPr>
                            </w:pPr>
                            <w:r>
                              <w:rPr>
                                <w:rFonts w:ascii="Cambria" w:hAnsi="Cambria"/>
                                <w:b/>
                                <w:sz w:val="20"/>
                                <w:szCs w:val="20"/>
                                <w:lang w:val="es-ES"/>
                              </w:rPr>
                              <w:t xml:space="preserve">Enero </w:t>
                            </w:r>
                            <w:r w:rsidR="00A22B8B">
                              <w:rPr>
                                <w:rFonts w:ascii="Cambria" w:hAnsi="Cambria"/>
                                <w:b/>
                                <w:sz w:val="20"/>
                                <w:szCs w:val="20"/>
                                <w:lang w:val="es-ES"/>
                              </w:rPr>
                              <w:t>9</w:t>
                            </w:r>
                            <w:r>
                              <w:rPr>
                                <w:rFonts w:ascii="Cambria" w:hAnsi="Cambria"/>
                                <w:b/>
                                <w:sz w:val="20"/>
                                <w:szCs w:val="20"/>
                                <w:lang w:val="es-ES"/>
                              </w:rPr>
                              <w:t>, 2022</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1F5E4F"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1F5E4F"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1F5E4F"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1F5E4F"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1F5E4F"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1F5E4F"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1F5E4F"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v:textbox>
                <w10:wrap type="through" anchorx="margin" anchory="margin"/>
              </v:rect>
            </w:pict>
          </mc:Fallback>
        </mc:AlternateContent>
      </w:r>
      <w:r w:rsidR="00BB43BD" w:rsidRPr="00BB43BD">
        <w:rPr>
          <w:rFonts w:ascii="Cambria" w:hAnsi="Cambria"/>
          <w:lang w:val="es-MX"/>
        </w:rPr>
        <w:t xml:space="preserve"> </w:t>
      </w:r>
      <w:r w:rsidR="00BB43BD">
        <w:rPr>
          <w:rFonts w:ascii="Cambria" w:hAnsi="Cambria"/>
          <w:lang w:val="es-MX"/>
        </w:rPr>
        <w:t xml:space="preserve"> </w:t>
      </w:r>
      <w:r w:rsidR="00A22B8B">
        <w:rPr>
          <w:rFonts w:ascii="Cambria" w:hAnsi="Cambria"/>
          <w:lang w:val="es-MX"/>
        </w:rPr>
        <w:t xml:space="preserve">              </w:t>
      </w:r>
      <w:r w:rsidR="00CC443C">
        <w:rPr>
          <w:rFonts w:ascii="Cambria" w:hAnsi="Cambria"/>
          <w:b/>
          <w:i/>
          <w:noProof/>
          <w:color w:val="auto"/>
          <w:sz w:val="56"/>
          <w:szCs w:val="56"/>
          <w:lang w:val="es-MX" w:eastAsia="en-US"/>
        </w:rPr>
        <w:t>La Fiesta de</w:t>
      </w:r>
      <w:r w:rsidR="00A22B8B">
        <w:rPr>
          <w:rFonts w:ascii="Cambria" w:hAnsi="Cambria"/>
          <w:b/>
          <w:i/>
          <w:noProof/>
          <w:color w:val="auto"/>
          <w:sz w:val="56"/>
          <w:szCs w:val="56"/>
          <w:lang w:val="es-MX" w:eastAsia="en-US"/>
        </w:rPr>
        <w:t>l B</w:t>
      </w:r>
      <w:r w:rsidR="005E300C" w:rsidRPr="00BB43BD">
        <w:rPr>
          <w:rFonts w:ascii="Cambria" w:hAnsi="Cambria"/>
          <w:b/>
          <w:i/>
          <w:noProof/>
          <w:color w:val="auto"/>
          <w:sz w:val="56"/>
          <w:szCs w:val="56"/>
          <w:lang w:val="es-MX" w:eastAsia="en-US"/>
        </w:rPr>
        <w:t>a</w:t>
      </w:r>
      <w:r w:rsidR="00A22B8B">
        <w:rPr>
          <w:rFonts w:ascii="Cambria" w:hAnsi="Cambria"/>
          <w:b/>
          <w:i/>
          <w:noProof/>
          <w:color w:val="auto"/>
          <w:sz w:val="56"/>
          <w:szCs w:val="56"/>
          <w:lang w:val="es-MX" w:eastAsia="en-US"/>
        </w:rPr>
        <w:t xml:space="preserve">utizo del </w:t>
      </w:r>
      <w:r w:rsidR="005E300C" w:rsidRPr="00BB43BD">
        <w:rPr>
          <w:rFonts w:ascii="Cambria" w:hAnsi="Cambria"/>
          <w:b/>
          <w:i/>
          <w:noProof/>
          <w:color w:val="auto"/>
          <w:sz w:val="56"/>
          <w:szCs w:val="56"/>
          <w:lang w:val="es-MX" w:eastAsia="en-US"/>
        </w:rPr>
        <w:t>Señor</w:t>
      </w:r>
    </w:p>
    <w:p w14:paraId="1865EB0B" w14:textId="22A244EA" w:rsidR="00334731" w:rsidRDefault="00915916" w:rsidP="00724966">
      <w:pPr>
        <w:pStyle w:val="Heading1"/>
        <w:spacing w:before="120"/>
        <w:jc w:val="center"/>
        <w:rPr>
          <w:lang w:val="es-ES" w:eastAsia="en-US"/>
        </w:rPr>
      </w:pPr>
      <w:r>
        <w:rPr>
          <w:noProof/>
          <w:lang w:eastAsia="en-US"/>
        </w:rPr>
        <w:drawing>
          <wp:inline distT="0" distB="0" distL="0" distR="0" wp14:anchorId="42BE1508" wp14:editId="0A540A96">
            <wp:extent cx="3048000" cy="12858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2511" cy="1300434"/>
                    </a:xfrm>
                    <a:prstGeom prst="rect">
                      <a:avLst/>
                    </a:prstGeom>
                  </pic:spPr>
                </pic:pic>
              </a:graphicData>
            </a:graphic>
          </wp:inline>
        </w:drawing>
      </w:r>
    </w:p>
    <w:p w14:paraId="66633609" w14:textId="4512C07B" w:rsidR="001126F4" w:rsidRPr="00D96F65" w:rsidRDefault="00452523" w:rsidP="00295472">
      <w:pPr>
        <w:jc w:val="center"/>
        <w:rPr>
          <w:rFonts w:ascii="Cambria" w:eastAsia="Times New Roman" w:hAnsi="Cambria" w:cs="Times New Roman"/>
          <w:b/>
          <w:color w:val="000000"/>
          <w:sz w:val="24"/>
          <w:szCs w:val="24"/>
          <w:lang w:val="es-ES"/>
        </w:rPr>
        <w:sectPr w:rsidR="001126F4" w:rsidRPr="00D96F65" w:rsidSect="0049324E">
          <w:type w:val="continuous"/>
          <w:pgSz w:w="12240" w:h="15840"/>
          <w:pgMar w:top="3312" w:right="936" w:bottom="936" w:left="936" w:header="720" w:footer="720" w:gutter="0"/>
          <w:cols w:space="720"/>
          <w:docGrid w:linePitch="360"/>
        </w:sectPr>
      </w:pPr>
      <w:r w:rsidRPr="00273789">
        <w:rPr>
          <w:rFonts w:ascii="Cambria" w:hAnsi="Cambria"/>
          <w:b/>
          <w:lang w:val="es-ES"/>
        </w:rPr>
        <w:t>Teléfono</w:t>
      </w:r>
      <w:r w:rsidR="008D45FF" w:rsidRPr="00273789">
        <w:rPr>
          <w:rFonts w:ascii="Cambria" w:hAnsi="Cambria"/>
          <w:b/>
          <w:lang w:val="es-ES"/>
        </w:rPr>
        <w:t xml:space="preserve"> 503-397-0148 • Fax 5</w:t>
      </w:r>
      <w:r w:rsidR="00101D6D" w:rsidRPr="00273789">
        <w:rPr>
          <w:rFonts w:ascii="Cambria" w:hAnsi="Cambria"/>
          <w:b/>
          <w:lang w:val="es-ES"/>
        </w:rPr>
        <w:t xml:space="preserve">03-366-3870 </w:t>
      </w:r>
      <w:r w:rsidR="00D47E5D" w:rsidRPr="00273789">
        <w:rPr>
          <w:rFonts w:ascii="Cambria" w:hAnsi="Cambria"/>
          <w:b/>
          <w:lang w:val="es-ES"/>
        </w:rPr>
        <w:t xml:space="preserve">                                                      </w:t>
      </w:r>
      <w:r w:rsidR="00D96F65" w:rsidRPr="00273789">
        <w:rPr>
          <w:rFonts w:ascii="Cambria" w:hAnsi="Cambria"/>
          <w:b/>
          <w:lang w:val="es-ES"/>
        </w:rPr>
        <w:t xml:space="preserve">                                         </w:t>
      </w:r>
      <w:r w:rsidR="008E17F0" w:rsidRPr="00273789">
        <w:rPr>
          <w:rFonts w:ascii="Cambria" w:hAnsi="Cambria"/>
          <w:b/>
          <w:lang w:val="es-ES"/>
        </w:rPr>
        <w:t>stfred@comcast.net https://stfredericchurch.org</w:t>
      </w:r>
      <w:r w:rsidR="008D45FF" w:rsidRPr="00273789">
        <w:rPr>
          <w:rFonts w:ascii="Cambria" w:hAnsi="Cambria"/>
          <w:b/>
          <w:lang w:val="es-ES"/>
        </w:rPr>
        <w:t xml:space="preserve"> </w:t>
      </w:r>
      <w:r w:rsidR="0035576C" w:rsidRPr="00273789">
        <w:rPr>
          <w:rFonts w:ascii="Cambria" w:hAnsi="Cambria"/>
          <w:b/>
          <w:lang w:val="es-ES"/>
        </w:rPr>
        <w:t xml:space="preserve">     </w:t>
      </w:r>
      <w:r w:rsidR="00273789">
        <w:rPr>
          <w:rFonts w:ascii="Cambria" w:hAnsi="Cambria"/>
          <w:b/>
          <w:lang w:val="es-ES"/>
        </w:rPr>
        <w:t xml:space="preserve">                             </w:t>
      </w:r>
      <w:r w:rsidR="0035576C" w:rsidRPr="00273789">
        <w:rPr>
          <w:rFonts w:ascii="Cambria" w:hAnsi="Cambria"/>
          <w:b/>
          <w:lang w:val="es-ES"/>
        </w:rPr>
        <w:t xml:space="preserve">                                                                         </w:t>
      </w:r>
      <w:r w:rsidR="00D96F65" w:rsidRPr="00273789">
        <w:rPr>
          <w:rFonts w:ascii="Cambria" w:hAnsi="Cambria"/>
          <w:b/>
          <w:lang w:val="es-ES"/>
        </w:rPr>
        <w:t xml:space="preserve">  </w:t>
      </w:r>
      <w:r w:rsidR="008D45FF" w:rsidRPr="00273789">
        <w:rPr>
          <w:rFonts w:ascii="Cambria" w:hAnsi="Cambria"/>
          <w:b/>
          <w:lang w:val="es-ES"/>
        </w:rPr>
        <w:t xml:space="preserve">HORAS de </w:t>
      </w:r>
      <w:r w:rsidR="008E17F0" w:rsidRPr="00273789">
        <w:rPr>
          <w:rFonts w:ascii="Cambria" w:hAnsi="Cambria"/>
          <w:b/>
          <w:lang w:val="es-ES"/>
        </w:rPr>
        <w:t>OFICINA martes</w:t>
      </w:r>
      <w:r w:rsidR="008D45FF" w:rsidRPr="00273789">
        <w:rPr>
          <w:rFonts w:ascii="Cambria" w:hAnsi="Cambria"/>
          <w:b/>
          <w:lang w:val="es-ES"/>
        </w:rPr>
        <w:t>—</w:t>
      </w:r>
      <w:r w:rsidR="008E17F0" w:rsidRPr="00273789">
        <w:rPr>
          <w:rFonts w:ascii="Cambria" w:hAnsi="Cambria"/>
          <w:b/>
          <w:lang w:val="es-ES"/>
        </w:rPr>
        <w:t xml:space="preserve">viernes </w:t>
      </w:r>
      <w:r w:rsidR="00E5209D" w:rsidRPr="00273789">
        <w:rPr>
          <w:rFonts w:ascii="Cambria" w:hAnsi="Cambria"/>
          <w:b/>
          <w:lang w:val="es-ES"/>
        </w:rPr>
        <w:t>(</w:t>
      </w:r>
      <w:r w:rsidR="007D34E9" w:rsidRPr="00273789">
        <w:rPr>
          <w:rFonts w:ascii="Cambria" w:hAnsi="Cambria"/>
          <w:b/>
          <w:lang w:val="es-ES"/>
        </w:rPr>
        <w:t>esporádicamente</w:t>
      </w:r>
      <w:r w:rsidR="00E5209D" w:rsidRPr="00273789">
        <w:rPr>
          <w:rFonts w:ascii="Cambria" w:hAnsi="Cambria"/>
          <w:b/>
          <w:lang w:val="es-ES"/>
        </w:rPr>
        <w:t>)</w:t>
      </w:r>
    </w:p>
    <w:p w14:paraId="126BF8D4" w14:textId="33699799" w:rsidR="007666ED" w:rsidRPr="007666ED" w:rsidRDefault="007666ED" w:rsidP="007666ED">
      <w:pPr>
        <w:rPr>
          <w:rFonts w:ascii="Cambria" w:hAnsi="Cambria"/>
          <w:sz w:val="16"/>
          <w:szCs w:val="16"/>
          <w:lang w:val="es-MX"/>
        </w:rPr>
      </w:pPr>
      <w:r w:rsidRPr="00AD143B">
        <w:rPr>
          <w:rFonts w:ascii="Cambria" w:hAnsi="Cambria"/>
          <w:lang w:val="es"/>
        </w:rPr>
        <w:t xml:space="preserve">Inclinó la cabeza con humildad como ejemplo, no porque sufriera imperfecciones ¿Quién no querría un médico que, antes de cortarse, se pusiera la camisa un poco, mostrara su propia cicatriz y dijera al paciente: "Yo tuve lo mismo, va a estar bien"? ¿Qué soldado no sería solo un poco más valiente, un poco más alto, viendo medallas por valor en el uniforme de su comandante? Queremos que nuestros héroes, nuestros líderes y nuestros guías lideren a través del ejemplo personal. Haber estado allí. Haber hecho eso. Y queremos que nuestro Salvador haga lo mismo. Para empatizar. A participar. Para identificarse. Para acompañar. Las acciones resuenan más que las palabras. Nuestro Dios sin pecado "se convirtió" en pecado, en las palabras de San Pablo. Jesús se identifica con el pecado, pero nunca pecó. Jesús lleva el pecado, pero no es un pecador. ¿Por qué? Porque convertirse en pecado es hacerse </w:t>
      </w:r>
      <w:r w:rsidRPr="00AD143B">
        <w:rPr>
          <w:rFonts w:ascii="Cambria" w:hAnsi="Cambria"/>
          <w:lang w:val="es"/>
        </w:rPr>
        <w:t xml:space="preserve">hombre. Para que Dios entrara en la realidad humana, tenía que identificarse con todo lo que el pecado con lleva. Dios quería estar con nosotros hombro con hombro. No fingió convertirse en hombre. Realmente se hizo hombre. Y si Dios vino a perdonar los pecados y a los pecadores, y a derramar Su sangre por ellos en la cruz, Tuvo que llevar la carga que </w:t>
      </w:r>
      <w:r w:rsidR="00136B5B" w:rsidRPr="00AD143B">
        <w:rPr>
          <w:rFonts w:ascii="Cambria" w:hAnsi="Cambria"/>
          <w:lang w:val="es"/>
        </w:rPr>
        <w:t>llevaban,</w:t>
      </w:r>
      <w:r w:rsidRPr="00AD143B">
        <w:rPr>
          <w:rFonts w:ascii="Cambria" w:hAnsi="Cambria"/>
          <w:lang w:val="es"/>
        </w:rPr>
        <w:t xml:space="preserve"> pero retener Su perfección. Es por eso que nuestro Dios sin pecado fue en la fiesta de hoy. Dios pone a un lado su </w:t>
      </w:r>
      <w:r w:rsidR="00136B5B" w:rsidRPr="00AD143B">
        <w:rPr>
          <w:rFonts w:ascii="Cambria" w:hAnsi="Cambria"/>
          <w:lang w:val="es"/>
        </w:rPr>
        <w:t>perfección y</w:t>
      </w:r>
      <w:r w:rsidRPr="00AD143B">
        <w:rPr>
          <w:rFonts w:ascii="Cambria" w:hAnsi="Cambria"/>
          <w:lang w:val="es"/>
        </w:rPr>
        <w:t xml:space="preserve"> dignidad e inclina la cabeza en las aguas sucias de un río. Se alineó con los pecadores para recibir con humildad lo que no necesitaba. Desatendida una escuela cuyas materias había dominado. Nuestro Dios conocía el valor de la empatía. Conocía el poder del ejemplo. Y Él sabía que Su ministerio a la humanidad tenía que comenzar no en un trono de oro, sino en el barro con otros hombres tratando de </w:t>
      </w:r>
      <w:r w:rsidRPr="00AD143B">
        <w:rPr>
          <w:rFonts w:ascii="Cambria" w:hAnsi="Cambria"/>
          <w:lang w:val="es"/>
        </w:rPr>
        <w:t>comenzar una y otra y otra vez. La plenitud de la Santísima Trinidad, revelada por primera vez más sutilmente en la Anunciación, está presente y hablada en el ba</w:t>
      </w:r>
      <w:r w:rsidR="00136B5B">
        <w:rPr>
          <w:rFonts w:ascii="Cambria" w:hAnsi="Cambria"/>
          <w:lang w:val="es"/>
        </w:rPr>
        <w:t>u</w:t>
      </w:r>
      <w:r w:rsidRPr="00AD143B">
        <w:rPr>
          <w:rFonts w:ascii="Cambria" w:hAnsi="Cambria"/>
          <w:lang w:val="es"/>
        </w:rPr>
        <w:t>ti</w:t>
      </w:r>
      <w:r w:rsidR="00136B5B">
        <w:rPr>
          <w:rFonts w:ascii="Cambria" w:hAnsi="Cambria"/>
          <w:lang w:val="es"/>
        </w:rPr>
        <w:t>z</w:t>
      </w:r>
      <w:r w:rsidRPr="00AD143B">
        <w:rPr>
          <w:rFonts w:ascii="Cambria" w:hAnsi="Cambria"/>
          <w:lang w:val="es"/>
        </w:rPr>
        <w:t xml:space="preserve">o del Señor. El Espíritu Santo, en forma de paloma, flota. La voz de Dios el Padre entona el favor hacia Su Hijo. Y el Hijo entra en </w:t>
      </w:r>
      <w:r w:rsidR="00136B5B" w:rsidRPr="00AD143B">
        <w:rPr>
          <w:rFonts w:ascii="Cambria" w:hAnsi="Cambria"/>
          <w:lang w:val="es"/>
        </w:rPr>
        <w:t>el pacto</w:t>
      </w:r>
      <w:r w:rsidRPr="00AD143B">
        <w:rPr>
          <w:rFonts w:ascii="Cambria" w:hAnsi="Cambria"/>
          <w:lang w:val="es"/>
        </w:rPr>
        <w:t xml:space="preserve"> esencial de</w:t>
      </w:r>
      <w:r w:rsidR="00136B5B">
        <w:rPr>
          <w:rFonts w:ascii="Cambria" w:hAnsi="Cambria"/>
          <w:lang w:val="es"/>
        </w:rPr>
        <w:t xml:space="preserve"> </w:t>
      </w:r>
      <w:r w:rsidR="00136B5B" w:rsidRPr="00AD143B">
        <w:rPr>
          <w:rFonts w:ascii="Cambria" w:hAnsi="Cambria"/>
          <w:lang w:val="es"/>
        </w:rPr>
        <w:t>cristiano</w:t>
      </w:r>
      <w:r w:rsidRPr="00AD143B">
        <w:rPr>
          <w:rFonts w:ascii="Cambria" w:hAnsi="Cambria"/>
          <w:lang w:val="es"/>
        </w:rPr>
        <w:t xml:space="preserve"> con el</w:t>
      </w:r>
      <w:r w:rsidR="00136B5B">
        <w:rPr>
          <w:rFonts w:ascii="Cambria" w:hAnsi="Cambria"/>
          <w:lang w:val="es"/>
        </w:rPr>
        <w:t xml:space="preserve"> </w:t>
      </w:r>
      <w:r w:rsidRPr="00AD143B">
        <w:rPr>
          <w:rFonts w:ascii="Cambria" w:hAnsi="Cambria"/>
          <w:lang w:val="es"/>
        </w:rPr>
        <w:t>hombre: me volveré como tú para que puedas llegar a ser como yo. Los pecados serán quitados a través del agua y la sangre. Sufriré para tu beneficio. Esta es la promesa. Y los sacerdotes de la Iglesia continuarán con el bautizo y el perdón y la consagración hasta que el sol se ponga por última vez. Dios viene a nosotros de muchas maneras, pero más intensamente a través de los Sacramentos. Las acciones de Jesús lo demuestran</w:t>
      </w:r>
      <w:r w:rsidRPr="00AD143B">
        <w:rPr>
          <w:rFonts w:ascii="Cambria" w:hAnsi="Cambria"/>
          <w:sz w:val="18"/>
          <w:szCs w:val="18"/>
          <w:lang w:val="es"/>
        </w:rPr>
        <w:t xml:space="preserve">. </w:t>
      </w:r>
      <w:r w:rsidRPr="007666ED">
        <w:rPr>
          <w:rFonts w:ascii="Cambria" w:hAnsi="Cambria"/>
          <w:sz w:val="16"/>
          <w:szCs w:val="16"/>
          <w:lang w:val="es"/>
        </w:rPr>
        <w:t>Copyright © 2020 ¡Mi vida católica! Inc. Todos los derechos reservados. Utilizado con permiso. www.mycatholic.life copyright © 2021. Todos los derechos reservados.</w:t>
      </w:r>
    </w:p>
    <w:p w14:paraId="53325251" w14:textId="4E330130" w:rsidR="006D19AC" w:rsidRPr="005E300C" w:rsidRDefault="00AF4ECF" w:rsidP="00827961">
      <w:pPr>
        <w:rPr>
          <w:rFonts w:ascii="Cambria" w:hAnsi="Cambria"/>
          <w:lang w:val="es"/>
        </w:rPr>
      </w:pPr>
      <w:r w:rsidRPr="005E300C">
        <w:rPr>
          <w:rFonts w:ascii="Cambria" w:eastAsia="Times New Roman" w:hAnsi="Cambria" w:cs="Calibri"/>
          <w:color w:val="000000"/>
          <w:lang w:val="es-ES"/>
        </w:rPr>
        <w:lastRenderedPageBreak/>
        <w:t xml:space="preserve">                                 </w:t>
      </w:r>
    </w:p>
    <w:p w14:paraId="3E41DF65" w14:textId="5063FD7F" w:rsidR="001532A7" w:rsidRPr="00C73F12" w:rsidRDefault="0064324E" w:rsidP="006D19AC">
      <w:pPr>
        <w:spacing w:line="235" w:lineRule="atLeast"/>
        <w:rPr>
          <w:rFonts w:ascii="Cambria" w:hAnsi="Cambria" w:cs="Arial"/>
          <w:lang w:val="es-ES"/>
        </w:rPr>
      </w:pPr>
      <w:r w:rsidRPr="00C73F12">
        <w:rPr>
          <w:rFonts w:ascii="Cambria" w:hAnsi="Cambria" w:cs="Arial"/>
          <w:b/>
          <w:lang w:val="es-ES"/>
        </w:rPr>
        <w:t>Enfermos o Muerte llamar a Sally</w:t>
      </w:r>
      <w:r w:rsidRPr="00C73F12">
        <w:rPr>
          <w:rFonts w:ascii="Cambria" w:hAnsi="Cambria" w:cs="Arial"/>
          <w:lang w:val="es-ES"/>
        </w:rPr>
        <w:t xml:space="preserve">                                                                503</w:t>
      </w:r>
      <w:r w:rsidRPr="00C73F12">
        <w:rPr>
          <w:rFonts w:ascii="Cambria" w:hAnsi="Cambria" w:cs="Cambria Math"/>
          <w:lang w:val="es-ES"/>
        </w:rPr>
        <w:t>‐</w:t>
      </w:r>
      <w:r w:rsidRPr="00C73F12">
        <w:rPr>
          <w:rFonts w:ascii="Cambria" w:hAnsi="Cambria" w:cs="Arial"/>
          <w:lang w:val="es-ES"/>
        </w:rPr>
        <w:t>380</w:t>
      </w:r>
      <w:r w:rsidRPr="00C73F12">
        <w:rPr>
          <w:rFonts w:ascii="Cambria" w:hAnsi="Cambria" w:cs="Cambria Math"/>
          <w:lang w:val="es-ES"/>
        </w:rPr>
        <w:t>‐</w:t>
      </w:r>
      <w:r w:rsidRPr="00C73F12">
        <w:rPr>
          <w:rFonts w:ascii="Cambria" w:hAnsi="Cambria" w:cs="Arial"/>
          <w:lang w:val="es-ES"/>
        </w:rPr>
        <w:t xml:space="preserve">9085                           </w:t>
      </w:r>
      <w:r w:rsidRPr="00C73F12">
        <w:rPr>
          <w:rFonts w:ascii="Cambria" w:hAnsi="Cambria" w:cs="Arial"/>
          <w:b/>
          <w:lang w:val="es-ES"/>
        </w:rPr>
        <w:t>Vincent de Paul</w:t>
      </w:r>
      <w:r w:rsidRPr="00C73F12">
        <w:rPr>
          <w:rFonts w:ascii="Cambria" w:hAnsi="Cambria" w:cs="Arial"/>
          <w:lang w:val="es-ES"/>
        </w:rPr>
        <w:t xml:space="preserve">                                      888</w:t>
      </w:r>
      <w:r w:rsidRPr="00C73F12">
        <w:rPr>
          <w:rFonts w:ascii="Cambria" w:hAnsi="Cambria" w:cs="Cambria Math"/>
          <w:lang w:val="es-ES"/>
        </w:rPr>
        <w:t>‐</w:t>
      </w:r>
      <w:r w:rsidRPr="00C73F12">
        <w:rPr>
          <w:rFonts w:ascii="Cambria" w:hAnsi="Cambria" w:cs="Arial"/>
          <w:lang w:val="es-ES"/>
        </w:rPr>
        <w:t>375</w:t>
      </w:r>
      <w:r w:rsidRPr="00C73F12">
        <w:rPr>
          <w:rFonts w:ascii="Cambria" w:hAnsi="Cambria" w:cs="Cambria Math"/>
          <w:lang w:val="es-ES"/>
        </w:rPr>
        <w:t>‐</w:t>
      </w:r>
      <w:r w:rsidRPr="00C73F12">
        <w:rPr>
          <w:rFonts w:ascii="Cambria" w:hAnsi="Cambria" w:cs="Arial"/>
          <w:lang w:val="es-ES"/>
        </w:rPr>
        <w:t>6074</w:t>
      </w:r>
      <w:r w:rsidRPr="00C73F12">
        <w:rPr>
          <w:rFonts w:ascii="Cambria" w:hAnsi="Cambria" w:cs="Arial"/>
          <w:lang w:val="es"/>
        </w:rPr>
        <w:t xml:space="preserve">            </w:t>
      </w:r>
      <w:r w:rsidR="00777178" w:rsidRPr="00C73F12">
        <w:rPr>
          <w:rFonts w:ascii="Cambria" w:eastAsia="Times New Roman" w:hAnsi="Cambria" w:cs="Arial"/>
          <w:color w:val="000000"/>
          <w:lang w:val="es-ES"/>
        </w:rPr>
        <w:t xml:space="preserve">  </w:t>
      </w:r>
      <w:r w:rsidR="00FE0707" w:rsidRPr="00C73F12">
        <w:rPr>
          <w:rFonts w:ascii="Cambria" w:eastAsia="Times New Roman" w:hAnsi="Cambria" w:cs="Arial"/>
          <w:color w:val="000000"/>
          <w:lang w:val="es-ES"/>
        </w:rPr>
        <w:t xml:space="preserve">          </w:t>
      </w:r>
      <w:r w:rsidR="00C43673" w:rsidRPr="00C73F12">
        <w:rPr>
          <w:rFonts w:ascii="Cambria" w:eastAsia="Times New Roman" w:hAnsi="Cambria" w:cs="Arial"/>
          <w:color w:val="000000"/>
          <w:lang w:val="es-ES"/>
        </w:rPr>
        <w:t xml:space="preserve">        </w:t>
      </w:r>
    </w:p>
    <w:p w14:paraId="7896D652" w14:textId="77777777" w:rsidR="00827961" w:rsidRPr="005E300C" w:rsidRDefault="00827961" w:rsidP="003155E0">
      <w:pPr>
        <w:shd w:val="clear" w:color="auto" w:fill="FFFFFF"/>
        <w:spacing w:after="0" w:line="240" w:lineRule="auto"/>
        <w:rPr>
          <w:rFonts w:ascii="Cambria" w:eastAsia="Times New Roman" w:hAnsi="Cambria" w:cs="Calibri"/>
          <w:b/>
          <w:bCs/>
          <w:color w:val="000000"/>
          <w:u w:val="single"/>
          <w:lang w:val="es-ES"/>
        </w:rPr>
      </w:pPr>
    </w:p>
    <w:p w14:paraId="0CE19DAB" w14:textId="5E69C76E" w:rsidR="007666ED" w:rsidRDefault="0035076E" w:rsidP="007666ED">
      <w:pPr>
        <w:rPr>
          <w:rFonts w:ascii="Cambria" w:hAnsi="Cambria"/>
          <w:lang w:val="es"/>
        </w:rPr>
      </w:pPr>
      <w:r w:rsidRPr="005E300C">
        <w:rPr>
          <w:rFonts w:ascii="Cambria" w:eastAsia="Times New Roman" w:hAnsi="Cambria" w:cs="Arial"/>
          <w:b/>
          <w:bCs/>
          <w:color w:val="000000"/>
          <w:sz w:val="24"/>
          <w:szCs w:val="24"/>
          <w:u w:val="single"/>
          <w:lang w:val="es-ES"/>
        </w:rPr>
        <w:t>De Nuestro Pastor</w:t>
      </w:r>
      <w:r w:rsidRPr="005E300C">
        <w:rPr>
          <w:rFonts w:ascii="Cambria" w:hAnsi="Cambria"/>
          <w:lang w:val="es"/>
        </w:rPr>
        <w:t xml:space="preserve">       </w:t>
      </w:r>
      <w:r w:rsidR="007666ED">
        <w:rPr>
          <w:rFonts w:ascii="Cambria" w:hAnsi="Cambria"/>
          <w:lang w:val="es"/>
        </w:rPr>
        <w:t xml:space="preserve">                      </w:t>
      </w:r>
      <w:r w:rsidR="007666ED" w:rsidRPr="00AD143B">
        <w:rPr>
          <w:rFonts w:ascii="Cambria" w:hAnsi="Cambria"/>
          <w:lang w:val="es"/>
        </w:rPr>
        <w:t xml:space="preserve">Queridos </w:t>
      </w:r>
      <w:r w:rsidR="00136B5B" w:rsidRPr="00AD143B">
        <w:rPr>
          <w:rFonts w:ascii="Cambria" w:hAnsi="Cambria"/>
          <w:lang w:val="es"/>
        </w:rPr>
        <w:t xml:space="preserve">feligreses, </w:t>
      </w:r>
      <w:r w:rsidR="00136B5B">
        <w:rPr>
          <w:rFonts w:ascii="Cambria" w:hAnsi="Cambria"/>
          <w:lang w:val="es"/>
        </w:rPr>
        <w:t xml:space="preserve"> </w:t>
      </w:r>
      <w:r w:rsidR="007666ED">
        <w:rPr>
          <w:rFonts w:ascii="Cambria" w:hAnsi="Cambria"/>
          <w:lang w:val="es"/>
        </w:rPr>
        <w:t xml:space="preserve">                                                                                                                                                       </w:t>
      </w:r>
      <w:r w:rsidR="007666ED" w:rsidRPr="00AD143B">
        <w:rPr>
          <w:rFonts w:ascii="Cambria" w:hAnsi="Cambria"/>
          <w:lang w:val="es"/>
        </w:rPr>
        <w:t xml:space="preserve">Nuestro Santo Padre el Papa Francisco ha invitado a la Iglesia Católica a emprender un viaje juntos. A través de la escucha y el discernimiento arraigado en el Espíritu Santo, todo el pueblo de Dios estará llamado a contribuir a un proceso por el cual la Iglesia profundiza en la comprensión de su misión y mira hacia el futuro. Un Sínodo, que es el proceso por el cual la Iglesia comenzará este importante trabajo, no es solo una convocatoria de obispos que reflexionan sobre un tema en particular y asesoran al Papa. Un Sínodo es un camino de discernimiento, en el que el pueblo de Dios está llamado a orar y reflexionar sobre la voluntad del Espíritu Santo para la Iglesia. A través de nuestra escucha y nuestro compartir, buscaremos entender cuál es la voluntad del Espíritu Santo para el tema que se está discutiendo y, por lo tanto, para la Iglesia. El cronograma importante para la participación de la Arquidiócesis de Portland en el Sínodo mundial convocado por el Papa Francisco (Por una Iglesia sinodal: Comunión, Participación y Misión) </w:t>
      </w:r>
      <w:r w:rsidR="007666ED">
        <w:rPr>
          <w:rFonts w:ascii="Cambria" w:hAnsi="Cambria"/>
          <w:lang w:val="es"/>
        </w:rPr>
        <w:t>desd</w:t>
      </w:r>
      <w:r w:rsidR="007666ED" w:rsidRPr="00AD143B">
        <w:rPr>
          <w:rFonts w:ascii="Cambria" w:hAnsi="Cambria"/>
          <w:lang w:val="es"/>
        </w:rPr>
        <w:t xml:space="preserve">e: </w:t>
      </w:r>
    </w:p>
    <w:p w14:paraId="466A6F41" w14:textId="77777777" w:rsidR="007666ED" w:rsidRDefault="007666ED" w:rsidP="007666ED">
      <w:pPr>
        <w:rPr>
          <w:rFonts w:ascii="Cambria" w:hAnsi="Cambria"/>
          <w:lang w:val="es"/>
        </w:rPr>
      </w:pPr>
      <w:r w:rsidRPr="00AD143B">
        <w:rPr>
          <w:rFonts w:ascii="Cambria" w:hAnsi="Cambria"/>
          <w:lang w:val="es"/>
        </w:rPr>
        <w:sym w:font="Symbol" w:char="F0B7"/>
      </w:r>
      <w:r w:rsidRPr="00AD143B">
        <w:rPr>
          <w:rFonts w:ascii="Cambria" w:hAnsi="Cambria"/>
          <w:lang w:val="es"/>
        </w:rPr>
        <w:t>Ahora hasta el 20 de enero</w:t>
      </w:r>
      <w:r w:rsidRPr="00AD143B">
        <w:rPr>
          <w:rFonts w:ascii="Cambria" w:hAnsi="Cambria"/>
          <w:lang w:val="es"/>
        </w:rPr>
        <w:sym w:font="Symbol" w:char="F020"/>
      </w:r>
      <w:r w:rsidRPr="00AD143B">
        <w:rPr>
          <w:rFonts w:ascii="Cambria" w:hAnsi="Cambria"/>
          <w:lang w:val="es"/>
        </w:rPr>
        <w:t>2022</w:t>
      </w:r>
      <w:r>
        <w:rPr>
          <w:rFonts w:ascii="Cambria" w:hAnsi="Cambria"/>
          <w:lang w:val="es"/>
        </w:rPr>
        <w:t>-</w:t>
      </w:r>
      <w:r w:rsidRPr="00AD143B">
        <w:rPr>
          <w:rFonts w:ascii="Cambria" w:hAnsi="Cambria"/>
          <w:lang w:val="es"/>
        </w:rPr>
        <w:t xml:space="preserve"> Fase de Oración </w:t>
      </w:r>
    </w:p>
    <w:p w14:paraId="7C3AEB0C" w14:textId="77777777" w:rsidR="007666ED" w:rsidRDefault="007666ED" w:rsidP="007666ED">
      <w:pPr>
        <w:rPr>
          <w:rFonts w:ascii="Cambria" w:hAnsi="Cambria"/>
          <w:lang w:val="es"/>
        </w:rPr>
      </w:pPr>
      <w:r w:rsidRPr="00AD143B">
        <w:rPr>
          <w:rFonts w:ascii="Cambria" w:hAnsi="Cambria"/>
          <w:lang w:val="es"/>
        </w:rPr>
        <w:t xml:space="preserve"> </w:t>
      </w:r>
      <w:r w:rsidRPr="00AD143B">
        <w:rPr>
          <w:rFonts w:ascii="Cambria" w:hAnsi="Cambria"/>
          <w:lang w:val="es"/>
        </w:rPr>
        <w:sym w:font="Symbol" w:char="F0B7"/>
      </w:r>
      <w:r w:rsidRPr="00AD143B">
        <w:rPr>
          <w:rFonts w:ascii="Cambria" w:hAnsi="Cambria"/>
          <w:lang w:val="es"/>
        </w:rPr>
        <w:t>marzo y abril</w:t>
      </w:r>
      <w:r>
        <w:rPr>
          <w:rFonts w:ascii="Cambria" w:hAnsi="Cambria"/>
          <w:lang w:val="es"/>
        </w:rPr>
        <w:t>-</w:t>
      </w:r>
      <w:r w:rsidRPr="00AD143B">
        <w:rPr>
          <w:rFonts w:ascii="Cambria" w:hAnsi="Cambria"/>
          <w:lang w:val="es"/>
        </w:rPr>
        <w:t xml:space="preserve">Fase de participación parroquial </w:t>
      </w:r>
    </w:p>
    <w:p w14:paraId="7B5834C6" w14:textId="77777777" w:rsidR="007666ED" w:rsidRDefault="007666ED" w:rsidP="007666ED">
      <w:pPr>
        <w:rPr>
          <w:rFonts w:ascii="Cambria" w:hAnsi="Cambria"/>
          <w:lang w:val="es"/>
        </w:rPr>
      </w:pPr>
      <w:r>
        <w:rPr>
          <w:rFonts w:ascii="Cambria" w:hAnsi="Cambria"/>
          <w:lang w:val="es"/>
        </w:rPr>
        <w:t>T</w:t>
      </w:r>
      <w:r w:rsidRPr="00AD143B">
        <w:rPr>
          <w:rFonts w:ascii="Cambria" w:hAnsi="Cambria"/>
          <w:lang w:val="es"/>
        </w:rPr>
        <w:t>ransmitiré más información después del 20 de enero.</w:t>
      </w:r>
    </w:p>
    <w:p w14:paraId="01ED953B" w14:textId="77777777" w:rsidR="007666ED" w:rsidRDefault="007666ED" w:rsidP="007666ED">
      <w:pPr>
        <w:rPr>
          <w:rFonts w:ascii="Cambria" w:hAnsi="Cambria"/>
          <w:lang w:val="es"/>
        </w:rPr>
      </w:pPr>
      <w:r w:rsidRPr="00AD143B">
        <w:rPr>
          <w:rFonts w:ascii="Cambria" w:hAnsi="Cambria"/>
          <w:lang w:val="es"/>
        </w:rPr>
        <w:t xml:space="preserve"> Bendiciones,</w:t>
      </w:r>
    </w:p>
    <w:p w14:paraId="1282B14F" w14:textId="023E6094" w:rsidR="007666ED" w:rsidRPr="00AD143B" w:rsidRDefault="007666ED" w:rsidP="007666ED">
      <w:pPr>
        <w:rPr>
          <w:rFonts w:ascii="Cambria" w:hAnsi="Cambria"/>
          <w:b/>
          <w:bCs/>
          <w:lang w:val="es-MX"/>
        </w:rPr>
      </w:pPr>
      <w:r w:rsidRPr="00AD143B">
        <w:rPr>
          <w:rFonts w:ascii="Cambria" w:hAnsi="Cambria"/>
          <w:b/>
          <w:bCs/>
          <w:lang w:val="es"/>
        </w:rPr>
        <w:t xml:space="preserve">Padre </w:t>
      </w:r>
      <w:r w:rsidR="00136B5B" w:rsidRPr="00AD143B">
        <w:rPr>
          <w:rFonts w:ascii="Cambria" w:hAnsi="Cambria"/>
          <w:b/>
          <w:bCs/>
          <w:lang w:val="es"/>
        </w:rPr>
        <w:t>Nicolaus Marandu</w:t>
      </w:r>
    </w:p>
    <w:p w14:paraId="3E75CCFA" w14:textId="778C4B8E" w:rsidR="0035076E" w:rsidRPr="00C73F12" w:rsidRDefault="009D4411" w:rsidP="0035076E">
      <w:pPr>
        <w:rPr>
          <w:rFonts w:ascii="Cambria" w:hAnsi="Cambria"/>
          <w:lang w:val="es-MX"/>
        </w:rPr>
      </w:pPr>
      <w:r w:rsidRPr="005E300C">
        <w:rPr>
          <w:rFonts w:ascii="Cambria" w:hAnsi="Cambria"/>
          <w:lang w:val="es"/>
        </w:rPr>
        <w:t xml:space="preserve"> </w:t>
      </w:r>
      <w:r w:rsidR="00C82C7F" w:rsidRPr="005E300C">
        <w:rPr>
          <w:rFonts w:ascii="Cambria" w:hAnsi="Cambria"/>
          <w:lang w:val="es"/>
        </w:rPr>
        <w:t xml:space="preserve">             </w:t>
      </w:r>
      <w:r w:rsidR="0035076E" w:rsidRPr="005E300C">
        <w:rPr>
          <w:rFonts w:ascii="Cambria" w:hAnsi="Cambria"/>
          <w:lang w:val="es"/>
        </w:rPr>
        <w:t xml:space="preserve">   </w:t>
      </w:r>
      <w:r w:rsidR="001550B3" w:rsidRPr="005E300C">
        <w:rPr>
          <w:rFonts w:ascii="Cambria" w:hAnsi="Cambria"/>
          <w:lang w:val="es"/>
        </w:rPr>
        <w:t xml:space="preserve">            </w:t>
      </w:r>
      <w:r w:rsidR="0035076E" w:rsidRPr="005E300C">
        <w:rPr>
          <w:rFonts w:ascii="Cambria" w:hAnsi="Cambria"/>
          <w:lang w:val="es"/>
        </w:rPr>
        <w:t xml:space="preserve">                        </w:t>
      </w:r>
    </w:p>
    <w:p w14:paraId="2742655B" w14:textId="6705F2C4" w:rsidR="00C73F12" w:rsidRPr="00AD143B" w:rsidRDefault="00672862" w:rsidP="00C73F12">
      <w:pPr>
        <w:rPr>
          <w:rFonts w:ascii="Cambria" w:hAnsi="Cambria"/>
          <w:lang w:val="es-MX"/>
        </w:rPr>
      </w:pPr>
      <w:r w:rsidRPr="005E300C">
        <w:rPr>
          <w:rFonts w:ascii="Cambria" w:eastAsia="Times New Roman" w:hAnsi="Cambria" w:cs="Arial"/>
          <w:b/>
          <w:bCs/>
          <w:color w:val="000000"/>
          <w:sz w:val="24"/>
          <w:szCs w:val="24"/>
          <w:u w:val="single"/>
          <w:lang w:val="es-ES"/>
        </w:rPr>
        <w:t>Rito</w:t>
      </w:r>
      <w:r w:rsidR="00952D35" w:rsidRPr="005E300C">
        <w:rPr>
          <w:rFonts w:ascii="Cambria" w:hAnsi="Cambria" w:cs="Arial"/>
          <w:b/>
          <w:bCs/>
          <w:sz w:val="24"/>
          <w:szCs w:val="24"/>
          <w:u w:val="single"/>
          <w:lang w:val="es"/>
        </w:rPr>
        <w:t xml:space="preserve"> de </w:t>
      </w:r>
      <w:r w:rsidR="00131E3C" w:rsidRPr="005E300C">
        <w:rPr>
          <w:rFonts w:ascii="Cambria" w:hAnsi="Cambria" w:cs="Arial"/>
          <w:b/>
          <w:bCs/>
          <w:sz w:val="24"/>
          <w:szCs w:val="24"/>
          <w:u w:val="single"/>
          <w:lang w:val="es"/>
        </w:rPr>
        <w:t>Iniciación</w:t>
      </w:r>
      <w:r w:rsidR="00952D35" w:rsidRPr="005E300C">
        <w:rPr>
          <w:rFonts w:ascii="Cambria" w:hAnsi="Cambria" w:cs="Arial"/>
          <w:b/>
          <w:bCs/>
          <w:sz w:val="24"/>
          <w:szCs w:val="24"/>
          <w:u w:val="single"/>
          <w:lang w:val="es"/>
        </w:rPr>
        <w:t xml:space="preserve"> Cristiana de Adultos</w:t>
      </w:r>
      <w:r w:rsidR="00952D35" w:rsidRPr="005E300C">
        <w:rPr>
          <w:rFonts w:ascii="Cambria" w:hAnsi="Cambria" w:cs="Arial"/>
          <w:sz w:val="24"/>
          <w:szCs w:val="24"/>
          <w:lang w:val="es"/>
        </w:rPr>
        <w:t xml:space="preserve"> </w:t>
      </w:r>
      <w:r w:rsidR="00923FA9" w:rsidRPr="005E300C">
        <w:rPr>
          <w:rFonts w:ascii="Cambria" w:hAnsi="Cambria" w:cs="Arial"/>
          <w:sz w:val="24"/>
          <w:szCs w:val="24"/>
          <w:lang w:val="es"/>
        </w:rPr>
        <w:t xml:space="preserve">          </w:t>
      </w:r>
      <w:r w:rsidR="00C424E8" w:rsidRPr="005E300C">
        <w:rPr>
          <w:rFonts w:ascii="Cambria" w:hAnsi="Cambria" w:cs="Arial"/>
          <w:sz w:val="24"/>
          <w:szCs w:val="24"/>
          <w:lang w:val="es"/>
        </w:rPr>
        <w:t xml:space="preserve">                                                     </w:t>
      </w:r>
      <w:r w:rsidR="00923FA9" w:rsidRPr="005E300C">
        <w:rPr>
          <w:rFonts w:ascii="Cambria" w:hAnsi="Cambria" w:cs="Arial"/>
          <w:sz w:val="24"/>
          <w:szCs w:val="24"/>
          <w:lang w:val="es"/>
        </w:rPr>
        <w:t xml:space="preserve"> </w:t>
      </w:r>
      <w:r w:rsidR="00C82C7F" w:rsidRPr="005E300C">
        <w:rPr>
          <w:rFonts w:ascii="Cambria" w:hAnsi="Cambria"/>
          <w:lang w:val="es"/>
        </w:rPr>
        <w:t xml:space="preserve">Se reúne en el </w:t>
      </w:r>
      <w:r w:rsidR="005E300C" w:rsidRPr="005E300C">
        <w:rPr>
          <w:rFonts w:ascii="Cambria" w:hAnsi="Cambria"/>
          <w:lang w:val="es"/>
        </w:rPr>
        <w:t>salón</w:t>
      </w:r>
      <w:r w:rsidR="00C82C7F" w:rsidRPr="005E300C">
        <w:rPr>
          <w:rFonts w:ascii="Cambria" w:hAnsi="Cambria"/>
          <w:lang w:val="es"/>
        </w:rPr>
        <w:t xml:space="preserve"> San José, los martes por la noche a las 5:00 p.m. Próximas clases: </w:t>
      </w:r>
      <w:r w:rsidR="00C73F12">
        <w:rPr>
          <w:rFonts w:ascii="Cambria" w:hAnsi="Cambria"/>
          <w:lang w:val="es"/>
        </w:rPr>
        <w:t xml:space="preserve">                                     </w:t>
      </w:r>
      <w:r w:rsidR="00C82C7F" w:rsidRPr="00C73F12">
        <w:rPr>
          <w:rFonts w:ascii="Cambria" w:hAnsi="Cambria"/>
          <w:b/>
          <w:bCs/>
          <w:lang w:val="es"/>
        </w:rPr>
        <w:t>1/11</w:t>
      </w:r>
      <w:r w:rsidR="00C82C7F" w:rsidRPr="005E300C">
        <w:rPr>
          <w:rFonts w:ascii="Cambria" w:hAnsi="Cambria"/>
          <w:lang w:val="es"/>
        </w:rPr>
        <w:t>—¿Por qué orar a los santos? ¿No es eso adorar a alguien además de Dios?</w:t>
      </w:r>
      <w:r w:rsidR="00C73F12" w:rsidRPr="00C73F12">
        <w:rPr>
          <w:rFonts w:ascii="Cambria" w:hAnsi="Cambria"/>
          <w:lang w:val="es"/>
        </w:rPr>
        <w:t xml:space="preserve"> </w:t>
      </w:r>
    </w:p>
    <w:p w14:paraId="6B5C5928" w14:textId="77777777" w:rsidR="00C73F12" w:rsidRDefault="00C73F12" w:rsidP="003475E7">
      <w:pPr>
        <w:rPr>
          <w:rFonts w:ascii="Cambria" w:hAnsi="Cambria"/>
          <w:lang w:val="es"/>
        </w:rPr>
      </w:pPr>
      <w:r w:rsidRPr="00C73F12">
        <w:rPr>
          <w:rFonts w:ascii="Cambria" w:hAnsi="Cambria"/>
          <w:b/>
          <w:bCs/>
          <w:lang w:val="es"/>
        </w:rPr>
        <w:t xml:space="preserve"> 1/18—</w:t>
      </w:r>
      <w:r w:rsidRPr="00AD143B">
        <w:rPr>
          <w:rFonts w:ascii="Cambria" w:hAnsi="Cambria"/>
          <w:lang w:val="es"/>
        </w:rPr>
        <w:t>Si el primer mandamiento nos prohíbe hacer imágenes de cosas en el cielo, ¿por qué hacemos estatuas de Jesús?</w:t>
      </w:r>
    </w:p>
    <w:p w14:paraId="07517218" w14:textId="7D3B69F2" w:rsidR="0064324E" w:rsidRPr="005E300C" w:rsidRDefault="00923FA9" w:rsidP="003475E7">
      <w:pPr>
        <w:rPr>
          <w:rFonts w:ascii="Cambria" w:hAnsi="Cambria" w:cs="Arial"/>
          <w:lang w:val="es-MX"/>
        </w:rPr>
      </w:pPr>
      <w:r w:rsidRPr="005E300C">
        <w:rPr>
          <w:rFonts w:ascii="Cambria" w:hAnsi="Cambria" w:cs="Arial"/>
          <w:lang w:val="es"/>
        </w:rPr>
        <w:t xml:space="preserve">                          </w:t>
      </w:r>
      <w:r w:rsidR="00C43673" w:rsidRPr="005E300C">
        <w:rPr>
          <w:rFonts w:ascii="Cambria" w:hAnsi="Cambria" w:cs="Arial"/>
          <w:lang w:val="es-MX"/>
        </w:rPr>
        <w:t xml:space="preserve">                    </w:t>
      </w:r>
    </w:p>
    <w:p w14:paraId="2BA64561" w14:textId="143AB69D" w:rsidR="00810781" w:rsidRDefault="003475E7" w:rsidP="00810781">
      <w:pPr>
        <w:rPr>
          <w:rFonts w:ascii="Cambria" w:hAnsi="Cambria"/>
          <w:lang w:val="es"/>
        </w:rPr>
      </w:pPr>
      <w:r w:rsidRPr="005E300C">
        <w:rPr>
          <w:rFonts w:ascii="Cambria" w:hAnsi="Cambria" w:cs="Arial"/>
          <w:b/>
          <w:bCs/>
          <w:sz w:val="24"/>
          <w:szCs w:val="24"/>
          <w:u w:val="single"/>
          <w:lang w:val="es-ES"/>
        </w:rPr>
        <w:t>C</w:t>
      </w:r>
      <w:r w:rsidRPr="005E300C">
        <w:rPr>
          <w:rFonts w:ascii="Cambria" w:hAnsi="Cambria" w:cs="Arial"/>
          <w:b/>
          <w:bCs/>
          <w:sz w:val="24"/>
          <w:szCs w:val="24"/>
          <w:u w:val="single"/>
          <w:lang w:val="es"/>
        </w:rPr>
        <w:t>lase de Primera Comunión</w:t>
      </w:r>
      <w:r w:rsidR="00810781" w:rsidRPr="005E300C">
        <w:rPr>
          <w:rFonts w:ascii="Cambria" w:hAnsi="Cambria" w:cs="Arial"/>
          <w:b/>
          <w:bCs/>
          <w:sz w:val="24"/>
          <w:szCs w:val="24"/>
          <w:lang w:val="es"/>
        </w:rPr>
        <w:t xml:space="preserve">            </w:t>
      </w:r>
      <w:r w:rsidRPr="005E300C">
        <w:rPr>
          <w:rFonts w:ascii="Cambria" w:hAnsi="Cambria" w:cs="Arial"/>
          <w:sz w:val="24"/>
          <w:szCs w:val="24"/>
          <w:lang w:val="es"/>
        </w:rPr>
        <w:t xml:space="preserve"> </w:t>
      </w:r>
      <w:r w:rsidR="00A16933" w:rsidRPr="005E300C">
        <w:rPr>
          <w:rFonts w:ascii="Cambria" w:hAnsi="Cambria" w:cs="Arial"/>
          <w:sz w:val="24"/>
          <w:szCs w:val="24"/>
          <w:lang w:val="es"/>
        </w:rPr>
        <w:t xml:space="preserve">                                                                </w:t>
      </w:r>
      <w:r w:rsidR="009B19C8" w:rsidRPr="005E300C">
        <w:rPr>
          <w:rFonts w:ascii="Cambria" w:hAnsi="Cambria" w:cs="Arial"/>
          <w:b/>
          <w:bCs/>
          <w:lang w:val="es"/>
        </w:rPr>
        <w:t>9 de enero-</w:t>
      </w:r>
      <w:r w:rsidR="009B19C8" w:rsidRPr="005E300C">
        <w:rPr>
          <w:rFonts w:ascii="Cambria" w:hAnsi="Cambria" w:cs="Arial"/>
          <w:lang w:val="es"/>
        </w:rPr>
        <w:t xml:space="preserve"> clase</w:t>
      </w:r>
      <w:r w:rsidR="009B19C8" w:rsidRPr="005E300C">
        <w:rPr>
          <w:rFonts w:ascii="Cambria" w:hAnsi="Cambria"/>
          <w:lang w:val="es"/>
        </w:rPr>
        <w:t xml:space="preserve"> </w:t>
      </w:r>
      <w:r w:rsidR="00C73F12">
        <w:rPr>
          <w:rFonts w:ascii="Cambria" w:hAnsi="Cambria"/>
          <w:lang w:val="es"/>
        </w:rPr>
        <w:t xml:space="preserve">                                             </w:t>
      </w:r>
      <w:r w:rsidR="00C73F12" w:rsidRPr="00C73F12">
        <w:rPr>
          <w:rFonts w:ascii="Cambria" w:hAnsi="Cambria"/>
          <w:b/>
          <w:bCs/>
          <w:lang w:val="es"/>
        </w:rPr>
        <w:t>16 de enero-</w:t>
      </w:r>
      <w:r w:rsidR="00C73F12">
        <w:rPr>
          <w:rFonts w:ascii="Cambria" w:hAnsi="Cambria"/>
          <w:lang w:val="es"/>
        </w:rPr>
        <w:t xml:space="preserve"> clase                                           Las clases son el centro parroquial </w:t>
      </w:r>
      <w:r w:rsidR="00136B5B">
        <w:rPr>
          <w:rFonts w:ascii="Cambria" w:hAnsi="Cambria"/>
          <w:lang w:val="es"/>
        </w:rPr>
        <w:t>después</w:t>
      </w:r>
      <w:r w:rsidR="00C73F12">
        <w:rPr>
          <w:rFonts w:ascii="Cambria" w:hAnsi="Cambria"/>
          <w:lang w:val="es"/>
        </w:rPr>
        <w:t xml:space="preserve"> de misa de 11 am. </w:t>
      </w:r>
    </w:p>
    <w:p w14:paraId="64944E95" w14:textId="77777777" w:rsidR="00C73F12" w:rsidRPr="005E300C" w:rsidRDefault="00C73F12" w:rsidP="00810781">
      <w:pPr>
        <w:rPr>
          <w:rFonts w:ascii="Cambria" w:hAnsi="Cambria"/>
          <w:lang w:val="es-MX"/>
        </w:rPr>
      </w:pPr>
    </w:p>
    <w:p w14:paraId="409ECFF1" w14:textId="52CCCBC8" w:rsidR="00842401" w:rsidRPr="005E300C" w:rsidRDefault="003475E7" w:rsidP="000570DD">
      <w:pPr>
        <w:rPr>
          <w:rFonts w:ascii="Cambria" w:hAnsi="Cambria" w:cs="Arial"/>
          <w:lang w:val="es"/>
        </w:rPr>
      </w:pPr>
      <w:r w:rsidRPr="005E300C">
        <w:rPr>
          <w:rFonts w:ascii="Cambria" w:hAnsi="Cambria" w:cs="Arial"/>
          <w:b/>
          <w:bCs/>
          <w:sz w:val="24"/>
          <w:szCs w:val="24"/>
          <w:u w:val="single"/>
          <w:lang w:val="es"/>
        </w:rPr>
        <w:t>Grupo de Jóvenes y Clase de Confirmación</w:t>
      </w:r>
      <w:r w:rsidRPr="005E300C">
        <w:rPr>
          <w:rFonts w:ascii="Cambria" w:hAnsi="Cambria" w:cs="Arial"/>
          <w:sz w:val="24"/>
          <w:szCs w:val="24"/>
          <w:lang w:val="es"/>
        </w:rPr>
        <w:t xml:space="preserve"> </w:t>
      </w:r>
      <w:r w:rsidR="000820CE" w:rsidRPr="005E300C">
        <w:rPr>
          <w:rFonts w:ascii="Cambria" w:hAnsi="Cambria" w:cs="Arial"/>
          <w:sz w:val="24"/>
          <w:szCs w:val="24"/>
          <w:lang w:val="es"/>
        </w:rPr>
        <w:t xml:space="preserve">                              </w:t>
      </w:r>
      <w:r w:rsidR="00827961" w:rsidRPr="005E300C">
        <w:rPr>
          <w:rFonts w:ascii="Cambria" w:hAnsi="Cambria" w:cs="Arial"/>
          <w:lang w:val="es"/>
        </w:rPr>
        <w:t>Próxima</w:t>
      </w:r>
      <w:r w:rsidR="004475D9" w:rsidRPr="005E300C">
        <w:rPr>
          <w:rFonts w:ascii="Cambria" w:hAnsi="Cambria" w:cs="Arial"/>
          <w:lang w:val="es"/>
        </w:rPr>
        <w:t xml:space="preserve"> clase</w:t>
      </w:r>
      <w:r w:rsidR="00842401" w:rsidRPr="005E300C">
        <w:rPr>
          <w:rFonts w:ascii="Cambria" w:hAnsi="Cambria" w:cs="Arial"/>
          <w:lang w:val="es"/>
        </w:rPr>
        <w:t xml:space="preserve"> </w:t>
      </w:r>
      <w:r w:rsidR="002026ED" w:rsidRPr="005E300C">
        <w:rPr>
          <w:rFonts w:ascii="Cambria" w:hAnsi="Cambria" w:cs="Arial"/>
          <w:lang w:val="es"/>
        </w:rPr>
        <w:t>9</w:t>
      </w:r>
      <w:r w:rsidR="0035076E" w:rsidRPr="005E300C">
        <w:rPr>
          <w:rFonts w:ascii="Cambria" w:hAnsi="Cambria" w:cs="Arial"/>
          <w:lang w:val="es"/>
        </w:rPr>
        <w:t xml:space="preserve"> de </w:t>
      </w:r>
      <w:r w:rsidR="00FF13B0" w:rsidRPr="005E300C">
        <w:rPr>
          <w:rFonts w:ascii="Cambria" w:hAnsi="Cambria" w:cs="Arial"/>
          <w:lang w:val="es"/>
        </w:rPr>
        <w:t>enero</w:t>
      </w:r>
      <w:r w:rsidR="004475D9" w:rsidRPr="005E300C">
        <w:rPr>
          <w:rFonts w:ascii="Cambria" w:hAnsi="Cambria" w:cs="Arial"/>
          <w:lang w:val="es"/>
        </w:rPr>
        <w:t>.</w:t>
      </w:r>
      <w:r w:rsidR="00C73F12">
        <w:rPr>
          <w:rFonts w:ascii="Cambria" w:hAnsi="Cambria" w:cs="Arial"/>
          <w:lang w:val="es"/>
        </w:rPr>
        <w:t xml:space="preserve"> El grupo se </w:t>
      </w:r>
      <w:r w:rsidR="00136B5B">
        <w:rPr>
          <w:rFonts w:ascii="Cambria" w:hAnsi="Cambria" w:cs="Arial"/>
          <w:lang w:val="es"/>
        </w:rPr>
        <w:t>reunirá</w:t>
      </w:r>
      <w:r w:rsidR="00C73F12">
        <w:rPr>
          <w:rFonts w:ascii="Cambria" w:hAnsi="Cambria" w:cs="Arial"/>
          <w:lang w:val="es"/>
        </w:rPr>
        <w:t xml:space="preserve"> en </w:t>
      </w:r>
      <w:r w:rsidR="00136B5B">
        <w:rPr>
          <w:rFonts w:ascii="Cambria" w:hAnsi="Cambria" w:cs="Arial"/>
          <w:lang w:val="es"/>
        </w:rPr>
        <w:t>el centro parroquial después</w:t>
      </w:r>
      <w:r w:rsidR="00C73F12">
        <w:rPr>
          <w:rFonts w:ascii="Cambria" w:hAnsi="Cambria" w:cs="Arial"/>
          <w:lang w:val="es"/>
        </w:rPr>
        <w:t xml:space="preserve"> de misa de 11 am. </w:t>
      </w:r>
    </w:p>
    <w:p w14:paraId="1065A774" w14:textId="7E64E83A" w:rsidR="00FD4540" w:rsidRPr="00631D04" w:rsidRDefault="00FD4540" w:rsidP="00FD4540">
      <w:pPr>
        <w:rPr>
          <w:rFonts w:ascii="Cambria" w:hAnsi="Cambria" w:cs="Arial"/>
          <w:b/>
          <w:bCs/>
          <w:lang w:val="es"/>
        </w:rPr>
      </w:pPr>
      <w:r w:rsidRPr="00631D04">
        <w:rPr>
          <w:rFonts w:ascii="Cambria" w:hAnsi="Cambria" w:cs="Arial"/>
          <w:b/>
          <w:bCs/>
          <w:lang w:val="es"/>
        </w:rPr>
        <w:t xml:space="preserve">**El Grupo de Jóvenes de la Escuela Secundaria estará colectando Calcetines y Ropa Interior nueva durante todo el mes de enero. Las donaciones </w:t>
      </w:r>
      <w:r w:rsidR="00136B5B" w:rsidRPr="00631D04">
        <w:rPr>
          <w:rFonts w:ascii="Cambria" w:hAnsi="Cambria" w:cs="Arial"/>
          <w:b/>
          <w:bCs/>
          <w:lang w:val="es"/>
        </w:rPr>
        <w:t>irán</w:t>
      </w:r>
      <w:r w:rsidR="00C73F12" w:rsidRPr="00631D04">
        <w:rPr>
          <w:rFonts w:ascii="Cambria" w:hAnsi="Cambria" w:cs="Arial"/>
          <w:b/>
          <w:bCs/>
          <w:lang w:val="es"/>
        </w:rPr>
        <w:t xml:space="preserve"> al nuevo centro de recursos familiar del distrito escolar de </w:t>
      </w:r>
      <w:r w:rsidR="00631D04" w:rsidRPr="00631D04">
        <w:rPr>
          <w:rFonts w:ascii="Cambria" w:hAnsi="Cambria" w:cs="Arial"/>
          <w:b/>
          <w:bCs/>
          <w:lang w:val="es"/>
        </w:rPr>
        <w:t>S</w:t>
      </w:r>
      <w:r w:rsidR="00C73F12" w:rsidRPr="00631D04">
        <w:rPr>
          <w:rFonts w:ascii="Cambria" w:hAnsi="Cambria" w:cs="Arial"/>
          <w:b/>
          <w:bCs/>
          <w:lang w:val="es"/>
        </w:rPr>
        <w:t>t</w:t>
      </w:r>
      <w:r w:rsidR="00631D04" w:rsidRPr="00631D04">
        <w:rPr>
          <w:rFonts w:ascii="Cambria" w:hAnsi="Cambria" w:cs="Arial"/>
          <w:b/>
          <w:bCs/>
          <w:lang w:val="es"/>
        </w:rPr>
        <w:t>.</w:t>
      </w:r>
      <w:r w:rsidR="00C73F12" w:rsidRPr="00631D04">
        <w:rPr>
          <w:rFonts w:ascii="Cambria" w:hAnsi="Cambria" w:cs="Arial"/>
          <w:b/>
          <w:bCs/>
          <w:lang w:val="es"/>
        </w:rPr>
        <w:t xml:space="preserve"> </w:t>
      </w:r>
      <w:r w:rsidR="00631D04" w:rsidRPr="00631D04">
        <w:rPr>
          <w:rFonts w:ascii="Cambria" w:hAnsi="Cambria" w:cs="Arial"/>
          <w:b/>
          <w:bCs/>
          <w:lang w:val="es"/>
        </w:rPr>
        <w:t>H</w:t>
      </w:r>
      <w:r w:rsidR="00C73F12" w:rsidRPr="00631D04">
        <w:rPr>
          <w:rFonts w:ascii="Cambria" w:hAnsi="Cambria" w:cs="Arial"/>
          <w:b/>
          <w:bCs/>
          <w:lang w:val="es"/>
        </w:rPr>
        <w:t>elens</w:t>
      </w:r>
      <w:r w:rsidR="00631D04" w:rsidRPr="00631D04">
        <w:rPr>
          <w:rFonts w:ascii="Cambria" w:hAnsi="Cambria" w:cs="Arial"/>
          <w:b/>
          <w:bCs/>
          <w:lang w:val="es"/>
        </w:rPr>
        <w:t>. S</w:t>
      </w:r>
      <w:r w:rsidRPr="00631D04">
        <w:rPr>
          <w:rFonts w:ascii="Cambria" w:hAnsi="Cambria" w:cs="Arial"/>
          <w:b/>
          <w:bCs/>
          <w:lang w:val="es"/>
        </w:rPr>
        <w:t>on para apoyar a los jóvenes</w:t>
      </w:r>
      <w:r w:rsidR="00631D04" w:rsidRPr="00631D04">
        <w:rPr>
          <w:rFonts w:ascii="Cambria" w:hAnsi="Cambria" w:cs="Arial"/>
          <w:b/>
          <w:bCs/>
          <w:lang w:val="es"/>
        </w:rPr>
        <w:t xml:space="preserve"> y familias necesitados </w:t>
      </w:r>
      <w:r w:rsidRPr="00631D04">
        <w:rPr>
          <w:rFonts w:ascii="Cambria" w:hAnsi="Cambria" w:cs="Arial"/>
          <w:b/>
          <w:bCs/>
          <w:lang w:val="es"/>
        </w:rPr>
        <w:t xml:space="preserve">en nuestra comunidad. Por favor, traiga paquetes nuevos sin abrir y entréguelos en todas las misas </w:t>
      </w:r>
      <w:r w:rsidR="00631D04" w:rsidRPr="00631D04">
        <w:rPr>
          <w:rFonts w:ascii="Cambria" w:hAnsi="Cambria" w:cs="Arial"/>
          <w:b/>
          <w:bCs/>
          <w:lang w:val="es"/>
        </w:rPr>
        <w:t xml:space="preserve">en el lugar designado. </w:t>
      </w:r>
      <w:r w:rsidR="00631D04">
        <w:rPr>
          <w:rFonts w:ascii="Cambria" w:hAnsi="Cambria" w:cs="Arial"/>
          <w:b/>
          <w:bCs/>
          <w:lang w:val="es"/>
        </w:rPr>
        <w:t>**</w:t>
      </w:r>
    </w:p>
    <w:p w14:paraId="55C44C05" w14:textId="77777777" w:rsidR="00A5069E" w:rsidRPr="005E300C" w:rsidRDefault="00A5069E" w:rsidP="00A16933">
      <w:pPr>
        <w:rPr>
          <w:rFonts w:ascii="Cambria" w:hAnsi="Cambria" w:cs="Arial"/>
          <w:b/>
          <w:bCs/>
          <w:sz w:val="24"/>
          <w:szCs w:val="24"/>
          <w:u w:val="single"/>
          <w:lang w:val="es"/>
        </w:rPr>
      </w:pPr>
    </w:p>
    <w:p w14:paraId="7329443E" w14:textId="77777777" w:rsidR="00CC48C9" w:rsidRDefault="009D4411" w:rsidP="00CC48C9">
      <w:pPr>
        <w:rPr>
          <w:rFonts w:ascii="Cambria" w:hAnsi="Cambria"/>
          <w:lang w:val="es"/>
        </w:rPr>
      </w:pPr>
      <w:r w:rsidRPr="005E300C">
        <w:rPr>
          <w:rFonts w:ascii="Cambria" w:hAnsi="Cambria" w:cs="Arial"/>
          <w:b/>
          <w:bCs/>
          <w:sz w:val="24"/>
          <w:szCs w:val="24"/>
          <w:u w:val="single"/>
          <w:lang w:val="es"/>
        </w:rPr>
        <w:t>FORMED</w:t>
      </w:r>
      <w:r w:rsidR="00FD4540" w:rsidRPr="005E300C">
        <w:rPr>
          <w:rFonts w:ascii="Cambria" w:hAnsi="Cambria" w:cs="Arial"/>
          <w:lang w:val="es"/>
        </w:rPr>
        <w:t xml:space="preserve">                                                      </w:t>
      </w:r>
      <w:r w:rsidR="00CC48C9" w:rsidRPr="00AD143B">
        <w:rPr>
          <w:rFonts w:ascii="Cambria" w:hAnsi="Cambria"/>
          <w:lang w:val="es"/>
        </w:rPr>
        <w:t xml:space="preserve">La elección de la semana de Formed.org es Reborn: Episodio 1: Una Nueva Creación. Esta semana, mientras contemplamos el Bautizo de Jesús, ¡sumérgete en el misterio del Sacramento del Bautizo! ¡A través de nuestra serie Reborn, </w:t>
      </w:r>
    </w:p>
    <w:p w14:paraId="5C6E1EA1" w14:textId="77777777" w:rsidR="00CC48C9" w:rsidRDefault="00CC48C9" w:rsidP="00CC48C9">
      <w:pPr>
        <w:rPr>
          <w:rFonts w:ascii="Cambria" w:hAnsi="Cambria"/>
          <w:lang w:val="es"/>
        </w:rPr>
      </w:pPr>
    </w:p>
    <w:p w14:paraId="600C1AED" w14:textId="39FFB17C" w:rsidR="00C82C7F" w:rsidRPr="005E300C" w:rsidRDefault="00CC48C9" w:rsidP="00C82C7F">
      <w:pPr>
        <w:rPr>
          <w:rFonts w:ascii="Cambria" w:hAnsi="Cambria"/>
          <w:lang w:val="es-MX"/>
        </w:rPr>
      </w:pPr>
      <w:r w:rsidRPr="00AD143B">
        <w:rPr>
          <w:rFonts w:ascii="Cambria" w:hAnsi="Cambria"/>
          <w:lang w:val="es"/>
        </w:rPr>
        <w:t>llegarás a comprender el significado más profundo detrás de tu Bautizo!</w:t>
      </w:r>
      <w:r>
        <w:rPr>
          <w:rFonts w:ascii="Cambria" w:hAnsi="Cambria"/>
          <w:lang w:val="es"/>
        </w:rPr>
        <w:t xml:space="preserve"> </w:t>
      </w:r>
      <w:r w:rsidR="00C82C7F" w:rsidRPr="005E300C">
        <w:rPr>
          <w:rFonts w:ascii="Cambria" w:hAnsi="Cambria"/>
          <w:lang w:val="es"/>
        </w:rPr>
        <w:t>Registrarse en FORMED es más fácil que nunca: Vaya a formed.org/signup; ingrese 97051 y luego seleccione su parroquia en el menú desplegable provisto; registrarse con su nombre y dirección de correo electrónico; marque la bandeja de</w:t>
      </w:r>
      <w:r w:rsidR="00BB43BD">
        <w:rPr>
          <w:rFonts w:ascii="Cambria" w:hAnsi="Cambria"/>
          <w:lang w:val="es"/>
        </w:rPr>
        <w:t xml:space="preserve"> </w:t>
      </w:r>
      <w:r w:rsidR="00C82C7F" w:rsidRPr="005E300C">
        <w:rPr>
          <w:rFonts w:ascii="Cambria" w:hAnsi="Cambria"/>
          <w:lang w:val="es"/>
        </w:rPr>
        <w:t>entrada de esa cuenta de correo electrónico para obtener un enlace para comenzar a usar FORMED.</w:t>
      </w:r>
    </w:p>
    <w:p w14:paraId="7BC4C302" w14:textId="77777777" w:rsidR="00CC48C9" w:rsidRDefault="00CC48C9" w:rsidP="00BB43BD">
      <w:pPr>
        <w:rPr>
          <w:rFonts w:ascii="Cambria" w:hAnsi="Cambria"/>
          <w:b/>
          <w:bCs/>
          <w:u w:val="single"/>
          <w:lang w:val="es"/>
        </w:rPr>
      </w:pPr>
    </w:p>
    <w:p w14:paraId="7779B90E" w14:textId="6230D368" w:rsidR="00CC48C9" w:rsidRDefault="00BB43BD" w:rsidP="00CC48C9">
      <w:pPr>
        <w:rPr>
          <w:rFonts w:ascii="Cambria" w:hAnsi="Cambria"/>
        </w:rPr>
      </w:pPr>
      <w:r w:rsidRPr="00CC48C9">
        <w:rPr>
          <w:rFonts w:ascii="Cambria" w:hAnsi="Cambria"/>
          <w:b/>
          <w:bCs/>
          <w:u w:val="single"/>
        </w:rPr>
        <w:t>Segund</w:t>
      </w:r>
      <w:r w:rsidR="00136B5B">
        <w:rPr>
          <w:rFonts w:ascii="Cambria" w:hAnsi="Cambria"/>
          <w:b/>
          <w:bCs/>
          <w:u w:val="single"/>
        </w:rPr>
        <w:t>a</w:t>
      </w:r>
      <w:r w:rsidRPr="00CC48C9">
        <w:rPr>
          <w:rFonts w:ascii="Cambria" w:hAnsi="Cambria"/>
          <w:b/>
          <w:bCs/>
          <w:u w:val="single"/>
        </w:rPr>
        <w:t xml:space="preserve"> Colecta</w:t>
      </w:r>
      <w:r w:rsidRPr="00CC48C9">
        <w:rPr>
          <w:rFonts w:ascii="Cambria" w:hAnsi="Cambria"/>
        </w:rPr>
        <w:t xml:space="preserve"> </w:t>
      </w:r>
      <w:r w:rsidR="00CC48C9">
        <w:rPr>
          <w:rFonts w:ascii="Cambria" w:hAnsi="Cambria"/>
        </w:rPr>
        <w:t xml:space="preserve">                                        </w:t>
      </w:r>
      <w:r w:rsidR="00CC48C9" w:rsidRPr="00AD143B">
        <w:rPr>
          <w:rFonts w:ascii="Cambria" w:hAnsi="Cambria"/>
        </w:rPr>
        <w:t>Next weekend the second collection will be for Catholic Communication Campaign.</w:t>
      </w:r>
    </w:p>
    <w:p w14:paraId="35F514B7" w14:textId="513DD70F" w:rsidR="005E300C" w:rsidRPr="005E300C" w:rsidRDefault="005E300C" w:rsidP="005E300C">
      <w:pPr>
        <w:rPr>
          <w:rFonts w:ascii="Cambria" w:hAnsi="Cambria"/>
          <w:lang w:val="es-MX"/>
        </w:rPr>
      </w:pPr>
      <w:r w:rsidRPr="00BB43BD">
        <w:rPr>
          <w:rFonts w:ascii="Cambria" w:hAnsi="Cambria"/>
          <w:b/>
          <w:bCs/>
          <w:u w:val="single"/>
          <w:lang w:val="es"/>
        </w:rPr>
        <w:t>Objetos perdidos:</w:t>
      </w:r>
      <w:r w:rsidRPr="005E300C">
        <w:rPr>
          <w:rFonts w:ascii="Cambria" w:hAnsi="Cambria"/>
          <w:lang w:val="es"/>
        </w:rPr>
        <w:t xml:space="preserve"> Las llaves y un pendiente fueron encontrados afuera después de Misa de 5:00 p.m. el 18 de diciembre. Ver a Sally después de Misa.</w:t>
      </w:r>
    </w:p>
    <w:p w14:paraId="01D71829" w14:textId="33C68F3F" w:rsidR="00136B5B" w:rsidRDefault="00136B5B" w:rsidP="005E300C">
      <w:pPr>
        <w:rPr>
          <w:rFonts w:ascii="Cambria" w:hAnsi="Cambria"/>
          <w:lang w:val="es"/>
        </w:rPr>
      </w:pPr>
    </w:p>
    <w:p w14:paraId="3112ED1C" w14:textId="132FDA12" w:rsidR="00136B5B" w:rsidRPr="00AD143B" w:rsidRDefault="00136B5B" w:rsidP="00136B5B">
      <w:pPr>
        <w:rPr>
          <w:rFonts w:ascii="Cambria" w:hAnsi="Cambria"/>
          <w:lang w:val="es-MX"/>
        </w:rPr>
      </w:pPr>
      <w:r w:rsidRPr="00AD143B">
        <w:rPr>
          <w:rFonts w:ascii="Cambria" w:hAnsi="Cambria"/>
          <w:b/>
          <w:bCs/>
          <w:u w:val="single"/>
          <w:lang w:val="es"/>
        </w:rPr>
        <w:t xml:space="preserve">Gracias  </w:t>
      </w:r>
      <w:r>
        <w:rPr>
          <w:rFonts w:ascii="Cambria" w:hAnsi="Cambria"/>
          <w:lang w:val="es"/>
        </w:rPr>
        <w:t xml:space="preserve">                                                                                                                                                                                  </w:t>
      </w:r>
      <w:r w:rsidRPr="00AD143B">
        <w:rPr>
          <w:rFonts w:ascii="Cambria" w:hAnsi="Cambria"/>
          <w:lang w:val="es"/>
        </w:rPr>
        <w:t xml:space="preserve">Obtuvimos una ganancia neta de $ 6711.48. Esto fue mucho mejor de lo esperado con un comienzo tan tardío. Muchas gracias a todos los que </w:t>
      </w:r>
      <w:r>
        <w:rPr>
          <w:rFonts w:ascii="Cambria" w:hAnsi="Cambria"/>
          <w:lang w:val="es"/>
        </w:rPr>
        <w:t xml:space="preserve">trabajaron en los puestos </w:t>
      </w:r>
      <w:r w:rsidRPr="00AD143B">
        <w:rPr>
          <w:rFonts w:ascii="Cambria" w:hAnsi="Cambria"/>
          <w:lang w:val="es"/>
        </w:rPr>
        <w:t>y a Rosa Gonzale</w:t>
      </w:r>
      <w:r>
        <w:rPr>
          <w:rFonts w:ascii="Cambria" w:hAnsi="Cambria"/>
          <w:lang w:val="es"/>
        </w:rPr>
        <w:t>z</w:t>
      </w:r>
      <w:r w:rsidRPr="00AD143B">
        <w:rPr>
          <w:rFonts w:ascii="Cambria" w:hAnsi="Cambria"/>
          <w:lang w:val="es"/>
        </w:rPr>
        <w:t xml:space="preserve"> y su equipo que prepararon el almuerzo. Gracias también a los que vinieron e hicieron compras. Todos ustedes fueron necesarios para lograr un resultado tan grande. </w:t>
      </w:r>
      <w:r>
        <w:rPr>
          <w:rFonts w:ascii="Cambria" w:hAnsi="Cambria"/>
          <w:lang w:val="es"/>
        </w:rPr>
        <w:t xml:space="preserve">                       </w:t>
      </w:r>
      <w:r w:rsidRPr="00AD143B">
        <w:rPr>
          <w:rFonts w:ascii="Cambria" w:hAnsi="Cambria"/>
          <w:b/>
          <w:bCs/>
          <w:lang w:val="es"/>
        </w:rPr>
        <w:t>Maureen Sloan</w:t>
      </w:r>
    </w:p>
    <w:p w14:paraId="7EB743F2" w14:textId="77777777" w:rsidR="00136B5B" w:rsidRDefault="00136B5B" w:rsidP="00136B5B">
      <w:pPr>
        <w:rPr>
          <w:rFonts w:ascii="Cambria" w:hAnsi="Cambria"/>
          <w:lang w:val="es"/>
        </w:rPr>
      </w:pPr>
    </w:p>
    <w:p w14:paraId="63724020" w14:textId="3AE951D1" w:rsidR="00136B5B" w:rsidRPr="005E300C" w:rsidRDefault="00136B5B" w:rsidP="005E300C">
      <w:pPr>
        <w:rPr>
          <w:rFonts w:ascii="Cambria" w:hAnsi="Cambria"/>
          <w:lang w:val="es-MX"/>
        </w:rPr>
      </w:pPr>
      <w:r w:rsidRPr="00AD143B">
        <w:rPr>
          <w:rFonts w:ascii="Cambria" w:hAnsi="Cambria"/>
          <w:lang w:val="es"/>
        </w:rPr>
        <w:t>Por favor, oren por todos aquellos que han muerto, especialmente William (Bill) Jauron, quien murió el 25 de noviembre de 2021. Su funeral será el sábado 15 de enero de 2022 a las 10:00 a.m. en St</w:t>
      </w:r>
      <w:r w:rsidR="00AE255E">
        <w:rPr>
          <w:rFonts w:ascii="Cambria" w:hAnsi="Cambria"/>
          <w:lang w:val="es"/>
        </w:rPr>
        <w:t>.</w:t>
      </w:r>
      <w:r w:rsidRPr="00AD143B">
        <w:rPr>
          <w:rFonts w:ascii="Cambria" w:hAnsi="Cambria"/>
          <w:lang w:val="es"/>
        </w:rPr>
        <w:t xml:space="preserve"> Frederic. Por favor, mantengan a Bill y a su familia en sus oraciones.</w:t>
      </w:r>
    </w:p>
    <w:sectPr w:rsidR="00136B5B" w:rsidRPr="005E300C"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38F6" w14:textId="77777777" w:rsidR="001B70FC" w:rsidRDefault="001B70FC" w:rsidP="007E024A">
      <w:pPr>
        <w:spacing w:after="0" w:line="240" w:lineRule="auto"/>
      </w:pPr>
      <w:r>
        <w:separator/>
      </w:r>
    </w:p>
  </w:endnote>
  <w:endnote w:type="continuationSeparator" w:id="0">
    <w:p w14:paraId="1B8FDAA8" w14:textId="77777777" w:rsidR="001B70FC" w:rsidRDefault="001B70FC"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E5A0" w14:textId="77777777" w:rsidR="001B70FC" w:rsidRDefault="001B70FC" w:rsidP="007E024A">
      <w:pPr>
        <w:spacing w:after="0" w:line="240" w:lineRule="auto"/>
      </w:pPr>
      <w:r>
        <w:separator/>
      </w:r>
    </w:p>
  </w:footnote>
  <w:footnote w:type="continuationSeparator" w:id="0">
    <w:p w14:paraId="15E855D2" w14:textId="77777777" w:rsidR="001B70FC" w:rsidRDefault="001B70FC" w:rsidP="007E0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65"/>
    <w:rsid w:val="0000058C"/>
    <w:rsid w:val="00002458"/>
    <w:rsid w:val="00004476"/>
    <w:rsid w:val="00004DBA"/>
    <w:rsid w:val="00004EC5"/>
    <w:rsid w:val="00005023"/>
    <w:rsid w:val="0000575F"/>
    <w:rsid w:val="0000639A"/>
    <w:rsid w:val="00006559"/>
    <w:rsid w:val="0001135B"/>
    <w:rsid w:val="00012F28"/>
    <w:rsid w:val="00015BD2"/>
    <w:rsid w:val="000165B0"/>
    <w:rsid w:val="0002043B"/>
    <w:rsid w:val="000218A9"/>
    <w:rsid w:val="00024003"/>
    <w:rsid w:val="000257E4"/>
    <w:rsid w:val="00027FF1"/>
    <w:rsid w:val="000308B2"/>
    <w:rsid w:val="00030E16"/>
    <w:rsid w:val="000316D5"/>
    <w:rsid w:val="00031E5A"/>
    <w:rsid w:val="00034A94"/>
    <w:rsid w:val="0003560E"/>
    <w:rsid w:val="00036ECD"/>
    <w:rsid w:val="00040061"/>
    <w:rsid w:val="00040298"/>
    <w:rsid w:val="00041F1C"/>
    <w:rsid w:val="00041F32"/>
    <w:rsid w:val="000424FC"/>
    <w:rsid w:val="000466BC"/>
    <w:rsid w:val="00046F40"/>
    <w:rsid w:val="00047668"/>
    <w:rsid w:val="0004780E"/>
    <w:rsid w:val="00047FD6"/>
    <w:rsid w:val="00050F2C"/>
    <w:rsid w:val="00052D23"/>
    <w:rsid w:val="00053224"/>
    <w:rsid w:val="00053365"/>
    <w:rsid w:val="000570DD"/>
    <w:rsid w:val="00057B27"/>
    <w:rsid w:val="0006029E"/>
    <w:rsid w:val="0006251D"/>
    <w:rsid w:val="000668FB"/>
    <w:rsid w:val="0007189A"/>
    <w:rsid w:val="0007237D"/>
    <w:rsid w:val="00076CA3"/>
    <w:rsid w:val="000778E8"/>
    <w:rsid w:val="00081923"/>
    <w:rsid w:val="000820CE"/>
    <w:rsid w:val="000823EE"/>
    <w:rsid w:val="00084119"/>
    <w:rsid w:val="000869B3"/>
    <w:rsid w:val="00086EF9"/>
    <w:rsid w:val="00090BE5"/>
    <w:rsid w:val="00092E63"/>
    <w:rsid w:val="00093598"/>
    <w:rsid w:val="00094871"/>
    <w:rsid w:val="00094AE8"/>
    <w:rsid w:val="00095363"/>
    <w:rsid w:val="0009748A"/>
    <w:rsid w:val="000A347A"/>
    <w:rsid w:val="000A39CA"/>
    <w:rsid w:val="000A6092"/>
    <w:rsid w:val="000A63CA"/>
    <w:rsid w:val="000A671E"/>
    <w:rsid w:val="000A6E2A"/>
    <w:rsid w:val="000B3218"/>
    <w:rsid w:val="000B3E6D"/>
    <w:rsid w:val="000B5175"/>
    <w:rsid w:val="000B56C4"/>
    <w:rsid w:val="000B587A"/>
    <w:rsid w:val="000B7610"/>
    <w:rsid w:val="000B7AE8"/>
    <w:rsid w:val="000B7F61"/>
    <w:rsid w:val="000D1D18"/>
    <w:rsid w:val="000D30E2"/>
    <w:rsid w:val="000D3276"/>
    <w:rsid w:val="000D3A62"/>
    <w:rsid w:val="000D3B60"/>
    <w:rsid w:val="000D3E69"/>
    <w:rsid w:val="000E0779"/>
    <w:rsid w:val="000E2436"/>
    <w:rsid w:val="000E3CB6"/>
    <w:rsid w:val="000E4182"/>
    <w:rsid w:val="000E6EC3"/>
    <w:rsid w:val="000E7A72"/>
    <w:rsid w:val="000F0E4B"/>
    <w:rsid w:val="000F1291"/>
    <w:rsid w:val="000F1D20"/>
    <w:rsid w:val="000F2E5E"/>
    <w:rsid w:val="00101D6D"/>
    <w:rsid w:val="001044B0"/>
    <w:rsid w:val="00104518"/>
    <w:rsid w:val="001062EF"/>
    <w:rsid w:val="001126F4"/>
    <w:rsid w:val="00114653"/>
    <w:rsid w:val="00115820"/>
    <w:rsid w:val="00116F98"/>
    <w:rsid w:val="00117414"/>
    <w:rsid w:val="00125FEE"/>
    <w:rsid w:val="0012688A"/>
    <w:rsid w:val="0012715A"/>
    <w:rsid w:val="001273A9"/>
    <w:rsid w:val="00130064"/>
    <w:rsid w:val="00131E3C"/>
    <w:rsid w:val="00132B48"/>
    <w:rsid w:val="00136B5B"/>
    <w:rsid w:val="00141A44"/>
    <w:rsid w:val="001437C0"/>
    <w:rsid w:val="00144346"/>
    <w:rsid w:val="00152B7C"/>
    <w:rsid w:val="001532A7"/>
    <w:rsid w:val="001550B3"/>
    <w:rsid w:val="00155237"/>
    <w:rsid w:val="001557BB"/>
    <w:rsid w:val="001577B0"/>
    <w:rsid w:val="001578EB"/>
    <w:rsid w:val="00160DF2"/>
    <w:rsid w:val="00161932"/>
    <w:rsid w:val="0016412C"/>
    <w:rsid w:val="001679A6"/>
    <w:rsid w:val="00170215"/>
    <w:rsid w:val="00171A29"/>
    <w:rsid w:val="00171D8C"/>
    <w:rsid w:val="00172939"/>
    <w:rsid w:val="001737B6"/>
    <w:rsid w:val="00174598"/>
    <w:rsid w:val="0017574C"/>
    <w:rsid w:val="00175A73"/>
    <w:rsid w:val="00175A84"/>
    <w:rsid w:val="00177693"/>
    <w:rsid w:val="00182410"/>
    <w:rsid w:val="0018249E"/>
    <w:rsid w:val="00187610"/>
    <w:rsid w:val="00192081"/>
    <w:rsid w:val="001923CA"/>
    <w:rsid w:val="00193ACA"/>
    <w:rsid w:val="00194C23"/>
    <w:rsid w:val="001A080E"/>
    <w:rsid w:val="001A10E1"/>
    <w:rsid w:val="001A2501"/>
    <w:rsid w:val="001A4C3F"/>
    <w:rsid w:val="001A6CA2"/>
    <w:rsid w:val="001B127F"/>
    <w:rsid w:val="001B6CCC"/>
    <w:rsid w:val="001B70FC"/>
    <w:rsid w:val="001B7ED9"/>
    <w:rsid w:val="001C1661"/>
    <w:rsid w:val="001C19CF"/>
    <w:rsid w:val="001C6B0E"/>
    <w:rsid w:val="001D12DB"/>
    <w:rsid w:val="001D3DAA"/>
    <w:rsid w:val="001D4E09"/>
    <w:rsid w:val="001D5156"/>
    <w:rsid w:val="001D7C7D"/>
    <w:rsid w:val="001E099E"/>
    <w:rsid w:val="001E180E"/>
    <w:rsid w:val="001E3FC5"/>
    <w:rsid w:val="001E79A6"/>
    <w:rsid w:val="001F25E7"/>
    <w:rsid w:val="001F2B24"/>
    <w:rsid w:val="001F37E8"/>
    <w:rsid w:val="001F40BE"/>
    <w:rsid w:val="001F544E"/>
    <w:rsid w:val="001F58ED"/>
    <w:rsid w:val="001F5E4F"/>
    <w:rsid w:val="001F714C"/>
    <w:rsid w:val="002026ED"/>
    <w:rsid w:val="002059EE"/>
    <w:rsid w:val="002068D2"/>
    <w:rsid w:val="002069FF"/>
    <w:rsid w:val="00207976"/>
    <w:rsid w:val="002112A2"/>
    <w:rsid w:val="002146E7"/>
    <w:rsid w:val="00214B52"/>
    <w:rsid w:val="0021542A"/>
    <w:rsid w:val="00215D31"/>
    <w:rsid w:val="0022075B"/>
    <w:rsid w:val="00224189"/>
    <w:rsid w:val="00224A58"/>
    <w:rsid w:val="00226195"/>
    <w:rsid w:val="00231927"/>
    <w:rsid w:val="00231E24"/>
    <w:rsid w:val="00233F9D"/>
    <w:rsid w:val="00235967"/>
    <w:rsid w:val="0023719A"/>
    <w:rsid w:val="00237BFE"/>
    <w:rsid w:val="00240608"/>
    <w:rsid w:val="00241D24"/>
    <w:rsid w:val="00243417"/>
    <w:rsid w:val="00244708"/>
    <w:rsid w:val="00244EB8"/>
    <w:rsid w:val="002471D6"/>
    <w:rsid w:val="002475AF"/>
    <w:rsid w:val="0025351F"/>
    <w:rsid w:val="0025434F"/>
    <w:rsid w:val="00255597"/>
    <w:rsid w:val="00257598"/>
    <w:rsid w:val="00257974"/>
    <w:rsid w:val="002621F5"/>
    <w:rsid w:val="0027080B"/>
    <w:rsid w:val="00270A8F"/>
    <w:rsid w:val="002736A2"/>
    <w:rsid w:val="00273789"/>
    <w:rsid w:val="00275FDA"/>
    <w:rsid w:val="00280990"/>
    <w:rsid w:val="00282E24"/>
    <w:rsid w:val="00284A8D"/>
    <w:rsid w:val="0028567B"/>
    <w:rsid w:val="002859A9"/>
    <w:rsid w:val="00291C86"/>
    <w:rsid w:val="00292A40"/>
    <w:rsid w:val="00292CE7"/>
    <w:rsid w:val="0029348E"/>
    <w:rsid w:val="00293A67"/>
    <w:rsid w:val="00295472"/>
    <w:rsid w:val="00295ECC"/>
    <w:rsid w:val="002A1876"/>
    <w:rsid w:val="002A3C07"/>
    <w:rsid w:val="002A63E8"/>
    <w:rsid w:val="002B4337"/>
    <w:rsid w:val="002C211B"/>
    <w:rsid w:val="002C40D7"/>
    <w:rsid w:val="002C4D83"/>
    <w:rsid w:val="002C556A"/>
    <w:rsid w:val="002C5654"/>
    <w:rsid w:val="002D19FC"/>
    <w:rsid w:val="002D29F2"/>
    <w:rsid w:val="002D2BC2"/>
    <w:rsid w:val="002D3E1D"/>
    <w:rsid w:val="002D4592"/>
    <w:rsid w:val="002D5939"/>
    <w:rsid w:val="002D68CA"/>
    <w:rsid w:val="002E0C2F"/>
    <w:rsid w:val="002E6E7A"/>
    <w:rsid w:val="002F057E"/>
    <w:rsid w:val="002F18D8"/>
    <w:rsid w:val="002F268D"/>
    <w:rsid w:val="002F4D19"/>
    <w:rsid w:val="002F6EB9"/>
    <w:rsid w:val="003012E2"/>
    <w:rsid w:val="00301DD7"/>
    <w:rsid w:val="0031176D"/>
    <w:rsid w:val="003155E0"/>
    <w:rsid w:val="00316DB2"/>
    <w:rsid w:val="00317B8B"/>
    <w:rsid w:val="00322FD0"/>
    <w:rsid w:val="0032345E"/>
    <w:rsid w:val="0032595A"/>
    <w:rsid w:val="00330B9F"/>
    <w:rsid w:val="00330D4F"/>
    <w:rsid w:val="00334731"/>
    <w:rsid w:val="00336CA4"/>
    <w:rsid w:val="0033706A"/>
    <w:rsid w:val="00337CF9"/>
    <w:rsid w:val="00344F53"/>
    <w:rsid w:val="003466BF"/>
    <w:rsid w:val="00346D60"/>
    <w:rsid w:val="003475E7"/>
    <w:rsid w:val="0035076E"/>
    <w:rsid w:val="003513A9"/>
    <w:rsid w:val="003548BD"/>
    <w:rsid w:val="00355176"/>
    <w:rsid w:val="00355599"/>
    <w:rsid w:val="0035576C"/>
    <w:rsid w:val="00356ECA"/>
    <w:rsid w:val="00357951"/>
    <w:rsid w:val="00357EA1"/>
    <w:rsid w:val="0036083C"/>
    <w:rsid w:val="00376513"/>
    <w:rsid w:val="003768AD"/>
    <w:rsid w:val="00380C2C"/>
    <w:rsid w:val="00380F92"/>
    <w:rsid w:val="003818AF"/>
    <w:rsid w:val="0038252B"/>
    <w:rsid w:val="00382664"/>
    <w:rsid w:val="003835FC"/>
    <w:rsid w:val="00385665"/>
    <w:rsid w:val="00387CC3"/>
    <w:rsid w:val="00390A78"/>
    <w:rsid w:val="00392543"/>
    <w:rsid w:val="003933BC"/>
    <w:rsid w:val="0039694E"/>
    <w:rsid w:val="003A28F2"/>
    <w:rsid w:val="003A64F9"/>
    <w:rsid w:val="003C2753"/>
    <w:rsid w:val="003C35A0"/>
    <w:rsid w:val="003C4B99"/>
    <w:rsid w:val="003C7AF3"/>
    <w:rsid w:val="003D10B2"/>
    <w:rsid w:val="003D2EF5"/>
    <w:rsid w:val="003D3DF9"/>
    <w:rsid w:val="003D5E7C"/>
    <w:rsid w:val="003D7630"/>
    <w:rsid w:val="003E1771"/>
    <w:rsid w:val="003E34B6"/>
    <w:rsid w:val="003E607D"/>
    <w:rsid w:val="003F00CF"/>
    <w:rsid w:val="003F0F73"/>
    <w:rsid w:val="003F2D7F"/>
    <w:rsid w:val="003F34C4"/>
    <w:rsid w:val="003F3557"/>
    <w:rsid w:val="003F3E1D"/>
    <w:rsid w:val="003F4636"/>
    <w:rsid w:val="00412940"/>
    <w:rsid w:val="004139CA"/>
    <w:rsid w:val="00413AED"/>
    <w:rsid w:val="004142AE"/>
    <w:rsid w:val="0041599C"/>
    <w:rsid w:val="00420ACE"/>
    <w:rsid w:val="00420E33"/>
    <w:rsid w:val="0042211C"/>
    <w:rsid w:val="004230FC"/>
    <w:rsid w:val="004255CF"/>
    <w:rsid w:val="004257D0"/>
    <w:rsid w:val="00432368"/>
    <w:rsid w:val="00432E18"/>
    <w:rsid w:val="00434805"/>
    <w:rsid w:val="00434FF7"/>
    <w:rsid w:val="00435CCB"/>
    <w:rsid w:val="0044050A"/>
    <w:rsid w:val="00440F15"/>
    <w:rsid w:val="0044340F"/>
    <w:rsid w:val="00445540"/>
    <w:rsid w:val="004475D9"/>
    <w:rsid w:val="004477CB"/>
    <w:rsid w:val="00450F76"/>
    <w:rsid w:val="00452523"/>
    <w:rsid w:val="004540BC"/>
    <w:rsid w:val="00455654"/>
    <w:rsid w:val="004563C2"/>
    <w:rsid w:val="0046012C"/>
    <w:rsid w:val="00462205"/>
    <w:rsid w:val="00463441"/>
    <w:rsid w:val="004642A5"/>
    <w:rsid w:val="00464855"/>
    <w:rsid w:val="00465C58"/>
    <w:rsid w:val="00466D26"/>
    <w:rsid w:val="004678DA"/>
    <w:rsid w:val="00473680"/>
    <w:rsid w:val="004738F4"/>
    <w:rsid w:val="0047628C"/>
    <w:rsid w:val="00477830"/>
    <w:rsid w:val="0048426C"/>
    <w:rsid w:val="0049324E"/>
    <w:rsid w:val="004957F6"/>
    <w:rsid w:val="004959E7"/>
    <w:rsid w:val="004A34B3"/>
    <w:rsid w:val="004A7350"/>
    <w:rsid w:val="004B03C5"/>
    <w:rsid w:val="004B7100"/>
    <w:rsid w:val="004B7E23"/>
    <w:rsid w:val="004C2020"/>
    <w:rsid w:val="004C255F"/>
    <w:rsid w:val="004C277A"/>
    <w:rsid w:val="004C32C4"/>
    <w:rsid w:val="004C3AC2"/>
    <w:rsid w:val="004D1F25"/>
    <w:rsid w:val="004D2724"/>
    <w:rsid w:val="004D2E83"/>
    <w:rsid w:val="004D3D5B"/>
    <w:rsid w:val="004D44DC"/>
    <w:rsid w:val="004E5D9A"/>
    <w:rsid w:val="004E6CA7"/>
    <w:rsid w:val="004F116B"/>
    <w:rsid w:val="004F25BC"/>
    <w:rsid w:val="004F361F"/>
    <w:rsid w:val="004F5709"/>
    <w:rsid w:val="004F6AAC"/>
    <w:rsid w:val="00511F84"/>
    <w:rsid w:val="00512501"/>
    <w:rsid w:val="005141D6"/>
    <w:rsid w:val="00514353"/>
    <w:rsid w:val="00514550"/>
    <w:rsid w:val="00514643"/>
    <w:rsid w:val="005209C3"/>
    <w:rsid w:val="005216B8"/>
    <w:rsid w:val="005219F1"/>
    <w:rsid w:val="00521DDD"/>
    <w:rsid w:val="00521E81"/>
    <w:rsid w:val="00522039"/>
    <w:rsid w:val="00524C7D"/>
    <w:rsid w:val="005253A2"/>
    <w:rsid w:val="00525A48"/>
    <w:rsid w:val="00531D61"/>
    <w:rsid w:val="00536107"/>
    <w:rsid w:val="005375D0"/>
    <w:rsid w:val="00540A69"/>
    <w:rsid w:val="00540EDE"/>
    <w:rsid w:val="0054779E"/>
    <w:rsid w:val="00551F48"/>
    <w:rsid w:val="005522AF"/>
    <w:rsid w:val="00552A3F"/>
    <w:rsid w:val="00553C70"/>
    <w:rsid w:val="00554BF3"/>
    <w:rsid w:val="00555019"/>
    <w:rsid w:val="00555335"/>
    <w:rsid w:val="00563D4D"/>
    <w:rsid w:val="00564815"/>
    <w:rsid w:val="00564AE8"/>
    <w:rsid w:val="00566370"/>
    <w:rsid w:val="00571A1E"/>
    <w:rsid w:val="00571D70"/>
    <w:rsid w:val="00571E99"/>
    <w:rsid w:val="0057272F"/>
    <w:rsid w:val="00573A64"/>
    <w:rsid w:val="005745E3"/>
    <w:rsid w:val="0057569E"/>
    <w:rsid w:val="00576393"/>
    <w:rsid w:val="00577A69"/>
    <w:rsid w:val="00582A12"/>
    <w:rsid w:val="005878D6"/>
    <w:rsid w:val="005878FB"/>
    <w:rsid w:val="00594A83"/>
    <w:rsid w:val="005978E0"/>
    <w:rsid w:val="005A49BD"/>
    <w:rsid w:val="005A4C73"/>
    <w:rsid w:val="005A5254"/>
    <w:rsid w:val="005A664E"/>
    <w:rsid w:val="005B28A1"/>
    <w:rsid w:val="005B5E6D"/>
    <w:rsid w:val="005B7FEB"/>
    <w:rsid w:val="005C0204"/>
    <w:rsid w:val="005C29FE"/>
    <w:rsid w:val="005C4807"/>
    <w:rsid w:val="005C6967"/>
    <w:rsid w:val="005D1A10"/>
    <w:rsid w:val="005D29DE"/>
    <w:rsid w:val="005D7F55"/>
    <w:rsid w:val="005E10C8"/>
    <w:rsid w:val="005E13C4"/>
    <w:rsid w:val="005E16DB"/>
    <w:rsid w:val="005E20E9"/>
    <w:rsid w:val="005E300C"/>
    <w:rsid w:val="005E5C56"/>
    <w:rsid w:val="005E6072"/>
    <w:rsid w:val="005E610B"/>
    <w:rsid w:val="005E69DE"/>
    <w:rsid w:val="005E739F"/>
    <w:rsid w:val="005F0432"/>
    <w:rsid w:val="005F07B7"/>
    <w:rsid w:val="005F0BBC"/>
    <w:rsid w:val="005F129C"/>
    <w:rsid w:val="005F4C52"/>
    <w:rsid w:val="005F4EEB"/>
    <w:rsid w:val="005F7748"/>
    <w:rsid w:val="005F7B09"/>
    <w:rsid w:val="006010FB"/>
    <w:rsid w:val="00603651"/>
    <w:rsid w:val="00604D69"/>
    <w:rsid w:val="0060770B"/>
    <w:rsid w:val="006112DE"/>
    <w:rsid w:val="0061158A"/>
    <w:rsid w:val="00613865"/>
    <w:rsid w:val="00613BD3"/>
    <w:rsid w:val="00615C29"/>
    <w:rsid w:val="006215ED"/>
    <w:rsid w:val="00622384"/>
    <w:rsid w:val="0062270E"/>
    <w:rsid w:val="00623F7E"/>
    <w:rsid w:val="0062404A"/>
    <w:rsid w:val="006278E9"/>
    <w:rsid w:val="00631D04"/>
    <w:rsid w:val="006404B1"/>
    <w:rsid w:val="0064324E"/>
    <w:rsid w:val="00644418"/>
    <w:rsid w:val="00650F9F"/>
    <w:rsid w:val="00651FDB"/>
    <w:rsid w:val="00655012"/>
    <w:rsid w:val="00655C4E"/>
    <w:rsid w:val="00656B49"/>
    <w:rsid w:val="006608D0"/>
    <w:rsid w:val="0066090A"/>
    <w:rsid w:val="00663301"/>
    <w:rsid w:val="006655E3"/>
    <w:rsid w:val="006673C0"/>
    <w:rsid w:val="00667859"/>
    <w:rsid w:val="0067078E"/>
    <w:rsid w:val="00672862"/>
    <w:rsid w:val="00675161"/>
    <w:rsid w:val="00675F9A"/>
    <w:rsid w:val="00676E9B"/>
    <w:rsid w:val="006827B8"/>
    <w:rsid w:val="00682D56"/>
    <w:rsid w:val="006875A9"/>
    <w:rsid w:val="006915C3"/>
    <w:rsid w:val="00693186"/>
    <w:rsid w:val="006973DB"/>
    <w:rsid w:val="006A2978"/>
    <w:rsid w:val="006A2CC0"/>
    <w:rsid w:val="006A4744"/>
    <w:rsid w:val="006A6195"/>
    <w:rsid w:val="006B1375"/>
    <w:rsid w:val="006B1743"/>
    <w:rsid w:val="006B348A"/>
    <w:rsid w:val="006B6113"/>
    <w:rsid w:val="006B678C"/>
    <w:rsid w:val="006C0473"/>
    <w:rsid w:val="006C577E"/>
    <w:rsid w:val="006C6C40"/>
    <w:rsid w:val="006C7169"/>
    <w:rsid w:val="006C7B4B"/>
    <w:rsid w:val="006D19AC"/>
    <w:rsid w:val="006D4433"/>
    <w:rsid w:val="006D493E"/>
    <w:rsid w:val="006D54CF"/>
    <w:rsid w:val="006D7C50"/>
    <w:rsid w:val="006D7C81"/>
    <w:rsid w:val="006E00E7"/>
    <w:rsid w:val="006E023A"/>
    <w:rsid w:val="006E4CB4"/>
    <w:rsid w:val="006E739C"/>
    <w:rsid w:val="006F0597"/>
    <w:rsid w:val="006F74BB"/>
    <w:rsid w:val="00700D73"/>
    <w:rsid w:val="00700DE0"/>
    <w:rsid w:val="0070185C"/>
    <w:rsid w:val="007030DB"/>
    <w:rsid w:val="007050C1"/>
    <w:rsid w:val="007075DC"/>
    <w:rsid w:val="00707F72"/>
    <w:rsid w:val="007101E2"/>
    <w:rsid w:val="00711983"/>
    <w:rsid w:val="0071265A"/>
    <w:rsid w:val="00713F4F"/>
    <w:rsid w:val="00715781"/>
    <w:rsid w:val="00715946"/>
    <w:rsid w:val="007169B8"/>
    <w:rsid w:val="00717BC2"/>
    <w:rsid w:val="007232B3"/>
    <w:rsid w:val="00723DEE"/>
    <w:rsid w:val="00724966"/>
    <w:rsid w:val="007249B3"/>
    <w:rsid w:val="00724D9E"/>
    <w:rsid w:val="00725704"/>
    <w:rsid w:val="007258B0"/>
    <w:rsid w:val="00725D80"/>
    <w:rsid w:val="00725FE8"/>
    <w:rsid w:val="00734565"/>
    <w:rsid w:val="007366CC"/>
    <w:rsid w:val="00746C67"/>
    <w:rsid w:val="00747820"/>
    <w:rsid w:val="00750266"/>
    <w:rsid w:val="00752F34"/>
    <w:rsid w:val="00757EA2"/>
    <w:rsid w:val="007600BB"/>
    <w:rsid w:val="00760D1C"/>
    <w:rsid w:val="0076227A"/>
    <w:rsid w:val="00762DAB"/>
    <w:rsid w:val="00764D49"/>
    <w:rsid w:val="007666ED"/>
    <w:rsid w:val="00766704"/>
    <w:rsid w:val="007667F8"/>
    <w:rsid w:val="00766A07"/>
    <w:rsid w:val="0076711D"/>
    <w:rsid w:val="0077576E"/>
    <w:rsid w:val="007763C3"/>
    <w:rsid w:val="00777178"/>
    <w:rsid w:val="00777493"/>
    <w:rsid w:val="00777C21"/>
    <w:rsid w:val="0078174E"/>
    <w:rsid w:val="00781D50"/>
    <w:rsid w:val="0078416C"/>
    <w:rsid w:val="00785F4F"/>
    <w:rsid w:val="00786319"/>
    <w:rsid w:val="00787CB6"/>
    <w:rsid w:val="0079018D"/>
    <w:rsid w:val="00792974"/>
    <w:rsid w:val="007930E8"/>
    <w:rsid w:val="00794220"/>
    <w:rsid w:val="00795F72"/>
    <w:rsid w:val="00796800"/>
    <w:rsid w:val="007A061B"/>
    <w:rsid w:val="007A0709"/>
    <w:rsid w:val="007A0A45"/>
    <w:rsid w:val="007A5D9E"/>
    <w:rsid w:val="007A7A69"/>
    <w:rsid w:val="007B10E1"/>
    <w:rsid w:val="007B4B45"/>
    <w:rsid w:val="007C0A4B"/>
    <w:rsid w:val="007D1827"/>
    <w:rsid w:val="007D20A5"/>
    <w:rsid w:val="007D28C9"/>
    <w:rsid w:val="007D34E9"/>
    <w:rsid w:val="007D4241"/>
    <w:rsid w:val="007E024A"/>
    <w:rsid w:val="007E65BF"/>
    <w:rsid w:val="007E6AA8"/>
    <w:rsid w:val="007E761D"/>
    <w:rsid w:val="007F1D97"/>
    <w:rsid w:val="007F3BB6"/>
    <w:rsid w:val="007F3EEA"/>
    <w:rsid w:val="007F63E2"/>
    <w:rsid w:val="007F6A39"/>
    <w:rsid w:val="007F7047"/>
    <w:rsid w:val="007F75C5"/>
    <w:rsid w:val="0080256B"/>
    <w:rsid w:val="00803B3F"/>
    <w:rsid w:val="00804193"/>
    <w:rsid w:val="00806A18"/>
    <w:rsid w:val="00807919"/>
    <w:rsid w:val="00810781"/>
    <w:rsid w:val="0081314F"/>
    <w:rsid w:val="0081493F"/>
    <w:rsid w:val="00815281"/>
    <w:rsid w:val="00815A0C"/>
    <w:rsid w:val="008213F2"/>
    <w:rsid w:val="00823DA0"/>
    <w:rsid w:val="008240F9"/>
    <w:rsid w:val="008255FA"/>
    <w:rsid w:val="00827961"/>
    <w:rsid w:val="008326AE"/>
    <w:rsid w:val="00832767"/>
    <w:rsid w:val="008327D0"/>
    <w:rsid w:val="00832ED2"/>
    <w:rsid w:val="00834A58"/>
    <w:rsid w:val="00837CC4"/>
    <w:rsid w:val="00840A62"/>
    <w:rsid w:val="00842401"/>
    <w:rsid w:val="0084374E"/>
    <w:rsid w:val="008472CF"/>
    <w:rsid w:val="00851349"/>
    <w:rsid w:val="0085233A"/>
    <w:rsid w:val="00857F14"/>
    <w:rsid w:val="008619FC"/>
    <w:rsid w:val="00862544"/>
    <w:rsid w:val="00865483"/>
    <w:rsid w:val="00872D42"/>
    <w:rsid w:val="00873C20"/>
    <w:rsid w:val="00876AAE"/>
    <w:rsid w:val="00877F1C"/>
    <w:rsid w:val="0088058C"/>
    <w:rsid w:val="00880686"/>
    <w:rsid w:val="00880DF4"/>
    <w:rsid w:val="008811D4"/>
    <w:rsid w:val="00881C6E"/>
    <w:rsid w:val="0088305E"/>
    <w:rsid w:val="008860DF"/>
    <w:rsid w:val="00890180"/>
    <w:rsid w:val="00890D12"/>
    <w:rsid w:val="008915A5"/>
    <w:rsid w:val="0089169F"/>
    <w:rsid w:val="0089293D"/>
    <w:rsid w:val="00892BB4"/>
    <w:rsid w:val="00893309"/>
    <w:rsid w:val="008A0F8D"/>
    <w:rsid w:val="008A3615"/>
    <w:rsid w:val="008A6779"/>
    <w:rsid w:val="008A6826"/>
    <w:rsid w:val="008B15A9"/>
    <w:rsid w:val="008B242C"/>
    <w:rsid w:val="008B6700"/>
    <w:rsid w:val="008B6BD8"/>
    <w:rsid w:val="008B7980"/>
    <w:rsid w:val="008C1D44"/>
    <w:rsid w:val="008C487D"/>
    <w:rsid w:val="008C53DD"/>
    <w:rsid w:val="008C5609"/>
    <w:rsid w:val="008C7710"/>
    <w:rsid w:val="008D0092"/>
    <w:rsid w:val="008D18CF"/>
    <w:rsid w:val="008D45FF"/>
    <w:rsid w:val="008D4A7B"/>
    <w:rsid w:val="008E17F0"/>
    <w:rsid w:val="008E2861"/>
    <w:rsid w:val="008E2BAF"/>
    <w:rsid w:val="008E3288"/>
    <w:rsid w:val="008E3FBC"/>
    <w:rsid w:val="008E5EC7"/>
    <w:rsid w:val="008E5F0A"/>
    <w:rsid w:val="008E65EC"/>
    <w:rsid w:val="008E6F94"/>
    <w:rsid w:val="008F0032"/>
    <w:rsid w:val="008F16B1"/>
    <w:rsid w:val="008F300E"/>
    <w:rsid w:val="008F5367"/>
    <w:rsid w:val="008F75E9"/>
    <w:rsid w:val="0090031F"/>
    <w:rsid w:val="00906382"/>
    <w:rsid w:val="00906D0F"/>
    <w:rsid w:val="0091053A"/>
    <w:rsid w:val="00910C26"/>
    <w:rsid w:val="00911776"/>
    <w:rsid w:val="00913C37"/>
    <w:rsid w:val="009153FF"/>
    <w:rsid w:val="00915916"/>
    <w:rsid w:val="00916E1A"/>
    <w:rsid w:val="00917026"/>
    <w:rsid w:val="009221D8"/>
    <w:rsid w:val="009231E5"/>
    <w:rsid w:val="00923FA9"/>
    <w:rsid w:val="00925377"/>
    <w:rsid w:val="00925A50"/>
    <w:rsid w:val="00927FF2"/>
    <w:rsid w:val="0093035C"/>
    <w:rsid w:val="00931186"/>
    <w:rsid w:val="009327C3"/>
    <w:rsid w:val="0093344A"/>
    <w:rsid w:val="0093574E"/>
    <w:rsid w:val="00936788"/>
    <w:rsid w:val="00940247"/>
    <w:rsid w:val="00943A37"/>
    <w:rsid w:val="0094524D"/>
    <w:rsid w:val="009467EF"/>
    <w:rsid w:val="00952C28"/>
    <w:rsid w:val="00952D35"/>
    <w:rsid w:val="00953177"/>
    <w:rsid w:val="00953AE2"/>
    <w:rsid w:val="00954BA9"/>
    <w:rsid w:val="00956AAD"/>
    <w:rsid w:val="00957A34"/>
    <w:rsid w:val="0096313B"/>
    <w:rsid w:val="00965641"/>
    <w:rsid w:val="00965D3E"/>
    <w:rsid w:val="009705B8"/>
    <w:rsid w:val="00971A25"/>
    <w:rsid w:val="00975526"/>
    <w:rsid w:val="00975765"/>
    <w:rsid w:val="00980E75"/>
    <w:rsid w:val="00984188"/>
    <w:rsid w:val="009843F9"/>
    <w:rsid w:val="00984DCB"/>
    <w:rsid w:val="00986824"/>
    <w:rsid w:val="00993909"/>
    <w:rsid w:val="00994217"/>
    <w:rsid w:val="009946EF"/>
    <w:rsid w:val="00995435"/>
    <w:rsid w:val="009972EA"/>
    <w:rsid w:val="009A361C"/>
    <w:rsid w:val="009A37D4"/>
    <w:rsid w:val="009A3A24"/>
    <w:rsid w:val="009A6317"/>
    <w:rsid w:val="009B04BD"/>
    <w:rsid w:val="009B14E3"/>
    <w:rsid w:val="009B19C8"/>
    <w:rsid w:val="009B3DBE"/>
    <w:rsid w:val="009B680D"/>
    <w:rsid w:val="009C3B40"/>
    <w:rsid w:val="009C6EDD"/>
    <w:rsid w:val="009C76B9"/>
    <w:rsid w:val="009D0587"/>
    <w:rsid w:val="009D2C13"/>
    <w:rsid w:val="009D36E0"/>
    <w:rsid w:val="009D4411"/>
    <w:rsid w:val="009D46D4"/>
    <w:rsid w:val="009D7636"/>
    <w:rsid w:val="009E4701"/>
    <w:rsid w:val="009E4747"/>
    <w:rsid w:val="009E4821"/>
    <w:rsid w:val="009E4C72"/>
    <w:rsid w:val="009F0C1A"/>
    <w:rsid w:val="009F11EE"/>
    <w:rsid w:val="009F3C4A"/>
    <w:rsid w:val="009F3FAC"/>
    <w:rsid w:val="009F4A4E"/>
    <w:rsid w:val="009F4D15"/>
    <w:rsid w:val="00A01819"/>
    <w:rsid w:val="00A02A9F"/>
    <w:rsid w:val="00A03A62"/>
    <w:rsid w:val="00A0779B"/>
    <w:rsid w:val="00A1051A"/>
    <w:rsid w:val="00A145C4"/>
    <w:rsid w:val="00A15A53"/>
    <w:rsid w:val="00A16933"/>
    <w:rsid w:val="00A2245C"/>
    <w:rsid w:val="00A22B5B"/>
    <w:rsid w:val="00A22B8B"/>
    <w:rsid w:val="00A26C9E"/>
    <w:rsid w:val="00A271C2"/>
    <w:rsid w:val="00A32665"/>
    <w:rsid w:val="00A43F01"/>
    <w:rsid w:val="00A47630"/>
    <w:rsid w:val="00A5069E"/>
    <w:rsid w:val="00A54056"/>
    <w:rsid w:val="00A5415F"/>
    <w:rsid w:val="00A54BD6"/>
    <w:rsid w:val="00A55936"/>
    <w:rsid w:val="00A716E5"/>
    <w:rsid w:val="00A71F78"/>
    <w:rsid w:val="00A71FE9"/>
    <w:rsid w:val="00A72407"/>
    <w:rsid w:val="00A7623F"/>
    <w:rsid w:val="00A845EA"/>
    <w:rsid w:val="00A85F88"/>
    <w:rsid w:val="00A90550"/>
    <w:rsid w:val="00A91A66"/>
    <w:rsid w:val="00A92759"/>
    <w:rsid w:val="00A95215"/>
    <w:rsid w:val="00A966D0"/>
    <w:rsid w:val="00A9786A"/>
    <w:rsid w:val="00AA4943"/>
    <w:rsid w:val="00AB195A"/>
    <w:rsid w:val="00AB23A1"/>
    <w:rsid w:val="00AB272A"/>
    <w:rsid w:val="00AB471F"/>
    <w:rsid w:val="00AB55F0"/>
    <w:rsid w:val="00AB65A4"/>
    <w:rsid w:val="00AB6DFF"/>
    <w:rsid w:val="00AB71F3"/>
    <w:rsid w:val="00AC520C"/>
    <w:rsid w:val="00AD1EAB"/>
    <w:rsid w:val="00AD3BB6"/>
    <w:rsid w:val="00AD3E55"/>
    <w:rsid w:val="00AD4EA8"/>
    <w:rsid w:val="00AD7481"/>
    <w:rsid w:val="00AD7518"/>
    <w:rsid w:val="00AD7B9E"/>
    <w:rsid w:val="00AD7ED0"/>
    <w:rsid w:val="00AE24FE"/>
    <w:rsid w:val="00AE255E"/>
    <w:rsid w:val="00AF231D"/>
    <w:rsid w:val="00AF4ECF"/>
    <w:rsid w:val="00AF5AB6"/>
    <w:rsid w:val="00AF78FD"/>
    <w:rsid w:val="00B02D56"/>
    <w:rsid w:val="00B047DA"/>
    <w:rsid w:val="00B053E3"/>
    <w:rsid w:val="00B05954"/>
    <w:rsid w:val="00B11371"/>
    <w:rsid w:val="00B13E0C"/>
    <w:rsid w:val="00B1658B"/>
    <w:rsid w:val="00B17701"/>
    <w:rsid w:val="00B17FD4"/>
    <w:rsid w:val="00B20185"/>
    <w:rsid w:val="00B2605B"/>
    <w:rsid w:val="00B26B62"/>
    <w:rsid w:val="00B31134"/>
    <w:rsid w:val="00B32887"/>
    <w:rsid w:val="00B37877"/>
    <w:rsid w:val="00B4129E"/>
    <w:rsid w:val="00B4187C"/>
    <w:rsid w:val="00B41A63"/>
    <w:rsid w:val="00B449B0"/>
    <w:rsid w:val="00B46BB7"/>
    <w:rsid w:val="00B51F20"/>
    <w:rsid w:val="00B54F0A"/>
    <w:rsid w:val="00B55AED"/>
    <w:rsid w:val="00B568B8"/>
    <w:rsid w:val="00B60491"/>
    <w:rsid w:val="00B610EB"/>
    <w:rsid w:val="00B64CBD"/>
    <w:rsid w:val="00B70B9A"/>
    <w:rsid w:val="00B727D5"/>
    <w:rsid w:val="00B731F8"/>
    <w:rsid w:val="00B742F8"/>
    <w:rsid w:val="00B7578F"/>
    <w:rsid w:val="00B76289"/>
    <w:rsid w:val="00B77742"/>
    <w:rsid w:val="00B8058B"/>
    <w:rsid w:val="00B81206"/>
    <w:rsid w:val="00B832FD"/>
    <w:rsid w:val="00B83CA3"/>
    <w:rsid w:val="00B8585A"/>
    <w:rsid w:val="00B87ADB"/>
    <w:rsid w:val="00B92178"/>
    <w:rsid w:val="00B940F5"/>
    <w:rsid w:val="00B97CE6"/>
    <w:rsid w:val="00BA730F"/>
    <w:rsid w:val="00BA78BF"/>
    <w:rsid w:val="00BB0B67"/>
    <w:rsid w:val="00BB2676"/>
    <w:rsid w:val="00BB43BD"/>
    <w:rsid w:val="00BB6C5A"/>
    <w:rsid w:val="00BC4994"/>
    <w:rsid w:val="00BC6633"/>
    <w:rsid w:val="00BC6F29"/>
    <w:rsid w:val="00BC778D"/>
    <w:rsid w:val="00BD257C"/>
    <w:rsid w:val="00BD4092"/>
    <w:rsid w:val="00BD4122"/>
    <w:rsid w:val="00BD4B4A"/>
    <w:rsid w:val="00BE0857"/>
    <w:rsid w:val="00BE2E73"/>
    <w:rsid w:val="00BE3C69"/>
    <w:rsid w:val="00BE5DAD"/>
    <w:rsid w:val="00BE6033"/>
    <w:rsid w:val="00BE633E"/>
    <w:rsid w:val="00BF140B"/>
    <w:rsid w:val="00BF2420"/>
    <w:rsid w:val="00BF54DE"/>
    <w:rsid w:val="00BF58C9"/>
    <w:rsid w:val="00BF6B12"/>
    <w:rsid w:val="00BF70DD"/>
    <w:rsid w:val="00C02BB8"/>
    <w:rsid w:val="00C039D2"/>
    <w:rsid w:val="00C11AA4"/>
    <w:rsid w:val="00C16F0E"/>
    <w:rsid w:val="00C232EE"/>
    <w:rsid w:val="00C24FE8"/>
    <w:rsid w:val="00C3011F"/>
    <w:rsid w:val="00C32CB4"/>
    <w:rsid w:val="00C32CCA"/>
    <w:rsid w:val="00C33821"/>
    <w:rsid w:val="00C344B3"/>
    <w:rsid w:val="00C34EB2"/>
    <w:rsid w:val="00C3600E"/>
    <w:rsid w:val="00C40307"/>
    <w:rsid w:val="00C4083D"/>
    <w:rsid w:val="00C41920"/>
    <w:rsid w:val="00C424E8"/>
    <w:rsid w:val="00C43673"/>
    <w:rsid w:val="00C47693"/>
    <w:rsid w:val="00C52B7A"/>
    <w:rsid w:val="00C535DF"/>
    <w:rsid w:val="00C65D7C"/>
    <w:rsid w:val="00C6688E"/>
    <w:rsid w:val="00C674F6"/>
    <w:rsid w:val="00C71F26"/>
    <w:rsid w:val="00C73085"/>
    <w:rsid w:val="00C736E6"/>
    <w:rsid w:val="00C73F12"/>
    <w:rsid w:val="00C76DC1"/>
    <w:rsid w:val="00C7773F"/>
    <w:rsid w:val="00C803D5"/>
    <w:rsid w:val="00C82C7F"/>
    <w:rsid w:val="00C85E5B"/>
    <w:rsid w:val="00C86FB8"/>
    <w:rsid w:val="00C87E69"/>
    <w:rsid w:val="00C905DD"/>
    <w:rsid w:val="00C908E2"/>
    <w:rsid w:val="00C9515C"/>
    <w:rsid w:val="00CA3AD1"/>
    <w:rsid w:val="00CA43F2"/>
    <w:rsid w:val="00CB1293"/>
    <w:rsid w:val="00CB1357"/>
    <w:rsid w:val="00CB1859"/>
    <w:rsid w:val="00CB1A61"/>
    <w:rsid w:val="00CB23A8"/>
    <w:rsid w:val="00CB7F29"/>
    <w:rsid w:val="00CC14E7"/>
    <w:rsid w:val="00CC443C"/>
    <w:rsid w:val="00CC4535"/>
    <w:rsid w:val="00CC48C9"/>
    <w:rsid w:val="00CC48CD"/>
    <w:rsid w:val="00CC61B4"/>
    <w:rsid w:val="00CD0677"/>
    <w:rsid w:val="00CD1B2F"/>
    <w:rsid w:val="00CD2CE9"/>
    <w:rsid w:val="00CD3054"/>
    <w:rsid w:val="00CD4161"/>
    <w:rsid w:val="00CD476A"/>
    <w:rsid w:val="00CD6188"/>
    <w:rsid w:val="00CD6B4A"/>
    <w:rsid w:val="00CE237C"/>
    <w:rsid w:val="00CE2BE6"/>
    <w:rsid w:val="00CE47D2"/>
    <w:rsid w:val="00CF14C2"/>
    <w:rsid w:val="00CF1BB1"/>
    <w:rsid w:val="00CF1E2E"/>
    <w:rsid w:val="00CF6139"/>
    <w:rsid w:val="00CF72CF"/>
    <w:rsid w:val="00D03090"/>
    <w:rsid w:val="00D03C0C"/>
    <w:rsid w:val="00D05F72"/>
    <w:rsid w:val="00D072F4"/>
    <w:rsid w:val="00D12FBB"/>
    <w:rsid w:val="00D14C65"/>
    <w:rsid w:val="00D15171"/>
    <w:rsid w:val="00D216C0"/>
    <w:rsid w:val="00D221B9"/>
    <w:rsid w:val="00D22413"/>
    <w:rsid w:val="00D2500E"/>
    <w:rsid w:val="00D251D1"/>
    <w:rsid w:val="00D25C52"/>
    <w:rsid w:val="00D265C6"/>
    <w:rsid w:val="00D265F6"/>
    <w:rsid w:val="00D302BA"/>
    <w:rsid w:val="00D3181E"/>
    <w:rsid w:val="00D324FE"/>
    <w:rsid w:val="00D325B4"/>
    <w:rsid w:val="00D34532"/>
    <w:rsid w:val="00D345A7"/>
    <w:rsid w:val="00D3480F"/>
    <w:rsid w:val="00D358E8"/>
    <w:rsid w:val="00D41AF1"/>
    <w:rsid w:val="00D47714"/>
    <w:rsid w:val="00D47DD7"/>
    <w:rsid w:val="00D47E5D"/>
    <w:rsid w:val="00D47EDB"/>
    <w:rsid w:val="00D50013"/>
    <w:rsid w:val="00D51AE8"/>
    <w:rsid w:val="00D5223C"/>
    <w:rsid w:val="00D55316"/>
    <w:rsid w:val="00D56E05"/>
    <w:rsid w:val="00D6164B"/>
    <w:rsid w:val="00D66315"/>
    <w:rsid w:val="00D67575"/>
    <w:rsid w:val="00D6765F"/>
    <w:rsid w:val="00D73B34"/>
    <w:rsid w:val="00D810BD"/>
    <w:rsid w:val="00D841AB"/>
    <w:rsid w:val="00D8741D"/>
    <w:rsid w:val="00D87A9C"/>
    <w:rsid w:val="00D90352"/>
    <w:rsid w:val="00D92C46"/>
    <w:rsid w:val="00D939E3"/>
    <w:rsid w:val="00D96F65"/>
    <w:rsid w:val="00DA2BA7"/>
    <w:rsid w:val="00DA408D"/>
    <w:rsid w:val="00DB15D7"/>
    <w:rsid w:val="00DB2866"/>
    <w:rsid w:val="00DC51F4"/>
    <w:rsid w:val="00DC5508"/>
    <w:rsid w:val="00DD1917"/>
    <w:rsid w:val="00DD3228"/>
    <w:rsid w:val="00DD368F"/>
    <w:rsid w:val="00DD48CE"/>
    <w:rsid w:val="00DD4FAB"/>
    <w:rsid w:val="00DE019E"/>
    <w:rsid w:val="00DE4A24"/>
    <w:rsid w:val="00DE6A7A"/>
    <w:rsid w:val="00DE7D10"/>
    <w:rsid w:val="00DF029A"/>
    <w:rsid w:val="00DF21CA"/>
    <w:rsid w:val="00DF36C1"/>
    <w:rsid w:val="00E0321E"/>
    <w:rsid w:val="00E0489D"/>
    <w:rsid w:val="00E056EC"/>
    <w:rsid w:val="00E10358"/>
    <w:rsid w:val="00E134C5"/>
    <w:rsid w:val="00E13E6C"/>
    <w:rsid w:val="00E147D8"/>
    <w:rsid w:val="00E15879"/>
    <w:rsid w:val="00E20E8D"/>
    <w:rsid w:val="00E21209"/>
    <w:rsid w:val="00E235B9"/>
    <w:rsid w:val="00E272FE"/>
    <w:rsid w:val="00E27BEF"/>
    <w:rsid w:val="00E33633"/>
    <w:rsid w:val="00E337B8"/>
    <w:rsid w:val="00E42852"/>
    <w:rsid w:val="00E45448"/>
    <w:rsid w:val="00E4580D"/>
    <w:rsid w:val="00E4623D"/>
    <w:rsid w:val="00E500EC"/>
    <w:rsid w:val="00E5209D"/>
    <w:rsid w:val="00E525C2"/>
    <w:rsid w:val="00E526DA"/>
    <w:rsid w:val="00E530A3"/>
    <w:rsid w:val="00E549D3"/>
    <w:rsid w:val="00E56924"/>
    <w:rsid w:val="00E6150B"/>
    <w:rsid w:val="00E660D9"/>
    <w:rsid w:val="00E67071"/>
    <w:rsid w:val="00E71554"/>
    <w:rsid w:val="00E7164A"/>
    <w:rsid w:val="00E731C0"/>
    <w:rsid w:val="00E823FB"/>
    <w:rsid w:val="00E83847"/>
    <w:rsid w:val="00E902F2"/>
    <w:rsid w:val="00E908A1"/>
    <w:rsid w:val="00E95078"/>
    <w:rsid w:val="00E95954"/>
    <w:rsid w:val="00E9661B"/>
    <w:rsid w:val="00E9695E"/>
    <w:rsid w:val="00EA0320"/>
    <w:rsid w:val="00EA0485"/>
    <w:rsid w:val="00EA3C8A"/>
    <w:rsid w:val="00EA558A"/>
    <w:rsid w:val="00EB1C3D"/>
    <w:rsid w:val="00EB32D1"/>
    <w:rsid w:val="00EB4275"/>
    <w:rsid w:val="00EB6F9F"/>
    <w:rsid w:val="00EC16E0"/>
    <w:rsid w:val="00EC1992"/>
    <w:rsid w:val="00EC3A1F"/>
    <w:rsid w:val="00EC5E7B"/>
    <w:rsid w:val="00ED26E7"/>
    <w:rsid w:val="00EE0781"/>
    <w:rsid w:val="00EE17CD"/>
    <w:rsid w:val="00EE1E3E"/>
    <w:rsid w:val="00EE1E5A"/>
    <w:rsid w:val="00EE2556"/>
    <w:rsid w:val="00EE4B52"/>
    <w:rsid w:val="00EE5998"/>
    <w:rsid w:val="00EE66BD"/>
    <w:rsid w:val="00EF066A"/>
    <w:rsid w:val="00EF0BD5"/>
    <w:rsid w:val="00EF7950"/>
    <w:rsid w:val="00F00F17"/>
    <w:rsid w:val="00F02DDD"/>
    <w:rsid w:val="00F036C9"/>
    <w:rsid w:val="00F064E6"/>
    <w:rsid w:val="00F1011F"/>
    <w:rsid w:val="00F116A4"/>
    <w:rsid w:val="00F12836"/>
    <w:rsid w:val="00F14238"/>
    <w:rsid w:val="00F15692"/>
    <w:rsid w:val="00F16A49"/>
    <w:rsid w:val="00F17743"/>
    <w:rsid w:val="00F17749"/>
    <w:rsid w:val="00F21830"/>
    <w:rsid w:val="00F2382B"/>
    <w:rsid w:val="00F25CCC"/>
    <w:rsid w:val="00F27A42"/>
    <w:rsid w:val="00F3058A"/>
    <w:rsid w:val="00F37324"/>
    <w:rsid w:val="00F415BE"/>
    <w:rsid w:val="00F417DD"/>
    <w:rsid w:val="00F42640"/>
    <w:rsid w:val="00F443FB"/>
    <w:rsid w:val="00F46890"/>
    <w:rsid w:val="00F4779F"/>
    <w:rsid w:val="00F47AE8"/>
    <w:rsid w:val="00F609CF"/>
    <w:rsid w:val="00F613C5"/>
    <w:rsid w:val="00F62535"/>
    <w:rsid w:val="00F67FB3"/>
    <w:rsid w:val="00F70838"/>
    <w:rsid w:val="00F70E02"/>
    <w:rsid w:val="00F72024"/>
    <w:rsid w:val="00F72E92"/>
    <w:rsid w:val="00F77E5B"/>
    <w:rsid w:val="00F80731"/>
    <w:rsid w:val="00F81470"/>
    <w:rsid w:val="00F81E6E"/>
    <w:rsid w:val="00F827E5"/>
    <w:rsid w:val="00F841C8"/>
    <w:rsid w:val="00F84A89"/>
    <w:rsid w:val="00F853C3"/>
    <w:rsid w:val="00F86BA8"/>
    <w:rsid w:val="00F86FA3"/>
    <w:rsid w:val="00F90342"/>
    <w:rsid w:val="00F91080"/>
    <w:rsid w:val="00F911DF"/>
    <w:rsid w:val="00F9236E"/>
    <w:rsid w:val="00F94F4B"/>
    <w:rsid w:val="00F96BE6"/>
    <w:rsid w:val="00F96EB8"/>
    <w:rsid w:val="00F97D44"/>
    <w:rsid w:val="00FA0DD8"/>
    <w:rsid w:val="00FA1BB7"/>
    <w:rsid w:val="00FA6A82"/>
    <w:rsid w:val="00FA7141"/>
    <w:rsid w:val="00FB087F"/>
    <w:rsid w:val="00FB1F44"/>
    <w:rsid w:val="00FB3429"/>
    <w:rsid w:val="00FB3D3E"/>
    <w:rsid w:val="00FB7977"/>
    <w:rsid w:val="00FC1285"/>
    <w:rsid w:val="00FC349E"/>
    <w:rsid w:val="00FC4B36"/>
    <w:rsid w:val="00FC69C7"/>
    <w:rsid w:val="00FC703F"/>
    <w:rsid w:val="00FD050E"/>
    <w:rsid w:val="00FD0B6A"/>
    <w:rsid w:val="00FD26AF"/>
    <w:rsid w:val="00FD3C8F"/>
    <w:rsid w:val="00FD4540"/>
    <w:rsid w:val="00FD5ADB"/>
    <w:rsid w:val="00FE017C"/>
    <w:rsid w:val="00FE0707"/>
    <w:rsid w:val="00FE1C32"/>
    <w:rsid w:val="00FE3A4C"/>
    <w:rsid w:val="00FE5C69"/>
    <w:rsid w:val="00FF13B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 w:type="paragraph" w:styleId="NormalWeb">
    <w:name w:val="Normal (Web)"/>
    <w:basedOn w:val="Normal"/>
    <w:uiPriority w:val="99"/>
    <w:semiHidden/>
    <w:unhideWhenUsed/>
    <w:rsid w:val="00B13E0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exposedshow">
    <w:name w:val="text_exposed_show"/>
    <w:basedOn w:val="DefaultParagraphFont"/>
    <w:rsid w:val="00B13E0C"/>
  </w:style>
  <w:style w:type="character" w:styleId="UnresolvedMention">
    <w:name w:val="Unresolved Mention"/>
    <w:basedOn w:val="DefaultParagraphFont"/>
    <w:uiPriority w:val="99"/>
    <w:semiHidden/>
    <w:unhideWhenUsed/>
    <w:rsid w:val="00EF0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7171">
      <w:bodyDiv w:val="1"/>
      <w:marLeft w:val="0"/>
      <w:marRight w:val="0"/>
      <w:marTop w:val="0"/>
      <w:marBottom w:val="0"/>
      <w:divBdr>
        <w:top w:val="none" w:sz="0" w:space="0" w:color="auto"/>
        <w:left w:val="none" w:sz="0" w:space="0" w:color="auto"/>
        <w:bottom w:val="none" w:sz="0" w:space="0" w:color="auto"/>
        <w:right w:val="none" w:sz="0" w:space="0" w:color="auto"/>
      </w:divBdr>
    </w:div>
    <w:div w:id="104430271">
      <w:bodyDiv w:val="1"/>
      <w:marLeft w:val="0"/>
      <w:marRight w:val="0"/>
      <w:marTop w:val="0"/>
      <w:marBottom w:val="0"/>
      <w:divBdr>
        <w:top w:val="none" w:sz="0" w:space="0" w:color="auto"/>
        <w:left w:val="none" w:sz="0" w:space="0" w:color="auto"/>
        <w:bottom w:val="none" w:sz="0" w:space="0" w:color="auto"/>
        <w:right w:val="none" w:sz="0" w:space="0" w:color="auto"/>
      </w:divBdr>
    </w:div>
    <w:div w:id="180896149">
      <w:bodyDiv w:val="1"/>
      <w:marLeft w:val="0"/>
      <w:marRight w:val="0"/>
      <w:marTop w:val="0"/>
      <w:marBottom w:val="0"/>
      <w:divBdr>
        <w:top w:val="none" w:sz="0" w:space="0" w:color="auto"/>
        <w:left w:val="none" w:sz="0" w:space="0" w:color="auto"/>
        <w:bottom w:val="none" w:sz="0" w:space="0" w:color="auto"/>
        <w:right w:val="none" w:sz="0" w:space="0" w:color="auto"/>
      </w:divBdr>
    </w:div>
    <w:div w:id="199244873">
      <w:bodyDiv w:val="1"/>
      <w:marLeft w:val="0"/>
      <w:marRight w:val="0"/>
      <w:marTop w:val="0"/>
      <w:marBottom w:val="0"/>
      <w:divBdr>
        <w:top w:val="none" w:sz="0" w:space="0" w:color="auto"/>
        <w:left w:val="none" w:sz="0" w:space="0" w:color="auto"/>
        <w:bottom w:val="none" w:sz="0" w:space="0" w:color="auto"/>
        <w:right w:val="none" w:sz="0" w:space="0" w:color="auto"/>
      </w:divBdr>
    </w:div>
    <w:div w:id="305010456">
      <w:bodyDiv w:val="1"/>
      <w:marLeft w:val="0"/>
      <w:marRight w:val="0"/>
      <w:marTop w:val="0"/>
      <w:marBottom w:val="0"/>
      <w:divBdr>
        <w:top w:val="none" w:sz="0" w:space="0" w:color="auto"/>
        <w:left w:val="none" w:sz="0" w:space="0" w:color="auto"/>
        <w:bottom w:val="none" w:sz="0" w:space="0" w:color="auto"/>
        <w:right w:val="none" w:sz="0" w:space="0" w:color="auto"/>
      </w:divBdr>
    </w:div>
    <w:div w:id="378675168">
      <w:bodyDiv w:val="1"/>
      <w:marLeft w:val="0"/>
      <w:marRight w:val="0"/>
      <w:marTop w:val="0"/>
      <w:marBottom w:val="0"/>
      <w:divBdr>
        <w:top w:val="none" w:sz="0" w:space="0" w:color="auto"/>
        <w:left w:val="none" w:sz="0" w:space="0" w:color="auto"/>
        <w:bottom w:val="none" w:sz="0" w:space="0" w:color="auto"/>
        <w:right w:val="none" w:sz="0" w:space="0" w:color="auto"/>
      </w:divBdr>
    </w:div>
    <w:div w:id="436675866">
      <w:bodyDiv w:val="1"/>
      <w:marLeft w:val="0"/>
      <w:marRight w:val="0"/>
      <w:marTop w:val="0"/>
      <w:marBottom w:val="0"/>
      <w:divBdr>
        <w:top w:val="none" w:sz="0" w:space="0" w:color="auto"/>
        <w:left w:val="none" w:sz="0" w:space="0" w:color="auto"/>
        <w:bottom w:val="none" w:sz="0" w:space="0" w:color="auto"/>
        <w:right w:val="none" w:sz="0" w:space="0" w:color="auto"/>
      </w:divBdr>
    </w:div>
    <w:div w:id="455104231">
      <w:bodyDiv w:val="1"/>
      <w:marLeft w:val="0"/>
      <w:marRight w:val="0"/>
      <w:marTop w:val="0"/>
      <w:marBottom w:val="0"/>
      <w:divBdr>
        <w:top w:val="none" w:sz="0" w:space="0" w:color="auto"/>
        <w:left w:val="none" w:sz="0" w:space="0" w:color="auto"/>
        <w:bottom w:val="none" w:sz="0" w:space="0" w:color="auto"/>
        <w:right w:val="none" w:sz="0" w:space="0" w:color="auto"/>
      </w:divBdr>
    </w:div>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565071471">
      <w:bodyDiv w:val="1"/>
      <w:marLeft w:val="0"/>
      <w:marRight w:val="0"/>
      <w:marTop w:val="0"/>
      <w:marBottom w:val="0"/>
      <w:divBdr>
        <w:top w:val="none" w:sz="0" w:space="0" w:color="auto"/>
        <w:left w:val="none" w:sz="0" w:space="0" w:color="auto"/>
        <w:bottom w:val="none" w:sz="0" w:space="0" w:color="auto"/>
        <w:right w:val="none" w:sz="0" w:space="0" w:color="auto"/>
      </w:divBdr>
    </w:div>
    <w:div w:id="601838740">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15086807">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789204179">
      <w:bodyDiv w:val="1"/>
      <w:marLeft w:val="0"/>
      <w:marRight w:val="0"/>
      <w:marTop w:val="0"/>
      <w:marBottom w:val="0"/>
      <w:divBdr>
        <w:top w:val="none" w:sz="0" w:space="0" w:color="auto"/>
        <w:left w:val="none" w:sz="0" w:space="0" w:color="auto"/>
        <w:bottom w:val="none" w:sz="0" w:space="0" w:color="auto"/>
        <w:right w:val="none" w:sz="0" w:space="0" w:color="auto"/>
      </w:divBdr>
    </w:div>
    <w:div w:id="819466332">
      <w:bodyDiv w:val="1"/>
      <w:marLeft w:val="0"/>
      <w:marRight w:val="0"/>
      <w:marTop w:val="0"/>
      <w:marBottom w:val="0"/>
      <w:divBdr>
        <w:top w:val="none" w:sz="0" w:space="0" w:color="auto"/>
        <w:left w:val="none" w:sz="0" w:space="0" w:color="auto"/>
        <w:bottom w:val="none" w:sz="0" w:space="0" w:color="auto"/>
        <w:right w:val="none" w:sz="0" w:space="0" w:color="auto"/>
      </w:divBdr>
    </w:div>
    <w:div w:id="891889144">
      <w:bodyDiv w:val="1"/>
      <w:marLeft w:val="0"/>
      <w:marRight w:val="0"/>
      <w:marTop w:val="0"/>
      <w:marBottom w:val="0"/>
      <w:divBdr>
        <w:top w:val="none" w:sz="0" w:space="0" w:color="auto"/>
        <w:left w:val="none" w:sz="0" w:space="0" w:color="auto"/>
        <w:bottom w:val="none" w:sz="0" w:space="0" w:color="auto"/>
        <w:right w:val="none" w:sz="0" w:space="0" w:color="auto"/>
      </w:divBdr>
    </w:div>
    <w:div w:id="1005668445">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076974455">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106776285">
      <w:bodyDiv w:val="1"/>
      <w:marLeft w:val="0"/>
      <w:marRight w:val="0"/>
      <w:marTop w:val="0"/>
      <w:marBottom w:val="0"/>
      <w:divBdr>
        <w:top w:val="none" w:sz="0" w:space="0" w:color="auto"/>
        <w:left w:val="none" w:sz="0" w:space="0" w:color="auto"/>
        <w:bottom w:val="none" w:sz="0" w:space="0" w:color="auto"/>
        <w:right w:val="none" w:sz="0" w:space="0" w:color="auto"/>
      </w:divBdr>
    </w:div>
    <w:div w:id="1161965230">
      <w:bodyDiv w:val="1"/>
      <w:marLeft w:val="0"/>
      <w:marRight w:val="0"/>
      <w:marTop w:val="0"/>
      <w:marBottom w:val="0"/>
      <w:divBdr>
        <w:top w:val="none" w:sz="0" w:space="0" w:color="auto"/>
        <w:left w:val="none" w:sz="0" w:space="0" w:color="auto"/>
        <w:bottom w:val="none" w:sz="0" w:space="0" w:color="auto"/>
        <w:right w:val="none" w:sz="0" w:space="0" w:color="auto"/>
      </w:divBdr>
    </w:div>
    <w:div w:id="1325473783">
      <w:bodyDiv w:val="1"/>
      <w:marLeft w:val="0"/>
      <w:marRight w:val="0"/>
      <w:marTop w:val="0"/>
      <w:marBottom w:val="0"/>
      <w:divBdr>
        <w:top w:val="none" w:sz="0" w:space="0" w:color="auto"/>
        <w:left w:val="none" w:sz="0" w:space="0" w:color="auto"/>
        <w:bottom w:val="none" w:sz="0" w:space="0" w:color="auto"/>
        <w:right w:val="none" w:sz="0" w:space="0" w:color="auto"/>
      </w:divBdr>
    </w:div>
    <w:div w:id="147891120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09133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710641026">
      <w:bodyDiv w:val="1"/>
      <w:marLeft w:val="0"/>
      <w:marRight w:val="0"/>
      <w:marTop w:val="0"/>
      <w:marBottom w:val="0"/>
      <w:divBdr>
        <w:top w:val="none" w:sz="0" w:space="0" w:color="auto"/>
        <w:left w:val="none" w:sz="0" w:space="0" w:color="auto"/>
        <w:bottom w:val="none" w:sz="0" w:space="0" w:color="auto"/>
        <w:right w:val="none" w:sz="0" w:space="0" w:color="auto"/>
      </w:divBdr>
    </w:div>
    <w:div w:id="1736006090">
      <w:bodyDiv w:val="1"/>
      <w:marLeft w:val="0"/>
      <w:marRight w:val="0"/>
      <w:marTop w:val="0"/>
      <w:marBottom w:val="0"/>
      <w:divBdr>
        <w:top w:val="none" w:sz="0" w:space="0" w:color="auto"/>
        <w:left w:val="none" w:sz="0" w:space="0" w:color="auto"/>
        <w:bottom w:val="none" w:sz="0" w:space="0" w:color="auto"/>
        <w:right w:val="none" w:sz="0" w:space="0" w:color="auto"/>
      </w:divBdr>
    </w:div>
    <w:div w:id="1791053504">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1933854856">
      <w:bodyDiv w:val="1"/>
      <w:marLeft w:val="0"/>
      <w:marRight w:val="0"/>
      <w:marTop w:val="0"/>
      <w:marBottom w:val="0"/>
      <w:divBdr>
        <w:top w:val="none" w:sz="0" w:space="0" w:color="auto"/>
        <w:left w:val="none" w:sz="0" w:space="0" w:color="auto"/>
        <w:bottom w:val="none" w:sz="0" w:space="0" w:color="auto"/>
        <w:right w:val="none" w:sz="0" w:space="0" w:color="auto"/>
      </w:divBdr>
    </w:div>
    <w:div w:id="2024504419">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 w:id="2092116718">
      <w:bodyDiv w:val="1"/>
      <w:marLeft w:val="0"/>
      <w:marRight w:val="0"/>
      <w:marTop w:val="0"/>
      <w:marBottom w:val="0"/>
      <w:divBdr>
        <w:top w:val="none" w:sz="0" w:space="0" w:color="auto"/>
        <w:left w:val="none" w:sz="0" w:space="0" w:color="auto"/>
        <w:bottom w:val="none" w:sz="0" w:space="0" w:color="auto"/>
        <w:right w:val="none" w:sz="0" w:space="0" w:color="auto"/>
      </w:divBdr>
    </w:div>
    <w:div w:id="21301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019B2B11-119F-422D-863D-8E118219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TotalTime>
  <Pages>2</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Rosa Gonzalez</cp:lastModifiedBy>
  <cp:revision>2</cp:revision>
  <dcterms:created xsi:type="dcterms:W3CDTF">2022-01-09T05:14:00Z</dcterms:created>
  <dcterms:modified xsi:type="dcterms:W3CDTF">2022-01-09T05:14:00Z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