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609" w14:textId="462FEE36"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6BDFCCAC">
                <wp:simplePos x="0" y="0"/>
                <wp:positionH relativeFrom="margin">
                  <wp:posOffset>-365760</wp:posOffset>
                </wp:positionH>
                <wp:positionV relativeFrom="topMargin">
                  <wp:posOffset>196850</wp:posOffset>
                </wp:positionV>
                <wp:extent cx="7270750" cy="1885950"/>
                <wp:effectExtent l="0" t="0" r="6350" b="57150"/>
                <wp:wrapThrough wrapText="bothSides">
                  <wp:wrapPolygon edited="0">
                    <wp:start x="0" y="0"/>
                    <wp:lineTo x="0" y="22036"/>
                    <wp:lineTo x="21562" y="22036"/>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188595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17F63C48" w:rsidR="00DF029A" w:rsidRDefault="003D0FA3" w:rsidP="00156AC6">
                            <w:pPr>
                              <w:spacing w:line="240" w:lineRule="auto"/>
                              <w:jc w:val="center"/>
                              <w:rPr>
                                <w:b/>
                                <w:bCs/>
                                <w:sz w:val="28"/>
                                <w:szCs w:val="28"/>
                                <w:lang w:val="es-MX"/>
                              </w:rPr>
                            </w:pPr>
                            <w:r>
                              <w:rPr>
                                <w:b/>
                                <w:bCs/>
                                <w:sz w:val="28"/>
                                <w:szCs w:val="28"/>
                                <w:lang w:val="es-MX"/>
                              </w:rPr>
                              <w:t>Noviembre</w:t>
                            </w:r>
                            <w:r w:rsidR="00A01A45">
                              <w:rPr>
                                <w:b/>
                                <w:bCs/>
                                <w:sz w:val="28"/>
                                <w:szCs w:val="28"/>
                                <w:lang w:val="es-MX"/>
                              </w:rPr>
                              <w:t xml:space="preserve"> </w:t>
                            </w:r>
                            <w:r w:rsidR="00DA5B7C">
                              <w:rPr>
                                <w:b/>
                                <w:bCs/>
                                <w:sz w:val="28"/>
                                <w:szCs w:val="28"/>
                                <w:lang w:val="es-MX"/>
                              </w:rPr>
                              <w:t>2</w:t>
                            </w:r>
                            <w:r w:rsidR="00A01A45">
                              <w:rPr>
                                <w:b/>
                                <w:bCs/>
                                <w:sz w:val="28"/>
                                <w:szCs w:val="28"/>
                                <w:lang w:val="es-MX"/>
                              </w:rPr>
                              <w:t xml:space="preserve">, </w:t>
                            </w:r>
                            <w:r w:rsidR="0048067A" w:rsidRPr="00154CF0">
                              <w:rPr>
                                <w:b/>
                                <w:bCs/>
                                <w:sz w:val="28"/>
                                <w:szCs w:val="28"/>
                                <w:lang w:val="es-MX"/>
                              </w:rPr>
                              <w:t>2025</w:t>
                            </w:r>
                          </w:p>
                          <w:p w14:paraId="07D2D8E4" w14:textId="775D6455" w:rsidR="00CB0F61" w:rsidRPr="00CB0F61" w:rsidRDefault="00000CD0" w:rsidP="00156AC6">
                            <w:pPr>
                              <w:spacing w:line="240" w:lineRule="auto"/>
                              <w:jc w:val="center"/>
                              <w:rPr>
                                <w:b/>
                                <w:bCs/>
                                <w:sz w:val="44"/>
                                <w:szCs w:val="44"/>
                                <w:lang w:val="es-MX"/>
                              </w:rPr>
                            </w:pPr>
                            <w:r>
                              <w:rPr>
                                <w:b/>
                                <w:bCs/>
                                <w:sz w:val="44"/>
                                <w:szCs w:val="44"/>
                                <w:lang w:val="es-MX"/>
                              </w:rPr>
                              <w:t xml:space="preserve">Dia de </w:t>
                            </w:r>
                            <w:r w:rsidR="000228A4">
                              <w:rPr>
                                <w:b/>
                                <w:bCs/>
                                <w:sz w:val="44"/>
                                <w:szCs w:val="44"/>
                                <w:lang w:val="es-MX"/>
                              </w:rPr>
                              <w:t xml:space="preserve">Los </w:t>
                            </w:r>
                            <w:r w:rsidR="009961C2">
                              <w:rPr>
                                <w:b/>
                                <w:bCs/>
                                <w:sz w:val="44"/>
                                <w:szCs w:val="44"/>
                                <w:lang w:val="es-MX"/>
                              </w:rPr>
                              <w:t xml:space="preserve">Fieles Difuntos </w:t>
                            </w:r>
                            <w:r w:rsidR="00CB0F61" w:rsidRPr="00CB0F61">
                              <w:rPr>
                                <w:b/>
                                <w:bCs/>
                                <w:sz w:val="44"/>
                                <w:szCs w:val="44"/>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8pt;margin-top:15.5pt;width:572.5pt;height: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17F63C48" w:rsidR="00DF029A" w:rsidRDefault="003D0FA3" w:rsidP="00156AC6">
                      <w:pPr>
                        <w:spacing w:line="240" w:lineRule="auto"/>
                        <w:jc w:val="center"/>
                        <w:rPr>
                          <w:b/>
                          <w:bCs/>
                          <w:sz w:val="28"/>
                          <w:szCs w:val="28"/>
                          <w:lang w:val="es-MX"/>
                        </w:rPr>
                      </w:pPr>
                      <w:r>
                        <w:rPr>
                          <w:b/>
                          <w:bCs/>
                          <w:sz w:val="28"/>
                          <w:szCs w:val="28"/>
                          <w:lang w:val="es-MX"/>
                        </w:rPr>
                        <w:t>Noviembre</w:t>
                      </w:r>
                      <w:r w:rsidR="00A01A45">
                        <w:rPr>
                          <w:b/>
                          <w:bCs/>
                          <w:sz w:val="28"/>
                          <w:szCs w:val="28"/>
                          <w:lang w:val="es-MX"/>
                        </w:rPr>
                        <w:t xml:space="preserve"> </w:t>
                      </w:r>
                      <w:r w:rsidR="00DA5B7C">
                        <w:rPr>
                          <w:b/>
                          <w:bCs/>
                          <w:sz w:val="28"/>
                          <w:szCs w:val="28"/>
                          <w:lang w:val="es-MX"/>
                        </w:rPr>
                        <w:t>2</w:t>
                      </w:r>
                      <w:r w:rsidR="00A01A45">
                        <w:rPr>
                          <w:b/>
                          <w:bCs/>
                          <w:sz w:val="28"/>
                          <w:szCs w:val="28"/>
                          <w:lang w:val="es-MX"/>
                        </w:rPr>
                        <w:t xml:space="preserve">, </w:t>
                      </w:r>
                      <w:r w:rsidR="0048067A" w:rsidRPr="00154CF0">
                        <w:rPr>
                          <w:b/>
                          <w:bCs/>
                          <w:sz w:val="28"/>
                          <w:szCs w:val="28"/>
                          <w:lang w:val="es-MX"/>
                        </w:rPr>
                        <w:t>2025</w:t>
                      </w:r>
                    </w:p>
                    <w:p w14:paraId="07D2D8E4" w14:textId="775D6455" w:rsidR="00CB0F61" w:rsidRPr="00CB0F61" w:rsidRDefault="00000CD0" w:rsidP="00156AC6">
                      <w:pPr>
                        <w:spacing w:line="240" w:lineRule="auto"/>
                        <w:jc w:val="center"/>
                        <w:rPr>
                          <w:b/>
                          <w:bCs/>
                          <w:sz w:val="44"/>
                          <w:szCs w:val="44"/>
                          <w:lang w:val="es-MX"/>
                        </w:rPr>
                      </w:pPr>
                      <w:r>
                        <w:rPr>
                          <w:b/>
                          <w:bCs/>
                          <w:sz w:val="44"/>
                          <w:szCs w:val="44"/>
                          <w:lang w:val="es-MX"/>
                        </w:rPr>
                        <w:t xml:space="preserve">Dia de </w:t>
                      </w:r>
                      <w:r w:rsidR="000228A4">
                        <w:rPr>
                          <w:b/>
                          <w:bCs/>
                          <w:sz w:val="44"/>
                          <w:szCs w:val="44"/>
                          <w:lang w:val="es-MX"/>
                        </w:rPr>
                        <w:t xml:space="preserve">Los </w:t>
                      </w:r>
                      <w:r w:rsidR="009961C2">
                        <w:rPr>
                          <w:b/>
                          <w:bCs/>
                          <w:sz w:val="44"/>
                          <w:szCs w:val="44"/>
                          <w:lang w:val="es-MX"/>
                        </w:rPr>
                        <w:t xml:space="preserve">Fieles Difuntos </w:t>
                      </w:r>
                      <w:r w:rsidR="00CB0F61" w:rsidRPr="00CB0F61">
                        <w:rPr>
                          <w:b/>
                          <w:bCs/>
                          <w:sz w:val="44"/>
                          <w:szCs w:val="44"/>
                          <w:lang w:val="es-MX"/>
                        </w:rPr>
                        <w:t xml:space="preserve"> </w:t>
                      </w:r>
                    </w:p>
                  </w:txbxContent>
                </v:textbox>
                <w10:wrap type="through" anchorx="margin" anchory="margin"/>
              </v:rect>
            </w:pict>
          </mc:Fallback>
        </mc:AlternateContent>
      </w:r>
    </w:p>
    <w:p w14:paraId="2AA5391B" w14:textId="77777777" w:rsidR="0088008E" w:rsidRPr="004B49AF" w:rsidRDefault="0088008E" w:rsidP="0088008E">
      <w:pPr>
        <w:rPr>
          <w:rFonts w:ascii="Cambria" w:hAnsi="Cambria"/>
          <w:sz w:val="18"/>
          <w:szCs w:val="18"/>
          <w:lang w:val="es-MX"/>
        </w:rPr>
      </w:pPr>
      <w:r w:rsidRPr="004B49AF">
        <w:rPr>
          <w:rFonts w:ascii="Cambria" w:hAnsi="Cambria"/>
          <w:b/>
          <w:bCs/>
          <w:lang w:val="es-MX"/>
        </w:rPr>
        <w:t>Todas las almas:</w:t>
      </w:r>
      <w:r w:rsidRPr="004B49AF">
        <w:rPr>
          <w:rFonts w:ascii="Cambria" w:hAnsi="Cambria"/>
          <w:lang w:val="es-MX"/>
        </w:rPr>
        <w:t xml:space="preserve"> La Sociedad de San Pablo reflexiona sobre la conmemoración de todos los fieles difuntos </w:t>
      </w:r>
      <w:r w:rsidRPr="004B49AF">
        <w:rPr>
          <w:rFonts w:ascii="Cambria" w:hAnsi="Cambria"/>
          <w:b/>
          <w:bCs/>
          <w:lang w:val="es-MX"/>
        </w:rPr>
        <w:t xml:space="preserve">Lecturas: Sabiduría 3:1-9; </w:t>
      </w:r>
      <w:proofErr w:type="spellStart"/>
      <w:r w:rsidRPr="004B49AF">
        <w:rPr>
          <w:rFonts w:ascii="Cambria" w:hAnsi="Cambria"/>
          <w:b/>
          <w:bCs/>
          <w:lang w:val="es-MX"/>
        </w:rPr>
        <w:t>Sl</w:t>
      </w:r>
      <w:proofErr w:type="spellEnd"/>
      <w:r w:rsidRPr="004B49AF">
        <w:rPr>
          <w:rFonts w:ascii="Cambria" w:hAnsi="Cambria"/>
          <w:b/>
          <w:bCs/>
          <w:lang w:val="es-MX"/>
        </w:rPr>
        <w:t xml:space="preserve"> 23:1–3A, 3B–4, 5, 6; Romanos 5:5–11 o Romanos 6:3–9; Juan</w:t>
      </w:r>
      <w:r w:rsidRPr="004B49AF">
        <w:rPr>
          <w:rFonts w:ascii="Cambria" w:hAnsi="Cambria"/>
          <w:lang w:val="es-MX"/>
        </w:rPr>
        <w:t xml:space="preserve"> </w:t>
      </w:r>
      <w:r w:rsidRPr="004B49AF">
        <w:rPr>
          <w:rFonts w:ascii="Cambria" w:hAnsi="Cambria"/>
          <w:b/>
          <w:bCs/>
          <w:lang w:val="es-MX"/>
        </w:rPr>
        <w:t>6:37-40</w:t>
      </w:r>
      <w:r w:rsidRPr="004B49AF">
        <w:rPr>
          <w:rFonts w:ascii="Cambria" w:hAnsi="Cambria"/>
          <w:lang w:val="es-MX"/>
        </w:rPr>
        <w:t xml:space="preserve"> Cuando San Pablo habló de la resurrección de los muertos con los filósofos en Atenas, muchos se rieron y se burlaron de él (</w:t>
      </w:r>
      <w:r w:rsidRPr="004B49AF">
        <w:rPr>
          <w:rFonts w:ascii="Cambria" w:hAnsi="Cambria"/>
          <w:b/>
          <w:bCs/>
          <w:lang w:val="es-MX"/>
        </w:rPr>
        <w:t>Hechos 17:32</w:t>
      </w:r>
      <w:r w:rsidRPr="004B49AF">
        <w:rPr>
          <w:rFonts w:ascii="Cambria" w:hAnsi="Cambria"/>
          <w:lang w:val="es-MX"/>
        </w:rPr>
        <w:t>). El Evangelio, escribiría más tarde, es "locura" para los sabios de este mundo (</w:t>
      </w:r>
      <w:r w:rsidRPr="004B49AF">
        <w:rPr>
          <w:rFonts w:ascii="Cambria" w:hAnsi="Cambria"/>
          <w:b/>
          <w:bCs/>
          <w:lang w:val="es-MX"/>
        </w:rPr>
        <w:t>1 Corintios 1:18</w:t>
      </w:r>
      <w:r w:rsidRPr="004B49AF">
        <w:rPr>
          <w:rFonts w:ascii="Cambria" w:hAnsi="Cambria"/>
          <w:lang w:val="es-MX"/>
        </w:rPr>
        <w:t xml:space="preserve">). Sin embargo, la primera lectura de esta semana nos dice que es una tontería pensar que las almas de los justos están muertas. En cambio, la suya es una "esperanza llena de inmortalidad". Con Su resurrección, Jesús libera a la raza humana del miedo a la muerte, del terrible miedo a lo desconocido, a nuestra propia desintegración, que nos mantiene en una especie de esclavitud (véase </w:t>
      </w:r>
      <w:proofErr w:type="gramStart"/>
      <w:r w:rsidRPr="004B49AF">
        <w:rPr>
          <w:rFonts w:ascii="Cambria" w:hAnsi="Cambria"/>
          <w:b/>
          <w:bCs/>
          <w:lang w:val="es-MX"/>
        </w:rPr>
        <w:t>Hebreos</w:t>
      </w:r>
      <w:proofErr w:type="gramEnd"/>
      <w:r w:rsidRPr="004B49AF">
        <w:rPr>
          <w:rFonts w:ascii="Cambria" w:hAnsi="Cambria"/>
          <w:b/>
          <w:bCs/>
          <w:lang w:val="es-MX"/>
        </w:rPr>
        <w:t xml:space="preserve"> 2:14-15</w:t>
      </w:r>
      <w:r w:rsidRPr="004B49AF">
        <w:rPr>
          <w:rFonts w:ascii="Cambria" w:hAnsi="Cambria"/>
          <w:lang w:val="es-MX"/>
        </w:rPr>
        <w:t xml:space="preserve">). Debido a que Él ha caminado por el oscuro valle de la muerte antes que nosotros, porque ha prometido caminar junto a nosotros, podemos tener "valor" y "no temer ningún mal", en las palabras del Salmo de esta semana. Esta es la voluntad de Dios para nosotros, la razón por la que Jesús vino al mundo, según el Evangelio de hoy: que reconozcamos a Jesús como el Hijo de Dios y al creer en Él seamos resucitados a la vida eterna. Si creemos en Él, lo seguiremos, como </w:t>
      </w:r>
      <w:r w:rsidRPr="004B49AF">
        <w:rPr>
          <w:rFonts w:ascii="Cambria" w:hAnsi="Cambria"/>
          <w:lang w:val="es-MX"/>
        </w:rPr>
        <w:t xml:space="preserve">dice el salmista: Él refrescará nuestras almas en las aguas del Bautismo, ungirá nuestras cabezas con el óleo de la Confirmación y pondrá ante nosotros la mesa de la Eucaristía. Allí nuestras copas se llenarán hasta rebosar. Y por estos misterios de Su bondad y bondad, "moraremos en la casa del Señor" en esta vida y en la venidera. La primera lectura parece aludir a la doctrina del purgatorio, a las almas de los justos que son castigadas, purificadas como oro en un horno y hechas dignas de Dios (ver </w:t>
      </w:r>
      <w:r w:rsidRPr="004B49AF">
        <w:rPr>
          <w:rFonts w:ascii="Cambria" w:hAnsi="Cambria"/>
          <w:b/>
          <w:bCs/>
          <w:lang w:val="es-MX"/>
        </w:rPr>
        <w:t>1 Corintios 3:11-12</w:t>
      </w:r>
      <w:r w:rsidRPr="004B49AF">
        <w:rPr>
          <w:rFonts w:ascii="Cambria" w:hAnsi="Cambria"/>
          <w:lang w:val="es-MX"/>
        </w:rPr>
        <w:t xml:space="preserve">). Esta lectura también nos habla de la gloria de los santos, que participarán en el gobierno de Cristo, juzgando y gobernando sobre las naciones (ver </w:t>
      </w:r>
      <w:r w:rsidRPr="004B49AF">
        <w:rPr>
          <w:rFonts w:ascii="Cambria" w:hAnsi="Cambria"/>
          <w:b/>
          <w:bCs/>
          <w:lang w:val="es-MX"/>
        </w:rPr>
        <w:t>Lucas 22:30</w:t>
      </w:r>
      <w:r w:rsidRPr="004B49AF">
        <w:rPr>
          <w:rFonts w:ascii="Cambria" w:hAnsi="Cambria"/>
          <w:lang w:val="es-MX"/>
        </w:rPr>
        <w:t>). A través de la "novedad de vida" que tenemos en los sacramentos, agrega la epístola de esta semana, "crecemos en unión" con Jesús, confiados en que estaremos junto a Él cuando Él regrese al final de los tiempos</w:t>
      </w:r>
      <w:r w:rsidRPr="004B49AF">
        <w:rPr>
          <w:rFonts w:ascii="Cambria" w:hAnsi="Cambria"/>
          <w:sz w:val="18"/>
          <w:szCs w:val="18"/>
          <w:lang w:val="es-MX"/>
        </w:rPr>
        <w:t>. Derechos de autor © 2025 Centro St. Paul. Todos los derechos reservados. Usado con permiso. Www.stpaulcenter.com. Todos los derechos reservados</w:t>
      </w:r>
    </w:p>
    <w:p w14:paraId="7982D148" w14:textId="77777777" w:rsidR="00E46049" w:rsidRDefault="00E46049" w:rsidP="00E46049">
      <w:pPr>
        <w:rPr>
          <w:rFonts w:ascii="Cambria" w:hAnsi="Cambria"/>
          <w:b/>
          <w:bCs/>
          <w:u w:val="single"/>
          <w:lang w:val="es-MX"/>
        </w:rPr>
      </w:pPr>
    </w:p>
    <w:p w14:paraId="60A993E1" w14:textId="54952A41" w:rsidR="00E46049" w:rsidRPr="004B49AF" w:rsidRDefault="00E46049" w:rsidP="00E46049">
      <w:pPr>
        <w:rPr>
          <w:rFonts w:ascii="Cambria" w:hAnsi="Cambria"/>
          <w:lang w:val="es-MX"/>
        </w:rPr>
      </w:pPr>
      <w:r w:rsidRPr="004B49AF">
        <w:rPr>
          <w:rFonts w:ascii="Cambria" w:hAnsi="Cambria"/>
          <w:b/>
          <w:bCs/>
          <w:u w:val="single"/>
          <w:lang w:val="es-MX"/>
        </w:rPr>
        <w:t>Lecturas diarias</w:t>
      </w:r>
      <w:r w:rsidRPr="004B49AF">
        <w:rPr>
          <w:rFonts w:ascii="Cambria" w:hAnsi="Cambria"/>
          <w:lang w:val="es-MX"/>
        </w:rPr>
        <w:t xml:space="preserve"> </w:t>
      </w:r>
      <w:r w:rsidRPr="004B49AF">
        <w:rPr>
          <w:rFonts w:ascii="Cambria" w:hAnsi="Cambria"/>
          <w:b/>
          <w:bCs/>
          <w:lang w:val="es-MX"/>
        </w:rPr>
        <w:t>3 de noviembre de 2025 – Lunes</w:t>
      </w:r>
      <w:r w:rsidRPr="004B49AF">
        <w:rPr>
          <w:rFonts w:ascii="Cambria" w:hAnsi="Cambria"/>
          <w:lang w:val="es-MX"/>
        </w:rPr>
        <w:t xml:space="preserve"> Rom 11: 29-36; Sal 69, 30-31, 33-34, 36; </w:t>
      </w:r>
      <w:proofErr w:type="spellStart"/>
      <w:r w:rsidRPr="004B49AF">
        <w:rPr>
          <w:rFonts w:ascii="Cambria" w:hAnsi="Cambria"/>
          <w:lang w:val="es-MX"/>
        </w:rPr>
        <w:t>Lc</w:t>
      </w:r>
      <w:proofErr w:type="spellEnd"/>
      <w:r w:rsidRPr="004B49AF">
        <w:rPr>
          <w:rFonts w:ascii="Cambria" w:hAnsi="Cambria"/>
          <w:lang w:val="es-MX"/>
        </w:rPr>
        <w:t xml:space="preserve"> 14, 12-14 </w:t>
      </w:r>
      <w:r w:rsidRPr="004B49AF">
        <w:rPr>
          <w:rFonts w:ascii="Cambria" w:hAnsi="Cambria"/>
          <w:b/>
          <w:bCs/>
          <w:lang w:val="es-MX"/>
        </w:rPr>
        <w:t xml:space="preserve">4 de noviembre de 2025 – martes </w:t>
      </w:r>
      <w:r w:rsidRPr="004B49AF">
        <w:rPr>
          <w:rFonts w:ascii="Cambria" w:hAnsi="Cambria"/>
          <w:lang w:val="es-MX"/>
        </w:rPr>
        <w:t xml:space="preserve">Rom 12, 5-16ab; Sal 131: 1bcde, 2, 3; </w:t>
      </w:r>
      <w:proofErr w:type="spellStart"/>
      <w:r w:rsidRPr="004B49AF">
        <w:rPr>
          <w:rFonts w:ascii="Cambria" w:hAnsi="Cambria"/>
          <w:lang w:val="es-MX"/>
        </w:rPr>
        <w:t>Lc</w:t>
      </w:r>
      <w:proofErr w:type="spellEnd"/>
      <w:r w:rsidRPr="004B49AF">
        <w:rPr>
          <w:rFonts w:ascii="Cambria" w:hAnsi="Cambria"/>
          <w:lang w:val="es-MX"/>
        </w:rPr>
        <w:t xml:space="preserve"> 14, 15-24 </w:t>
      </w:r>
      <w:r w:rsidRPr="004B49AF">
        <w:rPr>
          <w:rFonts w:ascii="Cambria" w:hAnsi="Cambria"/>
          <w:b/>
          <w:bCs/>
          <w:lang w:val="es-MX"/>
        </w:rPr>
        <w:t>5 de</w:t>
      </w:r>
      <w:r w:rsidRPr="004B49AF">
        <w:rPr>
          <w:rFonts w:ascii="Cambria" w:hAnsi="Cambria"/>
          <w:lang w:val="es-MX"/>
        </w:rPr>
        <w:t xml:space="preserve"> </w:t>
      </w:r>
      <w:r w:rsidRPr="004B49AF">
        <w:rPr>
          <w:rFonts w:ascii="Cambria" w:hAnsi="Cambria"/>
          <w:b/>
          <w:bCs/>
          <w:lang w:val="es-MX"/>
        </w:rPr>
        <w:t>noviembre de 2025 – miércoles</w:t>
      </w:r>
      <w:r w:rsidRPr="004B49AF">
        <w:rPr>
          <w:rFonts w:ascii="Cambria" w:hAnsi="Cambria"/>
          <w:lang w:val="es-MX"/>
        </w:rPr>
        <w:t xml:space="preserve"> Rom 13, 8-10; Sal 112, 1b-2, 4-5, 9; </w:t>
      </w:r>
      <w:proofErr w:type="spellStart"/>
      <w:r w:rsidRPr="004B49AF">
        <w:rPr>
          <w:rFonts w:ascii="Cambria" w:hAnsi="Cambria"/>
          <w:lang w:val="es-MX"/>
        </w:rPr>
        <w:t>Lc</w:t>
      </w:r>
      <w:proofErr w:type="spellEnd"/>
      <w:r w:rsidRPr="004B49AF">
        <w:rPr>
          <w:rFonts w:ascii="Cambria" w:hAnsi="Cambria"/>
          <w:lang w:val="es-MX"/>
        </w:rPr>
        <w:t xml:space="preserve"> 14, 25-33 6 de noviembre </w:t>
      </w:r>
      <w:r w:rsidRPr="004B49AF">
        <w:rPr>
          <w:rFonts w:ascii="Cambria" w:hAnsi="Cambria"/>
          <w:b/>
          <w:bCs/>
          <w:lang w:val="es-MX"/>
        </w:rPr>
        <w:t>de 2025 – Jueves</w:t>
      </w:r>
      <w:r w:rsidRPr="004B49AF">
        <w:rPr>
          <w:rFonts w:ascii="Cambria" w:hAnsi="Cambria"/>
          <w:lang w:val="es-MX"/>
        </w:rPr>
        <w:t xml:space="preserve"> Rom 14, 7-12; Sal 27, 1 a.C., 4, 13-14; </w:t>
      </w:r>
      <w:proofErr w:type="spellStart"/>
      <w:r w:rsidRPr="004B49AF">
        <w:rPr>
          <w:rFonts w:ascii="Cambria" w:hAnsi="Cambria"/>
          <w:lang w:val="es-MX"/>
        </w:rPr>
        <w:t>Lc</w:t>
      </w:r>
      <w:proofErr w:type="spellEnd"/>
      <w:r w:rsidRPr="004B49AF">
        <w:rPr>
          <w:rFonts w:ascii="Cambria" w:hAnsi="Cambria"/>
          <w:lang w:val="es-MX"/>
        </w:rPr>
        <w:t xml:space="preserve"> 15, 1-10 </w:t>
      </w:r>
      <w:r w:rsidRPr="004B49AF">
        <w:rPr>
          <w:rFonts w:ascii="Cambria" w:hAnsi="Cambria"/>
          <w:b/>
          <w:bCs/>
          <w:lang w:val="es-MX"/>
        </w:rPr>
        <w:t>7 de noviembre de 2025 –</w:t>
      </w:r>
      <w:r w:rsidRPr="004B49AF">
        <w:rPr>
          <w:rFonts w:ascii="Cambria" w:hAnsi="Cambria"/>
          <w:lang w:val="es-MX"/>
        </w:rPr>
        <w:t xml:space="preserve"> </w:t>
      </w:r>
      <w:r w:rsidRPr="004B49AF">
        <w:rPr>
          <w:rFonts w:ascii="Cambria" w:hAnsi="Cambria"/>
          <w:b/>
          <w:bCs/>
          <w:lang w:val="es-MX"/>
        </w:rPr>
        <w:t>Viernes</w:t>
      </w:r>
      <w:r w:rsidRPr="004B49AF">
        <w:rPr>
          <w:rFonts w:ascii="Cambria" w:hAnsi="Cambria"/>
          <w:lang w:val="es-MX"/>
        </w:rPr>
        <w:t xml:space="preserve"> Rom 15, 14-21; Sal 98: 1, 2-3ab, 3cd-4; </w:t>
      </w:r>
      <w:proofErr w:type="spellStart"/>
      <w:r w:rsidRPr="004B49AF">
        <w:rPr>
          <w:rFonts w:ascii="Cambria" w:hAnsi="Cambria"/>
          <w:lang w:val="es-MX"/>
        </w:rPr>
        <w:t>Lc</w:t>
      </w:r>
      <w:proofErr w:type="spellEnd"/>
      <w:r w:rsidRPr="004B49AF">
        <w:rPr>
          <w:rFonts w:ascii="Cambria" w:hAnsi="Cambria"/>
          <w:lang w:val="es-MX"/>
        </w:rPr>
        <w:t xml:space="preserve"> 16, 1-8</w:t>
      </w:r>
      <w:r>
        <w:rPr>
          <w:rFonts w:ascii="Cambria" w:hAnsi="Cambria"/>
          <w:lang w:val="es-MX"/>
        </w:rPr>
        <w:t xml:space="preserve"> </w:t>
      </w:r>
      <w:r w:rsidRPr="004B49AF">
        <w:rPr>
          <w:rFonts w:ascii="Cambria" w:hAnsi="Cambria"/>
          <w:b/>
          <w:bCs/>
          <w:lang w:val="es-MX"/>
        </w:rPr>
        <w:t xml:space="preserve">8 noviembre 2025 – sábado </w:t>
      </w:r>
      <w:r w:rsidRPr="004B49AF">
        <w:rPr>
          <w:rFonts w:ascii="Cambria" w:hAnsi="Cambria"/>
          <w:lang w:val="es-MX"/>
        </w:rPr>
        <w:t xml:space="preserve">Rom 16, 3-9, 16, 22-27; Sal 145, 2-3, 4-5, 10-11; </w:t>
      </w:r>
      <w:proofErr w:type="spellStart"/>
      <w:r w:rsidRPr="004B49AF">
        <w:rPr>
          <w:rFonts w:ascii="Cambria" w:hAnsi="Cambria"/>
          <w:lang w:val="es-MX"/>
        </w:rPr>
        <w:t>Lc</w:t>
      </w:r>
      <w:proofErr w:type="spellEnd"/>
      <w:r w:rsidRPr="004B49AF">
        <w:rPr>
          <w:rFonts w:ascii="Cambria" w:hAnsi="Cambria"/>
          <w:lang w:val="es-MX"/>
        </w:rPr>
        <w:t xml:space="preserve"> 16, 9-15 </w:t>
      </w:r>
      <w:r w:rsidRPr="004B49AF">
        <w:rPr>
          <w:rFonts w:ascii="Cambria" w:hAnsi="Cambria"/>
          <w:b/>
          <w:bCs/>
          <w:lang w:val="es-MX"/>
        </w:rPr>
        <w:t>9 de noviembre de 2025 – Domingo</w:t>
      </w:r>
      <w:r w:rsidRPr="004B49AF">
        <w:rPr>
          <w:rFonts w:ascii="Cambria" w:hAnsi="Cambria"/>
          <w:lang w:val="es-MX"/>
        </w:rPr>
        <w:t xml:space="preserve"> Ezequiel 47, 1-2.8-9.12; Sal 46: 2-3, 5-6, 8-9; 1 </w:t>
      </w:r>
      <w:proofErr w:type="spellStart"/>
      <w:r w:rsidRPr="004B49AF">
        <w:rPr>
          <w:rFonts w:ascii="Cambria" w:hAnsi="Cambria"/>
          <w:lang w:val="es-MX"/>
        </w:rPr>
        <w:t>Cor</w:t>
      </w:r>
      <w:proofErr w:type="spellEnd"/>
      <w:r w:rsidRPr="004B49AF">
        <w:rPr>
          <w:rFonts w:ascii="Cambria" w:hAnsi="Cambria"/>
          <w:lang w:val="es-MX"/>
        </w:rPr>
        <w:t xml:space="preserve"> 3: 9c11, 16-17; Juan 2:13-22</w:t>
      </w:r>
    </w:p>
    <w:p w14:paraId="2527DA77" w14:textId="77777777" w:rsidR="00B0491F" w:rsidRPr="004B49AF" w:rsidRDefault="00B0491F" w:rsidP="00B0491F">
      <w:pPr>
        <w:rPr>
          <w:rFonts w:ascii="Cambria" w:hAnsi="Cambria"/>
          <w:u w:val="single"/>
          <w:lang w:val="es-MX"/>
        </w:rPr>
      </w:pPr>
      <w:r w:rsidRPr="004B49AF">
        <w:rPr>
          <w:rFonts w:ascii="Cambria" w:hAnsi="Cambria"/>
          <w:lang w:val="es-MX"/>
        </w:rPr>
        <w:t xml:space="preserve">El primer escrito importante del Papa: </w:t>
      </w:r>
      <w:proofErr w:type="spellStart"/>
      <w:r w:rsidRPr="004B49AF">
        <w:rPr>
          <w:rFonts w:ascii="Cambria" w:hAnsi="Cambria"/>
          <w:lang w:val="es-MX"/>
        </w:rPr>
        <w:t>Dilexi</w:t>
      </w:r>
      <w:proofErr w:type="spellEnd"/>
      <w:r w:rsidRPr="004B49AF">
        <w:rPr>
          <w:rFonts w:ascii="Cambria" w:hAnsi="Cambria"/>
          <w:lang w:val="es-MX"/>
        </w:rPr>
        <w:t xml:space="preserve"> te ("Te he amado") La semana pasada, el Papa León XIV publicó su primera Exhortación Apostólica, </w:t>
      </w:r>
      <w:proofErr w:type="spellStart"/>
      <w:r w:rsidRPr="004B49AF">
        <w:rPr>
          <w:rFonts w:ascii="Cambria" w:hAnsi="Cambria"/>
          <w:lang w:val="es-MX"/>
        </w:rPr>
        <w:t>Dilexi</w:t>
      </w:r>
      <w:proofErr w:type="spellEnd"/>
      <w:r w:rsidRPr="004B49AF">
        <w:rPr>
          <w:rFonts w:ascii="Cambria" w:hAnsi="Cambria"/>
          <w:lang w:val="es-MX"/>
        </w:rPr>
        <w:t xml:space="preserve"> te, un llamado a la Iglesia a profundizar su cuidado por los pobres. Lea la carta completa </w:t>
      </w:r>
      <w:r w:rsidRPr="004B49AF">
        <w:rPr>
          <w:rFonts w:ascii="Cambria" w:hAnsi="Cambria"/>
          <w:u w:val="single"/>
          <w:lang w:val="es-MX"/>
        </w:rPr>
        <w:t>en https://www.vatican.va/content/leo-xiv/ en/</w:t>
      </w:r>
      <w:proofErr w:type="spellStart"/>
      <w:r w:rsidRPr="004B49AF">
        <w:rPr>
          <w:rFonts w:ascii="Cambria" w:hAnsi="Cambria"/>
          <w:u w:val="single"/>
          <w:lang w:val="es-MX"/>
        </w:rPr>
        <w:t>apost_exhortations</w:t>
      </w:r>
      <w:proofErr w:type="spellEnd"/>
      <w:r w:rsidRPr="004B49AF">
        <w:rPr>
          <w:rFonts w:ascii="Cambria" w:hAnsi="Cambria"/>
          <w:u w:val="single"/>
          <w:lang w:val="es-MX"/>
        </w:rPr>
        <w:t>/</w:t>
      </w:r>
      <w:proofErr w:type="spellStart"/>
      <w:r w:rsidRPr="004B49AF">
        <w:rPr>
          <w:rFonts w:ascii="Cambria" w:hAnsi="Cambria"/>
          <w:u w:val="single"/>
          <w:lang w:val="es-MX"/>
        </w:rPr>
        <w:t>documents</w:t>
      </w:r>
      <w:proofErr w:type="spellEnd"/>
      <w:r w:rsidRPr="004B49AF">
        <w:rPr>
          <w:rFonts w:ascii="Cambria" w:hAnsi="Cambria"/>
          <w:u w:val="single"/>
          <w:lang w:val="es-MX"/>
        </w:rPr>
        <w:t>/20251004- dilexi-te.html</w:t>
      </w:r>
    </w:p>
    <w:p w14:paraId="5E776450" w14:textId="0FE43B5A" w:rsidR="002352BB" w:rsidRPr="00BE2CAC" w:rsidRDefault="002352BB" w:rsidP="002352BB">
      <w:pPr>
        <w:rPr>
          <w:rFonts w:ascii="Cambria" w:hAnsi="Cambria"/>
          <w:lang w:val="es-MX"/>
        </w:rPr>
      </w:pPr>
      <w:r w:rsidRPr="00BE2CAC">
        <w:rPr>
          <w:rFonts w:ascii="Cambria" w:hAnsi="Cambria"/>
          <w:b/>
          <w:bCs/>
          <w:lang w:val="es-MX"/>
        </w:rPr>
        <w:t>Clase de RCP/Primeros Auxilios</w:t>
      </w:r>
      <w:r w:rsidRPr="00BE2CAC">
        <w:rPr>
          <w:rFonts w:ascii="Cambria" w:hAnsi="Cambria"/>
          <w:lang w:val="es-MX"/>
        </w:rPr>
        <w:t xml:space="preserve"> una clase de RCP/DEA aquí en St. </w:t>
      </w:r>
      <w:r w:rsidR="00123641" w:rsidRPr="00BE2CAC">
        <w:rPr>
          <w:rFonts w:ascii="Cambria" w:hAnsi="Cambria"/>
          <w:lang w:val="es-MX"/>
        </w:rPr>
        <w:t>Frederic</w:t>
      </w:r>
      <w:r w:rsidRPr="00BE2CAC">
        <w:rPr>
          <w:rFonts w:ascii="Cambria" w:hAnsi="Cambria"/>
          <w:lang w:val="es-MX"/>
        </w:rPr>
        <w:t xml:space="preserve"> el sábado 8 de noviembre de</w:t>
      </w:r>
      <w:r w:rsidRPr="00BE2CAC">
        <w:rPr>
          <w:lang w:val="es-MX"/>
        </w:rPr>
        <w:t xml:space="preserve"> </w:t>
      </w:r>
      <w:r w:rsidRPr="00BE2CAC">
        <w:rPr>
          <w:rFonts w:ascii="Cambria" w:hAnsi="Cambria"/>
          <w:lang w:val="es-MX"/>
        </w:rPr>
        <w:t xml:space="preserve">2025 de 9 a.m. a 12 p.m. en </w:t>
      </w:r>
      <w:r>
        <w:rPr>
          <w:rFonts w:ascii="Cambria" w:hAnsi="Cambria"/>
          <w:lang w:val="es-MX"/>
        </w:rPr>
        <w:t xml:space="preserve">salón </w:t>
      </w:r>
      <w:r w:rsidRPr="00BE2CAC">
        <w:rPr>
          <w:rFonts w:ascii="Cambria" w:hAnsi="Cambria"/>
          <w:lang w:val="es-MX"/>
        </w:rPr>
        <w:t>S</w:t>
      </w:r>
      <w:r>
        <w:rPr>
          <w:rFonts w:ascii="Cambria" w:hAnsi="Cambria"/>
          <w:lang w:val="es-MX"/>
        </w:rPr>
        <w:t>an</w:t>
      </w:r>
      <w:r w:rsidRPr="00BE2CAC">
        <w:rPr>
          <w:rFonts w:ascii="Cambria" w:hAnsi="Cambria"/>
          <w:lang w:val="es-MX"/>
        </w:rPr>
        <w:t xml:space="preserve">. </w:t>
      </w:r>
      <w:r w:rsidR="00123641" w:rsidRPr="00BE2CAC">
        <w:rPr>
          <w:rFonts w:ascii="Cambria" w:hAnsi="Cambria"/>
          <w:lang w:val="es-MX"/>
        </w:rPr>
        <w:t>José</w:t>
      </w:r>
      <w:r>
        <w:rPr>
          <w:rFonts w:ascii="Cambria" w:hAnsi="Cambria"/>
          <w:lang w:val="es-MX"/>
        </w:rPr>
        <w:t>.</w:t>
      </w:r>
      <w:r w:rsidRPr="00BE2CAC">
        <w:rPr>
          <w:rFonts w:ascii="Cambria" w:hAnsi="Cambria"/>
          <w:lang w:val="es-MX"/>
        </w:rPr>
        <w:t xml:space="preserve"> El costo será de $ 100 por persona, que incluye un libro de trabajo y certificación. La hoja de inscripción está en la parte trasera de la iglesia. El último día para inscripciones será el 2 de noviembre</w:t>
      </w:r>
    </w:p>
    <w:p w14:paraId="607EDC2A" w14:textId="77777777" w:rsidR="00FF35A2" w:rsidRDefault="00FF35A2" w:rsidP="009E543E">
      <w:pPr>
        <w:rPr>
          <w:rFonts w:ascii="Cambria" w:hAnsi="Cambria"/>
          <w:b/>
          <w:bCs/>
          <w:u w:val="single"/>
          <w:lang w:val="es-MX"/>
        </w:rPr>
      </w:pPr>
    </w:p>
    <w:p w14:paraId="586A1F2D" w14:textId="77777777" w:rsidR="00FF35A2" w:rsidRDefault="00FF35A2" w:rsidP="009E543E">
      <w:pPr>
        <w:rPr>
          <w:rFonts w:ascii="Cambria" w:hAnsi="Cambria"/>
          <w:b/>
          <w:bCs/>
          <w:u w:val="single"/>
          <w:lang w:val="es-MX"/>
        </w:rPr>
      </w:pPr>
    </w:p>
    <w:p w14:paraId="3FF486BB" w14:textId="77777777" w:rsidR="00FF35A2" w:rsidRDefault="00FF35A2" w:rsidP="009E543E">
      <w:pPr>
        <w:rPr>
          <w:rFonts w:ascii="Cambria" w:hAnsi="Cambria"/>
          <w:b/>
          <w:bCs/>
          <w:u w:val="single"/>
          <w:lang w:val="es-MX"/>
        </w:rPr>
      </w:pPr>
    </w:p>
    <w:p w14:paraId="139DABCA" w14:textId="69FD2C43" w:rsidR="009E543E" w:rsidRDefault="003F2BC8" w:rsidP="009E543E">
      <w:pPr>
        <w:rPr>
          <w:rFonts w:ascii="Cambria" w:hAnsi="Cambria"/>
          <w:lang w:val="es-MX"/>
        </w:rPr>
      </w:pPr>
      <w:r w:rsidRPr="003756A7">
        <w:rPr>
          <w:rFonts w:ascii="Cambria" w:hAnsi="Cambria"/>
          <w:b/>
          <w:bCs/>
          <w:u w:val="single"/>
          <w:lang w:val="es-MX"/>
        </w:rPr>
        <w:t>Formación</w:t>
      </w:r>
      <w:r w:rsidR="009E543E" w:rsidRPr="003756A7">
        <w:rPr>
          <w:rFonts w:ascii="Cambria" w:hAnsi="Cambria"/>
          <w:b/>
          <w:bCs/>
          <w:u w:val="single"/>
          <w:lang w:val="es-MX"/>
        </w:rPr>
        <w:t xml:space="preserve"> en la </w:t>
      </w:r>
      <w:r w:rsidR="00AB5F54">
        <w:rPr>
          <w:rFonts w:ascii="Cambria" w:hAnsi="Cambria"/>
          <w:b/>
          <w:bCs/>
          <w:u w:val="single"/>
          <w:lang w:val="es-MX"/>
        </w:rPr>
        <w:t>FE</w:t>
      </w:r>
      <w:r w:rsidR="00061F89">
        <w:rPr>
          <w:rFonts w:ascii="Cambria" w:hAnsi="Cambria"/>
          <w:b/>
          <w:bCs/>
          <w:u w:val="single"/>
          <w:lang w:val="es-MX"/>
        </w:rPr>
        <w:t xml:space="preserve">                                     </w:t>
      </w:r>
      <w:r w:rsidR="009E543E" w:rsidRPr="003756A7">
        <w:rPr>
          <w:rFonts w:ascii="Cambria" w:hAnsi="Cambria"/>
          <w:b/>
          <w:bCs/>
          <w:lang w:val="es-MX"/>
        </w:rPr>
        <w:t>Grupo de jóvenes</w:t>
      </w:r>
      <w:r w:rsidR="009E543E" w:rsidRPr="003756A7">
        <w:rPr>
          <w:rFonts w:ascii="Cambria" w:hAnsi="Cambria"/>
          <w:lang w:val="es-MX"/>
        </w:rPr>
        <w:t xml:space="preserve">: miércoles, 7p en el Centro Parroquial </w:t>
      </w:r>
      <w:r w:rsidR="009E543E">
        <w:rPr>
          <w:rFonts w:ascii="Cambria" w:hAnsi="Cambria"/>
          <w:lang w:val="es-MX"/>
        </w:rPr>
        <w:t xml:space="preserve">                                                        </w:t>
      </w:r>
    </w:p>
    <w:p w14:paraId="3D0BCB73" w14:textId="6B7B3D04" w:rsidR="009E543E" w:rsidRDefault="009E543E" w:rsidP="009E543E">
      <w:pPr>
        <w:rPr>
          <w:rFonts w:ascii="Cambria" w:hAnsi="Cambria"/>
          <w:lang w:val="es-MX"/>
        </w:rPr>
      </w:pPr>
      <w:r w:rsidRPr="003756A7">
        <w:rPr>
          <w:rFonts w:ascii="Cambria" w:hAnsi="Cambria"/>
          <w:b/>
          <w:bCs/>
          <w:lang w:val="es-MX"/>
        </w:rPr>
        <w:t xml:space="preserve">1era </w:t>
      </w:r>
      <w:r w:rsidR="003F2BC8" w:rsidRPr="003756A7">
        <w:rPr>
          <w:rFonts w:ascii="Cambria" w:hAnsi="Cambria"/>
          <w:b/>
          <w:bCs/>
          <w:lang w:val="es-MX"/>
        </w:rPr>
        <w:t>Comunión</w:t>
      </w:r>
      <w:r w:rsidRPr="003756A7">
        <w:rPr>
          <w:rFonts w:ascii="Cambria" w:hAnsi="Cambria"/>
          <w:b/>
          <w:bCs/>
          <w:lang w:val="es-MX"/>
        </w:rPr>
        <w:t xml:space="preserve"> (niños pequeños) -</w:t>
      </w:r>
      <w:r w:rsidRPr="003756A7">
        <w:rPr>
          <w:rFonts w:ascii="Cambria" w:hAnsi="Cambria"/>
          <w:lang w:val="es-MX"/>
        </w:rPr>
        <w:t xml:space="preserve"> domingo después de la Misa de las 11 am en el Centro Parroquial </w:t>
      </w:r>
    </w:p>
    <w:p w14:paraId="027CF828" w14:textId="3F2374EA" w:rsidR="009E543E" w:rsidRDefault="009E543E" w:rsidP="009E543E">
      <w:pPr>
        <w:rPr>
          <w:rFonts w:ascii="Cambria" w:hAnsi="Cambria"/>
          <w:lang w:val="es-MX"/>
        </w:rPr>
      </w:pPr>
      <w:r w:rsidRPr="003756A7">
        <w:rPr>
          <w:rFonts w:ascii="Cambria" w:hAnsi="Cambria"/>
          <w:b/>
          <w:bCs/>
          <w:lang w:val="es-MX"/>
        </w:rPr>
        <w:t xml:space="preserve">1era </w:t>
      </w:r>
      <w:r w:rsidR="003F2BC8" w:rsidRPr="003756A7">
        <w:rPr>
          <w:rFonts w:ascii="Cambria" w:hAnsi="Cambria"/>
          <w:b/>
          <w:bCs/>
          <w:lang w:val="es-MX"/>
        </w:rPr>
        <w:t>Comunión</w:t>
      </w:r>
      <w:r w:rsidRPr="003756A7">
        <w:rPr>
          <w:rFonts w:ascii="Cambria" w:hAnsi="Cambria"/>
          <w:b/>
          <w:bCs/>
          <w:lang w:val="es-MX"/>
        </w:rPr>
        <w:t xml:space="preserve"> (jóvenes mayores) -</w:t>
      </w:r>
      <w:r w:rsidRPr="003756A7">
        <w:rPr>
          <w:rFonts w:ascii="Cambria" w:hAnsi="Cambria"/>
          <w:lang w:val="es-MX"/>
        </w:rPr>
        <w:t xml:space="preserve"> domingo a las 9:15 en el Centro Parroquial </w:t>
      </w:r>
    </w:p>
    <w:p w14:paraId="3ACFA592" w14:textId="7EC080AF" w:rsidR="009E543E" w:rsidRPr="003756A7" w:rsidRDefault="009E543E" w:rsidP="009E543E">
      <w:pPr>
        <w:rPr>
          <w:rFonts w:ascii="Cambria" w:hAnsi="Cambria"/>
          <w:lang w:val="es-MX"/>
        </w:rPr>
      </w:pPr>
      <w:r w:rsidRPr="003756A7">
        <w:rPr>
          <w:rFonts w:ascii="Cambria" w:hAnsi="Cambria"/>
          <w:b/>
          <w:bCs/>
          <w:lang w:val="es-MX"/>
        </w:rPr>
        <w:t>Confirmación</w:t>
      </w:r>
      <w:r w:rsidR="009A3DB7">
        <w:rPr>
          <w:rFonts w:ascii="Cambria" w:hAnsi="Cambria"/>
          <w:b/>
          <w:bCs/>
          <w:lang w:val="es-MX"/>
        </w:rPr>
        <w:t>:</w:t>
      </w:r>
      <w:r w:rsidRPr="003756A7">
        <w:rPr>
          <w:rFonts w:ascii="Cambria" w:hAnsi="Cambria"/>
          <w:lang w:val="es-MX"/>
        </w:rPr>
        <w:t xml:space="preserve"> miércoles de 6 a 7:15 p.m. en el salón 5 (salón San José)</w:t>
      </w:r>
    </w:p>
    <w:p w14:paraId="526CCAE5" w14:textId="4FFC8887" w:rsidR="009E543E" w:rsidRPr="003756A7" w:rsidRDefault="009E543E" w:rsidP="009E543E">
      <w:pPr>
        <w:rPr>
          <w:rFonts w:ascii="Cambria" w:hAnsi="Cambria"/>
          <w:lang w:val="es-MX"/>
        </w:rPr>
      </w:pPr>
      <w:r w:rsidRPr="003756A7">
        <w:rPr>
          <w:rFonts w:ascii="Cambria" w:hAnsi="Cambria"/>
          <w:b/>
          <w:bCs/>
          <w:lang w:val="es-MX"/>
        </w:rPr>
        <w:t>OCIA (RICA)—</w:t>
      </w:r>
      <w:r w:rsidRPr="003756A7">
        <w:rPr>
          <w:rFonts w:ascii="Cambria" w:hAnsi="Cambria"/>
          <w:lang w:val="es-MX"/>
        </w:rPr>
        <w:t xml:space="preserve"> jueves 6:30 en </w:t>
      </w:r>
      <w:r>
        <w:rPr>
          <w:rFonts w:ascii="Cambria" w:hAnsi="Cambria"/>
          <w:lang w:val="es-MX"/>
        </w:rPr>
        <w:t>e</w:t>
      </w:r>
      <w:r w:rsidRPr="003756A7">
        <w:rPr>
          <w:rFonts w:ascii="Cambria" w:hAnsi="Cambria"/>
          <w:lang w:val="es-MX"/>
        </w:rPr>
        <w:t xml:space="preserve">l </w:t>
      </w:r>
      <w:r w:rsidR="003F2BC8" w:rsidRPr="003756A7">
        <w:rPr>
          <w:rFonts w:ascii="Cambria" w:hAnsi="Cambria"/>
          <w:lang w:val="es-MX"/>
        </w:rPr>
        <w:t>sal</w:t>
      </w:r>
      <w:r w:rsidR="003F2BC8">
        <w:rPr>
          <w:rFonts w:ascii="Cambria" w:hAnsi="Cambria"/>
          <w:lang w:val="es-MX"/>
        </w:rPr>
        <w:t>ón</w:t>
      </w:r>
      <w:r w:rsidRPr="003756A7">
        <w:rPr>
          <w:rFonts w:ascii="Cambria" w:hAnsi="Cambria"/>
          <w:lang w:val="es-MX"/>
        </w:rPr>
        <w:t xml:space="preserve"> 5. Si conoce a alguien que esté interesado en convertirse en católico o quiere saber más sobre la fe católica, pídale que se registre ahora.</w:t>
      </w:r>
    </w:p>
    <w:p w14:paraId="7A8D7164" w14:textId="39002ED1" w:rsidR="007D0CF4" w:rsidRPr="007E7C1F" w:rsidRDefault="007D0CF4" w:rsidP="007D0CF4">
      <w:pPr>
        <w:rPr>
          <w:rFonts w:ascii="Cambria" w:hAnsi="Cambria"/>
          <w:lang w:val="es-MX"/>
        </w:rPr>
      </w:pPr>
    </w:p>
    <w:p w14:paraId="6940B176" w14:textId="77777777" w:rsidR="00475EC5" w:rsidRPr="007E7C1F" w:rsidRDefault="00475EC5" w:rsidP="00475EC5">
      <w:pPr>
        <w:rPr>
          <w:rFonts w:ascii="Cambria" w:hAnsi="Cambria"/>
          <w:lang w:val="es-MX"/>
        </w:rPr>
      </w:pPr>
      <w:r w:rsidRPr="007E7C1F">
        <w:rPr>
          <w:rFonts w:ascii="Cambria" w:hAnsi="Cambria"/>
          <w:lang w:val="es-MX"/>
        </w:rPr>
        <w:t>Noviembre es un mes especial dedicado por la iglesia a los fieles difuntos. Los sobres están disponibles en el vestíbulo para todos los feligreses que deseen solicitar una misa. Puede poner su solicitud de Ofrenda Misa en la canasta de colecta. Las ofrendas masivas cuestan $ 10.00</w:t>
      </w:r>
    </w:p>
    <w:p w14:paraId="71E4F613" w14:textId="77777777" w:rsidR="00475EC5" w:rsidRPr="007E7C1F" w:rsidRDefault="00475EC5" w:rsidP="00475EC5">
      <w:pPr>
        <w:rPr>
          <w:rFonts w:ascii="Cambria" w:hAnsi="Cambria"/>
          <w:lang w:val="es-MX"/>
        </w:rPr>
      </w:pPr>
    </w:p>
    <w:p w14:paraId="3B887B68" w14:textId="77777777" w:rsidR="00270150" w:rsidRPr="004B49AF" w:rsidRDefault="00270150" w:rsidP="00270150">
      <w:pPr>
        <w:rPr>
          <w:rFonts w:ascii="Cambria" w:hAnsi="Cambria"/>
          <w:lang w:val="es-MX"/>
        </w:rPr>
      </w:pPr>
      <w:r w:rsidRPr="004B49AF">
        <w:rPr>
          <w:rFonts w:ascii="Cambria" w:hAnsi="Cambria"/>
          <w:b/>
          <w:bCs/>
          <w:u w:val="single"/>
          <w:lang w:val="es-MX"/>
        </w:rPr>
        <w:t>Segunda Colecta</w:t>
      </w:r>
      <w:r w:rsidRPr="004B49AF">
        <w:rPr>
          <w:rFonts w:ascii="Cambria" w:hAnsi="Cambria"/>
          <w:lang w:val="es-MX"/>
        </w:rPr>
        <w:t xml:space="preserve"> Fin de Semana Pasado: San Vicente de Paúl $1,675.00 Próximo Fin de Semana: Fondo de Mantenimiento ¡Gracias por su Apoyo Continuo!</w:t>
      </w:r>
    </w:p>
    <w:p w14:paraId="7DF3146D" w14:textId="77777777" w:rsidR="00270150" w:rsidRPr="004B49AF" w:rsidRDefault="00270150" w:rsidP="00270150">
      <w:pPr>
        <w:rPr>
          <w:rFonts w:ascii="Cambria" w:hAnsi="Cambria"/>
          <w:lang w:val="es-MX"/>
        </w:rPr>
      </w:pPr>
    </w:p>
    <w:p w14:paraId="6A95E80A" w14:textId="77777777" w:rsidR="00270150" w:rsidRDefault="00270150" w:rsidP="00270150">
      <w:pPr>
        <w:rPr>
          <w:rFonts w:ascii="Cambria" w:hAnsi="Cambria"/>
          <w:lang w:val="es-MX"/>
        </w:rPr>
      </w:pPr>
      <w:r w:rsidRPr="004B49AF">
        <w:rPr>
          <w:rFonts w:ascii="Cambria" w:hAnsi="Cambria"/>
          <w:lang w:val="es-MX"/>
        </w:rPr>
        <w:t xml:space="preserve">Los Mandamientos Más Grandes – Un Viaje Espiritual de 40 Semanas para Parejas Casadas es un producto multisensorial innovador y atractivo que busca ayudar a las parejas a construir matrimonios fuertes y duraderos centrados en Cristo dentro de las limitaciones de sus vidas ocupadas y agitadas. </w:t>
      </w:r>
    </w:p>
    <w:p w14:paraId="09A255CA" w14:textId="77777777" w:rsidR="00270150" w:rsidRDefault="00270150" w:rsidP="00270150">
      <w:pPr>
        <w:rPr>
          <w:rFonts w:ascii="Cambria" w:hAnsi="Cambria"/>
          <w:lang w:val="es-MX"/>
        </w:rPr>
      </w:pPr>
    </w:p>
    <w:p w14:paraId="71639D05" w14:textId="13F3C391" w:rsidR="00270150" w:rsidRPr="004B49AF" w:rsidRDefault="00270150" w:rsidP="00270150">
      <w:pPr>
        <w:rPr>
          <w:rFonts w:ascii="Cambria" w:hAnsi="Cambria"/>
          <w:lang w:val="es-MX"/>
        </w:rPr>
      </w:pPr>
      <w:r w:rsidRPr="004B49AF">
        <w:rPr>
          <w:rFonts w:ascii="Cambria" w:hAnsi="Cambria"/>
          <w:lang w:val="es-MX"/>
        </w:rPr>
        <w:t xml:space="preserve">Presentado por el diácono Harold </w:t>
      </w:r>
      <w:proofErr w:type="spellStart"/>
      <w:r w:rsidRPr="004B49AF">
        <w:rPr>
          <w:rFonts w:ascii="Cambria" w:hAnsi="Cambria"/>
          <w:lang w:val="es-MX"/>
        </w:rPr>
        <w:t>Burke-Sivers</w:t>
      </w:r>
      <w:proofErr w:type="spellEnd"/>
      <w:r w:rsidRPr="004B49AF">
        <w:rPr>
          <w:rFonts w:ascii="Cambria" w:hAnsi="Cambria"/>
          <w:lang w:val="es-MX"/>
        </w:rPr>
        <w:t xml:space="preserve">, sirve como un impactante programa de fortalecimiento matrimonial de 40 semanas para parejas casadas. Para obtener más información y registrarse, visite este sitio web. </w:t>
      </w:r>
      <w:r>
        <w:fldChar w:fldCharType="begin"/>
      </w:r>
      <w:r w:rsidRPr="003D0FA3">
        <w:rPr>
          <w:lang w:val="es-MX"/>
        </w:rPr>
        <w:instrText>HYPERLINK "https://parousiamedia.com/tgc25/"</w:instrText>
      </w:r>
      <w:r>
        <w:fldChar w:fldCharType="separate"/>
      </w:r>
      <w:r w:rsidRPr="004B49AF">
        <w:rPr>
          <w:rStyle w:val="Hyperlink"/>
          <w:rFonts w:ascii="Cambria" w:hAnsi="Cambria"/>
          <w:lang w:val="es-MX"/>
        </w:rPr>
        <w:t>https://parousiamedia.com/tgc25/</w:t>
      </w:r>
      <w:r>
        <w:fldChar w:fldCharType="end"/>
      </w:r>
    </w:p>
    <w:p w14:paraId="158BB9BC" w14:textId="77777777" w:rsidR="00270150" w:rsidRPr="004B49AF" w:rsidRDefault="00270150" w:rsidP="00270150">
      <w:pPr>
        <w:rPr>
          <w:rFonts w:ascii="Cambria" w:hAnsi="Cambria"/>
          <w:lang w:val="es-MX"/>
        </w:rPr>
      </w:pPr>
      <w:r w:rsidRPr="004B49AF">
        <w:rPr>
          <w:rFonts w:ascii="Cambria" w:hAnsi="Cambria"/>
          <w:lang w:val="es-MX"/>
        </w:rPr>
        <w:t>Comida compartida de Acción de Gracias Tendremos una comida compartida de Acción de Gracias aquí en la parroquia el jueves 27 de noviembre. a las 2 p.m. La hoja de registro está en la entrada de la iglesia. La fecha límite para inscribirse será el 16 de noviembre de 2025. Si tiene alguna pregunta, llame a Joyce Beckman al 503-849-4531. ¡Trae tu plato favorito para compartir!</w:t>
      </w:r>
    </w:p>
    <w:p w14:paraId="2C6130F2" w14:textId="77777777" w:rsidR="00270150" w:rsidRPr="004B49AF" w:rsidRDefault="00270150" w:rsidP="00270150">
      <w:pPr>
        <w:rPr>
          <w:rFonts w:ascii="Cambria" w:hAnsi="Cambria"/>
          <w:lang w:val="es-MX"/>
        </w:rPr>
      </w:pPr>
      <w:r w:rsidRPr="004B49AF">
        <w:rPr>
          <w:rFonts w:ascii="Cambria" w:hAnsi="Cambria"/>
          <w:lang w:val="es-MX"/>
        </w:rPr>
        <w:t xml:space="preserve">St. Frederic será el anfitrión del Servicio Ecuménico Anual de Acción de Gracias este año, el domingo 23 de noviembre a las 3 p.m. Únase a nosotros para mostrar gratitud a Dios por todas las bendiciones que tenemos en nuestras familias y comunidad. Este es el primer </w:t>
      </w:r>
      <w:proofErr w:type="spellStart"/>
      <w:r w:rsidRPr="004B49AF">
        <w:rPr>
          <w:rFonts w:ascii="Cambria" w:hAnsi="Cambria"/>
          <w:lang w:val="es-MX"/>
        </w:rPr>
        <w:t>Ɵme</w:t>
      </w:r>
      <w:proofErr w:type="spellEnd"/>
      <w:r w:rsidRPr="004B49AF">
        <w:rPr>
          <w:rFonts w:ascii="Cambria" w:hAnsi="Cambria"/>
          <w:lang w:val="es-MX"/>
        </w:rPr>
        <w:t xml:space="preserve"> en muchos años que St. Frederic ha organizado este servicio, ¡así que únase a nosotros! El servicio durará menos de una hora y habrá una recepción ligera después.</w:t>
      </w:r>
    </w:p>
    <w:p w14:paraId="279F90FA" w14:textId="77777777" w:rsidR="00270150" w:rsidRPr="004B49AF" w:rsidRDefault="00270150" w:rsidP="00270150">
      <w:pPr>
        <w:rPr>
          <w:rFonts w:ascii="Cambria" w:hAnsi="Cambria"/>
          <w:lang w:val="es-MX"/>
        </w:rPr>
      </w:pPr>
      <w:r w:rsidRPr="004B49AF">
        <w:rPr>
          <w:rFonts w:ascii="Cambria" w:hAnsi="Cambria"/>
          <w:lang w:val="es-MX"/>
        </w:rPr>
        <w:t xml:space="preserve">La reunión de la Sociedad de Mujeres será el martes 11 de noviembre a las 10 a.m. en St. </w:t>
      </w:r>
      <w:proofErr w:type="spellStart"/>
      <w:r w:rsidRPr="004B49AF">
        <w:rPr>
          <w:rFonts w:ascii="Cambria" w:hAnsi="Cambria"/>
          <w:lang w:val="es-MX"/>
        </w:rPr>
        <w:t>Joseph's</w:t>
      </w:r>
      <w:proofErr w:type="spellEnd"/>
      <w:r w:rsidRPr="004B49AF">
        <w:rPr>
          <w:rFonts w:ascii="Cambria" w:hAnsi="Cambria"/>
          <w:lang w:val="es-MX"/>
        </w:rPr>
        <w:t xml:space="preserve"> </w:t>
      </w:r>
      <w:proofErr w:type="spellStart"/>
      <w:r w:rsidRPr="004B49AF">
        <w:rPr>
          <w:rFonts w:ascii="Cambria" w:hAnsi="Cambria"/>
          <w:lang w:val="es-MX"/>
        </w:rPr>
        <w:t>Rm</w:t>
      </w:r>
      <w:proofErr w:type="spellEnd"/>
      <w:r w:rsidRPr="004B49AF">
        <w:rPr>
          <w:rFonts w:ascii="Cambria" w:hAnsi="Cambria"/>
          <w:lang w:val="es-MX"/>
        </w:rPr>
        <w:t>. Discusión y sopa para disfrutar. Todas las mujeres están invitadas a asistir.</w:t>
      </w:r>
    </w:p>
    <w:p w14:paraId="2F89913A" w14:textId="77777777" w:rsidR="00270150" w:rsidRPr="004B49AF" w:rsidRDefault="00270150" w:rsidP="00270150">
      <w:pPr>
        <w:rPr>
          <w:rFonts w:ascii="Cambria" w:hAnsi="Cambria"/>
          <w:lang w:val="es-MX"/>
        </w:rPr>
      </w:pPr>
      <w:r w:rsidRPr="00270150">
        <w:rPr>
          <w:rFonts w:ascii="Cambria" w:hAnsi="Cambria"/>
          <w:b/>
          <w:bCs/>
          <w:lang w:val="es-MX"/>
        </w:rPr>
        <w:t>¡¡¡AYUDA!!!</w:t>
      </w:r>
      <w:r w:rsidRPr="004B49AF">
        <w:rPr>
          <w:rFonts w:ascii="Cambria" w:hAnsi="Cambria"/>
          <w:lang w:val="es-MX"/>
        </w:rPr>
        <w:t xml:space="preserve"> ¡Hora del paquete sorpresa otra vez! Necesitamos SU ayuda. Necesitamos artículos ligeramente usados o nuevos para el stand de paquetes sorpresa de nuestro bazar. Traiga sus artículos a la oficina o a un miembro del personal si los trae a una misa de fin de semana. ¡Muchas gracias! :)</w:t>
      </w:r>
    </w:p>
    <w:p w14:paraId="2F737739" w14:textId="77777777" w:rsidR="00270150" w:rsidRDefault="00270150" w:rsidP="00270150">
      <w:pPr>
        <w:rPr>
          <w:rFonts w:ascii="Cambria" w:hAnsi="Cambria"/>
          <w:b/>
          <w:bCs/>
          <w:lang w:val="es-MX"/>
        </w:rPr>
      </w:pPr>
    </w:p>
    <w:p w14:paraId="4B951FB5" w14:textId="33C1DE21" w:rsidR="00270150" w:rsidRPr="004B49AF" w:rsidRDefault="00270150" w:rsidP="00270150">
      <w:pPr>
        <w:rPr>
          <w:rFonts w:ascii="Cambria" w:hAnsi="Cambria"/>
          <w:lang w:val="es-MX"/>
        </w:rPr>
      </w:pPr>
      <w:r w:rsidRPr="00270150">
        <w:rPr>
          <w:rFonts w:ascii="Cambria" w:hAnsi="Cambria"/>
          <w:b/>
          <w:bCs/>
          <w:lang w:val="es-MX"/>
        </w:rPr>
        <w:t>El Centro para Personas Mayores</w:t>
      </w:r>
      <w:r w:rsidRPr="004B49AF">
        <w:rPr>
          <w:rFonts w:ascii="Cambria" w:hAnsi="Cambria"/>
          <w:lang w:val="es-MX"/>
        </w:rPr>
        <w:t xml:space="preserve"> de St. Helens necesita voluntarios para ayudar a preparar y servir comidas, ayudar en la oficina, </w:t>
      </w:r>
      <w:proofErr w:type="spellStart"/>
      <w:r w:rsidRPr="004B49AF">
        <w:rPr>
          <w:rFonts w:ascii="Cambria" w:hAnsi="Cambria"/>
          <w:lang w:val="es-MX"/>
        </w:rPr>
        <w:t>Meals</w:t>
      </w:r>
      <w:proofErr w:type="spellEnd"/>
      <w:r w:rsidRPr="004B49AF">
        <w:rPr>
          <w:rFonts w:ascii="Cambria" w:hAnsi="Cambria"/>
          <w:lang w:val="es-MX"/>
        </w:rPr>
        <w:t xml:space="preserve"> </w:t>
      </w:r>
      <w:proofErr w:type="spellStart"/>
      <w:r w:rsidRPr="004B49AF">
        <w:rPr>
          <w:rFonts w:ascii="Cambria" w:hAnsi="Cambria"/>
          <w:lang w:val="es-MX"/>
        </w:rPr>
        <w:t>on</w:t>
      </w:r>
      <w:proofErr w:type="spellEnd"/>
      <w:r w:rsidRPr="004B49AF">
        <w:rPr>
          <w:rFonts w:ascii="Cambria" w:hAnsi="Cambria"/>
          <w:lang w:val="es-MX"/>
        </w:rPr>
        <w:t xml:space="preserve"> </w:t>
      </w:r>
      <w:proofErr w:type="spellStart"/>
      <w:r w:rsidRPr="004B49AF">
        <w:rPr>
          <w:rFonts w:ascii="Cambria" w:hAnsi="Cambria"/>
          <w:lang w:val="es-MX"/>
        </w:rPr>
        <w:t>Wheels</w:t>
      </w:r>
      <w:proofErr w:type="spellEnd"/>
      <w:r w:rsidRPr="004B49AF">
        <w:rPr>
          <w:rFonts w:ascii="Cambria" w:hAnsi="Cambria"/>
          <w:lang w:val="es-MX"/>
        </w:rPr>
        <w:t xml:space="preserve"> y donar productos adicionales del jardín. Cualquier ayuda sería muy apreciada. Llame al Centro para Personas Mayores de St. Helens si puede ayudar. 503-397-3377. Sitio web: SHSeniorCenter.org</w:t>
      </w:r>
    </w:p>
    <w:p w14:paraId="32EE4117" w14:textId="77777777" w:rsidR="00270150" w:rsidRPr="004B49AF" w:rsidRDefault="00270150" w:rsidP="00270150">
      <w:pPr>
        <w:rPr>
          <w:rFonts w:ascii="Cambria" w:hAnsi="Cambria"/>
          <w:lang w:val="es-MX"/>
        </w:rPr>
      </w:pPr>
      <w:r w:rsidRPr="004B49AF">
        <w:rPr>
          <w:rFonts w:ascii="Cambria" w:hAnsi="Cambria"/>
          <w:lang w:val="es-MX"/>
        </w:rPr>
        <w:t xml:space="preserve">Rifa de colchas del bazar navideño de San Federico Nuestro bazar es el sábado 6 de diciembre de 2025. La colcha está hecha a mano por la feligresa de St. Frederic, Mary </w:t>
      </w:r>
      <w:proofErr w:type="spellStart"/>
      <w:r w:rsidRPr="004B49AF">
        <w:rPr>
          <w:rFonts w:ascii="Cambria" w:hAnsi="Cambria"/>
          <w:lang w:val="es-MX"/>
        </w:rPr>
        <w:t>Douthwaite</w:t>
      </w:r>
      <w:proofErr w:type="spellEnd"/>
      <w:r w:rsidRPr="004B49AF">
        <w:rPr>
          <w:rFonts w:ascii="Cambria" w:hAnsi="Cambria"/>
          <w:lang w:val="es-MX"/>
        </w:rPr>
        <w:t>. Boletos a la venta en la parte trasera de la iglesia después de cada Misa.</w:t>
      </w:r>
    </w:p>
    <w:p w14:paraId="1F43FB26" w14:textId="77777777" w:rsidR="007D0CF4" w:rsidRPr="007E7C1F" w:rsidRDefault="007D0CF4" w:rsidP="007D0CF4">
      <w:pPr>
        <w:rPr>
          <w:rFonts w:ascii="Cambria" w:hAnsi="Cambria"/>
          <w:lang w:val="es-MX"/>
        </w:rPr>
      </w:pPr>
    </w:p>
    <w:p w14:paraId="32B08EFB" w14:textId="77777777" w:rsidR="009E543E" w:rsidRDefault="009E543E" w:rsidP="009E543E">
      <w:pPr>
        <w:rPr>
          <w:rFonts w:ascii="Cambria" w:hAnsi="Cambria"/>
          <w:lang w:val="es-MX"/>
        </w:rPr>
      </w:pPr>
    </w:p>
    <w:p w14:paraId="59BE0196" w14:textId="77777777" w:rsidR="004A2FF0" w:rsidRDefault="004A2FF0" w:rsidP="004A2FF0">
      <w:pPr>
        <w:rPr>
          <w:rFonts w:ascii="Cambria" w:hAnsi="Cambria"/>
          <w:lang w:val="es-MX"/>
        </w:rPr>
      </w:pPr>
      <w:r w:rsidRPr="00692CC1">
        <w:rPr>
          <w:rFonts w:ascii="Cambria" w:hAnsi="Cambria"/>
          <w:b/>
          <w:bCs/>
          <w:u w:val="single"/>
          <w:lang w:val="es-MX"/>
        </w:rPr>
        <w:t>Comida compartida de Acción de Gracias</w:t>
      </w:r>
      <w:r w:rsidRPr="00692CC1">
        <w:rPr>
          <w:rFonts w:ascii="Cambria" w:hAnsi="Cambria"/>
          <w:lang w:val="es-MX"/>
        </w:rPr>
        <w:t xml:space="preserve"> Tendremos una comida compartida de Acción de Gracias aquí en la parroquia el jueves 27 de noviembre. La hoja de registro está en la entrada de la iglesia. La fecha límite para inscribirse será el 16 de noviembre de 2025. Si tiene alguna pregunta, llame a Joyce Beckman al 503-849-4531. ¡Trae tu plato favorito para compartir!</w:t>
      </w:r>
    </w:p>
    <w:p w14:paraId="2BA19E27" w14:textId="77777777" w:rsidR="004A2FF0" w:rsidRPr="00692CC1" w:rsidRDefault="004A2FF0" w:rsidP="004A2FF0">
      <w:pPr>
        <w:rPr>
          <w:rFonts w:ascii="Cambria" w:hAnsi="Cambria"/>
          <w:lang w:val="es-MX"/>
        </w:rPr>
      </w:pPr>
    </w:p>
    <w:p w14:paraId="0F89BE41" w14:textId="77777777" w:rsidR="005E6C54" w:rsidRDefault="005E6C54" w:rsidP="005E6C54">
      <w:pPr>
        <w:rPr>
          <w:rFonts w:ascii="Cambria" w:hAnsi="Cambria"/>
          <w:b/>
          <w:bCs/>
          <w:lang w:val="es-MX"/>
        </w:rPr>
      </w:pPr>
    </w:p>
    <w:p w14:paraId="4AE518AD" w14:textId="004DB0F9" w:rsidR="003A7FAC" w:rsidRPr="006F2A98" w:rsidRDefault="003A7FAC" w:rsidP="004E2677">
      <w:pPr>
        <w:rPr>
          <w:rFonts w:ascii="Cambria" w:hAnsi="Cambria"/>
          <w:lang w:val="es-MX"/>
        </w:rPr>
      </w:pPr>
    </w:p>
    <w:sectPr w:rsidR="003A7FAC" w:rsidRPr="006F2A98"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66D9" w14:textId="77777777" w:rsidR="00196BDC" w:rsidRDefault="00196BDC" w:rsidP="007E024A">
      <w:pPr>
        <w:spacing w:after="0" w:line="240" w:lineRule="auto"/>
      </w:pPr>
      <w:r>
        <w:separator/>
      </w:r>
    </w:p>
  </w:endnote>
  <w:endnote w:type="continuationSeparator" w:id="0">
    <w:p w14:paraId="5C8F24F8" w14:textId="77777777" w:rsidR="00196BDC" w:rsidRDefault="00196BDC"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6593" w14:textId="77777777" w:rsidR="00196BDC" w:rsidRDefault="00196BDC" w:rsidP="007E024A">
      <w:pPr>
        <w:spacing w:after="0" w:line="240" w:lineRule="auto"/>
      </w:pPr>
      <w:r>
        <w:separator/>
      </w:r>
    </w:p>
  </w:footnote>
  <w:footnote w:type="continuationSeparator" w:id="0">
    <w:p w14:paraId="29AF633D" w14:textId="77777777" w:rsidR="00196BDC" w:rsidRDefault="00196BDC"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4A94"/>
    <w:rsid w:val="00034D7E"/>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BE5"/>
    <w:rsid w:val="000916E6"/>
    <w:rsid w:val="00092E63"/>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609"/>
    <w:rsid w:val="000C3F3D"/>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A80"/>
    <w:rsid w:val="000F2E5E"/>
    <w:rsid w:val="000F3139"/>
    <w:rsid w:val="000F3D00"/>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26F4"/>
    <w:rsid w:val="0011277D"/>
    <w:rsid w:val="00112850"/>
    <w:rsid w:val="00112FFC"/>
    <w:rsid w:val="00114653"/>
    <w:rsid w:val="00114A0A"/>
    <w:rsid w:val="00115820"/>
    <w:rsid w:val="00116D78"/>
    <w:rsid w:val="00116F98"/>
    <w:rsid w:val="00117414"/>
    <w:rsid w:val="00122BB0"/>
    <w:rsid w:val="00123641"/>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932"/>
    <w:rsid w:val="00162286"/>
    <w:rsid w:val="00162A0E"/>
    <w:rsid w:val="00162FAC"/>
    <w:rsid w:val="0016412C"/>
    <w:rsid w:val="001679A6"/>
    <w:rsid w:val="00170215"/>
    <w:rsid w:val="001712F6"/>
    <w:rsid w:val="00171A29"/>
    <w:rsid w:val="00171BA4"/>
    <w:rsid w:val="00171D8C"/>
    <w:rsid w:val="00172562"/>
    <w:rsid w:val="00172939"/>
    <w:rsid w:val="00173730"/>
    <w:rsid w:val="001737B6"/>
    <w:rsid w:val="00174598"/>
    <w:rsid w:val="001748ED"/>
    <w:rsid w:val="0017574C"/>
    <w:rsid w:val="00175A73"/>
    <w:rsid w:val="00175A84"/>
    <w:rsid w:val="00177693"/>
    <w:rsid w:val="00177AEF"/>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38E"/>
    <w:rsid w:val="001933A9"/>
    <w:rsid w:val="00193ACA"/>
    <w:rsid w:val="00194C23"/>
    <w:rsid w:val="001958F9"/>
    <w:rsid w:val="001964B0"/>
    <w:rsid w:val="00196BDC"/>
    <w:rsid w:val="00197B41"/>
    <w:rsid w:val="00197E2D"/>
    <w:rsid w:val="001A080E"/>
    <w:rsid w:val="001A10E1"/>
    <w:rsid w:val="001A18A8"/>
    <w:rsid w:val="001A1B2F"/>
    <w:rsid w:val="001A2017"/>
    <w:rsid w:val="001A2047"/>
    <w:rsid w:val="001A2501"/>
    <w:rsid w:val="001A2736"/>
    <w:rsid w:val="001A4C3F"/>
    <w:rsid w:val="001A5877"/>
    <w:rsid w:val="001A6CA2"/>
    <w:rsid w:val="001A6D0E"/>
    <w:rsid w:val="001B0EE1"/>
    <w:rsid w:val="001B127F"/>
    <w:rsid w:val="001B1C06"/>
    <w:rsid w:val="001B2425"/>
    <w:rsid w:val="001B3983"/>
    <w:rsid w:val="001B4147"/>
    <w:rsid w:val="001B4ED7"/>
    <w:rsid w:val="001B665F"/>
    <w:rsid w:val="001B6CCC"/>
    <w:rsid w:val="001B70FC"/>
    <w:rsid w:val="001B7B54"/>
    <w:rsid w:val="001B7ED9"/>
    <w:rsid w:val="001C0251"/>
    <w:rsid w:val="001C1661"/>
    <w:rsid w:val="001C19CF"/>
    <w:rsid w:val="001C1CC9"/>
    <w:rsid w:val="001C4D02"/>
    <w:rsid w:val="001C5BC1"/>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544E"/>
    <w:rsid w:val="001F58ED"/>
    <w:rsid w:val="001F5955"/>
    <w:rsid w:val="001F5AFB"/>
    <w:rsid w:val="001F5D81"/>
    <w:rsid w:val="001F5E4F"/>
    <w:rsid w:val="001F714C"/>
    <w:rsid w:val="002026ED"/>
    <w:rsid w:val="00203D5A"/>
    <w:rsid w:val="002042A7"/>
    <w:rsid w:val="0020507D"/>
    <w:rsid w:val="002059C1"/>
    <w:rsid w:val="002059EE"/>
    <w:rsid w:val="00205B48"/>
    <w:rsid w:val="0020620C"/>
    <w:rsid w:val="00206370"/>
    <w:rsid w:val="00206731"/>
    <w:rsid w:val="002068D2"/>
    <w:rsid w:val="002069FF"/>
    <w:rsid w:val="00207976"/>
    <w:rsid w:val="00207E80"/>
    <w:rsid w:val="002100D8"/>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2F1D"/>
    <w:rsid w:val="002231F1"/>
    <w:rsid w:val="00224189"/>
    <w:rsid w:val="00224647"/>
    <w:rsid w:val="00224A58"/>
    <w:rsid w:val="00225E77"/>
    <w:rsid w:val="00226188"/>
    <w:rsid w:val="00226195"/>
    <w:rsid w:val="00227C0A"/>
    <w:rsid w:val="00227F4E"/>
    <w:rsid w:val="0023014A"/>
    <w:rsid w:val="00231927"/>
    <w:rsid w:val="00231E24"/>
    <w:rsid w:val="00232D5F"/>
    <w:rsid w:val="00233E1A"/>
    <w:rsid w:val="00233F40"/>
    <w:rsid w:val="00233F9D"/>
    <w:rsid w:val="00234117"/>
    <w:rsid w:val="002352BB"/>
    <w:rsid w:val="00235967"/>
    <w:rsid w:val="0023719A"/>
    <w:rsid w:val="00237BFE"/>
    <w:rsid w:val="00240608"/>
    <w:rsid w:val="00240A71"/>
    <w:rsid w:val="00241D24"/>
    <w:rsid w:val="00242F4B"/>
    <w:rsid w:val="00243417"/>
    <w:rsid w:val="00244708"/>
    <w:rsid w:val="00244EB8"/>
    <w:rsid w:val="00246B72"/>
    <w:rsid w:val="002471D6"/>
    <w:rsid w:val="002475AF"/>
    <w:rsid w:val="00250C94"/>
    <w:rsid w:val="00252ACF"/>
    <w:rsid w:val="0025351F"/>
    <w:rsid w:val="00253E00"/>
    <w:rsid w:val="00254017"/>
    <w:rsid w:val="0025434F"/>
    <w:rsid w:val="00255597"/>
    <w:rsid w:val="0025606D"/>
    <w:rsid w:val="00257598"/>
    <w:rsid w:val="00257974"/>
    <w:rsid w:val="002621F5"/>
    <w:rsid w:val="00263D7F"/>
    <w:rsid w:val="0026500C"/>
    <w:rsid w:val="00266A4B"/>
    <w:rsid w:val="00270150"/>
    <w:rsid w:val="0027080B"/>
    <w:rsid w:val="00270A8F"/>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F8B"/>
    <w:rsid w:val="00282E24"/>
    <w:rsid w:val="00284267"/>
    <w:rsid w:val="002845D7"/>
    <w:rsid w:val="00284A8D"/>
    <w:rsid w:val="002851E2"/>
    <w:rsid w:val="0028567B"/>
    <w:rsid w:val="002859A9"/>
    <w:rsid w:val="002868FB"/>
    <w:rsid w:val="0028763E"/>
    <w:rsid w:val="0029126F"/>
    <w:rsid w:val="002913D6"/>
    <w:rsid w:val="00291C86"/>
    <w:rsid w:val="00292A40"/>
    <w:rsid w:val="00292CE7"/>
    <w:rsid w:val="0029348E"/>
    <w:rsid w:val="00293910"/>
    <w:rsid w:val="00293A67"/>
    <w:rsid w:val="00293CA4"/>
    <w:rsid w:val="00294236"/>
    <w:rsid w:val="00295472"/>
    <w:rsid w:val="00295C33"/>
    <w:rsid w:val="00295ECC"/>
    <w:rsid w:val="00296595"/>
    <w:rsid w:val="00296C50"/>
    <w:rsid w:val="002A0AA0"/>
    <w:rsid w:val="002A1342"/>
    <w:rsid w:val="002A1876"/>
    <w:rsid w:val="002A1BAB"/>
    <w:rsid w:val="002A2F4C"/>
    <w:rsid w:val="002A31A1"/>
    <w:rsid w:val="002A3329"/>
    <w:rsid w:val="002A35ED"/>
    <w:rsid w:val="002A3BA1"/>
    <w:rsid w:val="002A3C07"/>
    <w:rsid w:val="002A476E"/>
    <w:rsid w:val="002A48BC"/>
    <w:rsid w:val="002A63E8"/>
    <w:rsid w:val="002A68A9"/>
    <w:rsid w:val="002B0847"/>
    <w:rsid w:val="002B0E36"/>
    <w:rsid w:val="002B0FE4"/>
    <w:rsid w:val="002B1FA4"/>
    <w:rsid w:val="002B2011"/>
    <w:rsid w:val="002B30B7"/>
    <w:rsid w:val="002B36EB"/>
    <w:rsid w:val="002B4337"/>
    <w:rsid w:val="002B58D6"/>
    <w:rsid w:val="002B612E"/>
    <w:rsid w:val="002B681D"/>
    <w:rsid w:val="002B7B47"/>
    <w:rsid w:val="002C082F"/>
    <w:rsid w:val="002C0DB7"/>
    <w:rsid w:val="002C211B"/>
    <w:rsid w:val="002C2353"/>
    <w:rsid w:val="002C3036"/>
    <w:rsid w:val="002C40D7"/>
    <w:rsid w:val="002C4AB7"/>
    <w:rsid w:val="002C4D83"/>
    <w:rsid w:val="002C4F52"/>
    <w:rsid w:val="002C556A"/>
    <w:rsid w:val="002C5654"/>
    <w:rsid w:val="002C56F9"/>
    <w:rsid w:val="002D008B"/>
    <w:rsid w:val="002D1844"/>
    <w:rsid w:val="002D19FC"/>
    <w:rsid w:val="002D29F2"/>
    <w:rsid w:val="002D2BC2"/>
    <w:rsid w:val="002D3E1D"/>
    <w:rsid w:val="002D4592"/>
    <w:rsid w:val="002D5939"/>
    <w:rsid w:val="002D5E68"/>
    <w:rsid w:val="002D68CA"/>
    <w:rsid w:val="002D7F3C"/>
    <w:rsid w:val="002E0C2F"/>
    <w:rsid w:val="002E1300"/>
    <w:rsid w:val="002E3799"/>
    <w:rsid w:val="002E5A77"/>
    <w:rsid w:val="002E6E7A"/>
    <w:rsid w:val="002F057E"/>
    <w:rsid w:val="002F0DBF"/>
    <w:rsid w:val="002F18D8"/>
    <w:rsid w:val="002F268D"/>
    <w:rsid w:val="002F34E2"/>
    <w:rsid w:val="002F3540"/>
    <w:rsid w:val="002F35E0"/>
    <w:rsid w:val="002F39F3"/>
    <w:rsid w:val="002F4D19"/>
    <w:rsid w:val="002F5FAD"/>
    <w:rsid w:val="002F6659"/>
    <w:rsid w:val="002F6EB9"/>
    <w:rsid w:val="003012E2"/>
    <w:rsid w:val="00301DD7"/>
    <w:rsid w:val="003037B5"/>
    <w:rsid w:val="0030560A"/>
    <w:rsid w:val="0030597A"/>
    <w:rsid w:val="00305F3F"/>
    <w:rsid w:val="003060A9"/>
    <w:rsid w:val="00306725"/>
    <w:rsid w:val="0030697C"/>
    <w:rsid w:val="00306EA9"/>
    <w:rsid w:val="003076D5"/>
    <w:rsid w:val="003114E7"/>
    <w:rsid w:val="0031176D"/>
    <w:rsid w:val="00311B3D"/>
    <w:rsid w:val="003129EA"/>
    <w:rsid w:val="003138A8"/>
    <w:rsid w:val="00313A10"/>
    <w:rsid w:val="00313AD4"/>
    <w:rsid w:val="0031522B"/>
    <w:rsid w:val="003155E0"/>
    <w:rsid w:val="003161F7"/>
    <w:rsid w:val="0031684B"/>
    <w:rsid w:val="00316DB2"/>
    <w:rsid w:val="0031736D"/>
    <w:rsid w:val="00317544"/>
    <w:rsid w:val="00317B8B"/>
    <w:rsid w:val="00322FD0"/>
    <w:rsid w:val="0032345E"/>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908F7"/>
    <w:rsid w:val="00390A78"/>
    <w:rsid w:val="00390B43"/>
    <w:rsid w:val="0039138E"/>
    <w:rsid w:val="00391BA3"/>
    <w:rsid w:val="00391D15"/>
    <w:rsid w:val="00392543"/>
    <w:rsid w:val="00393240"/>
    <w:rsid w:val="003933BC"/>
    <w:rsid w:val="003950D2"/>
    <w:rsid w:val="003957D9"/>
    <w:rsid w:val="0039694E"/>
    <w:rsid w:val="003972E5"/>
    <w:rsid w:val="00397E9D"/>
    <w:rsid w:val="003A0836"/>
    <w:rsid w:val="003A28F2"/>
    <w:rsid w:val="003A2EC0"/>
    <w:rsid w:val="003A3E28"/>
    <w:rsid w:val="003A5BEB"/>
    <w:rsid w:val="003A642A"/>
    <w:rsid w:val="003A64F9"/>
    <w:rsid w:val="003A78CD"/>
    <w:rsid w:val="003A7FAC"/>
    <w:rsid w:val="003B2FF5"/>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2BC8"/>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828"/>
    <w:rsid w:val="00427D15"/>
    <w:rsid w:val="00432368"/>
    <w:rsid w:val="00432E18"/>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FCA"/>
    <w:rsid w:val="00452523"/>
    <w:rsid w:val="00453834"/>
    <w:rsid w:val="004540BC"/>
    <w:rsid w:val="00454A2C"/>
    <w:rsid w:val="00455407"/>
    <w:rsid w:val="00455654"/>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C58"/>
    <w:rsid w:val="00466D26"/>
    <w:rsid w:val="004677BA"/>
    <w:rsid w:val="004678DA"/>
    <w:rsid w:val="00473424"/>
    <w:rsid w:val="00473680"/>
    <w:rsid w:val="004738F4"/>
    <w:rsid w:val="00474940"/>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53DB"/>
    <w:rsid w:val="004E5D9A"/>
    <w:rsid w:val="004E6CA7"/>
    <w:rsid w:val="004F02F2"/>
    <w:rsid w:val="004F04D0"/>
    <w:rsid w:val="004F054F"/>
    <w:rsid w:val="004F116B"/>
    <w:rsid w:val="004F2000"/>
    <w:rsid w:val="004F25BC"/>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5F22"/>
    <w:rsid w:val="0051715C"/>
    <w:rsid w:val="00517524"/>
    <w:rsid w:val="005201CC"/>
    <w:rsid w:val="0052022C"/>
    <w:rsid w:val="005209C3"/>
    <w:rsid w:val="00521202"/>
    <w:rsid w:val="005216B8"/>
    <w:rsid w:val="005219F1"/>
    <w:rsid w:val="00521DDD"/>
    <w:rsid w:val="00521E81"/>
    <w:rsid w:val="00522039"/>
    <w:rsid w:val="00522A5E"/>
    <w:rsid w:val="00523136"/>
    <w:rsid w:val="00524C7D"/>
    <w:rsid w:val="005253A2"/>
    <w:rsid w:val="00525470"/>
    <w:rsid w:val="00525A48"/>
    <w:rsid w:val="00526CBC"/>
    <w:rsid w:val="00527585"/>
    <w:rsid w:val="00531D61"/>
    <w:rsid w:val="00531E1F"/>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322"/>
    <w:rsid w:val="005622E0"/>
    <w:rsid w:val="00562473"/>
    <w:rsid w:val="00563D4D"/>
    <w:rsid w:val="00563E8E"/>
    <w:rsid w:val="00564815"/>
    <w:rsid w:val="00564AE8"/>
    <w:rsid w:val="00566370"/>
    <w:rsid w:val="00566823"/>
    <w:rsid w:val="005675B8"/>
    <w:rsid w:val="00570DA0"/>
    <w:rsid w:val="00571A1E"/>
    <w:rsid w:val="00571D70"/>
    <w:rsid w:val="00571E99"/>
    <w:rsid w:val="005720E3"/>
    <w:rsid w:val="0057272F"/>
    <w:rsid w:val="005737CB"/>
    <w:rsid w:val="00573A64"/>
    <w:rsid w:val="005745E3"/>
    <w:rsid w:val="005746B0"/>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A83"/>
    <w:rsid w:val="00594E9C"/>
    <w:rsid w:val="005956EE"/>
    <w:rsid w:val="00595AFE"/>
    <w:rsid w:val="005978E0"/>
    <w:rsid w:val="005A47C7"/>
    <w:rsid w:val="005A49BD"/>
    <w:rsid w:val="005A4C73"/>
    <w:rsid w:val="005A5254"/>
    <w:rsid w:val="005A5F1A"/>
    <w:rsid w:val="005A664E"/>
    <w:rsid w:val="005A6692"/>
    <w:rsid w:val="005B0677"/>
    <w:rsid w:val="005B1085"/>
    <w:rsid w:val="005B12BE"/>
    <w:rsid w:val="005B28A1"/>
    <w:rsid w:val="005B32E0"/>
    <w:rsid w:val="005B4EB1"/>
    <w:rsid w:val="005B4FB9"/>
    <w:rsid w:val="005B596F"/>
    <w:rsid w:val="005B5E6D"/>
    <w:rsid w:val="005B5EF8"/>
    <w:rsid w:val="005B694B"/>
    <w:rsid w:val="005B7FEB"/>
    <w:rsid w:val="005C00BF"/>
    <w:rsid w:val="005C0204"/>
    <w:rsid w:val="005C047F"/>
    <w:rsid w:val="005C29FE"/>
    <w:rsid w:val="005C36B6"/>
    <w:rsid w:val="005C377D"/>
    <w:rsid w:val="005C4807"/>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54F0"/>
    <w:rsid w:val="005E5C56"/>
    <w:rsid w:val="005E6072"/>
    <w:rsid w:val="005E610B"/>
    <w:rsid w:val="005E69DE"/>
    <w:rsid w:val="005E6C54"/>
    <w:rsid w:val="005E739F"/>
    <w:rsid w:val="005E73C8"/>
    <w:rsid w:val="005E7B99"/>
    <w:rsid w:val="005F0432"/>
    <w:rsid w:val="005F07B7"/>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BD3"/>
    <w:rsid w:val="0061518D"/>
    <w:rsid w:val="00615A49"/>
    <w:rsid w:val="00615C29"/>
    <w:rsid w:val="006160B7"/>
    <w:rsid w:val="006207AD"/>
    <w:rsid w:val="006215ED"/>
    <w:rsid w:val="00622384"/>
    <w:rsid w:val="0062270E"/>
    <w:rsid w:val="00623F7E"/>
    <w:rsid w:val="0062404A"/>
    <w:rsid w:val="00624420"/>
    <w:rsid w:val="00624EF4"/>
    <w:rsid w:val="00624FEA"/>
    <w:rsid w:val="00625F3F"/>
    <w:rsid w:val="006264EB"/>
    <w:rsid w:val="00627319"/>
    <w:rsid w:val="006278E9"/>
    <w:rsid w:val="00630041"/>
    <w:rsid w:val="0063093E"/>
    <w:rsid w:val="006313CB"/>
    <w:rsid w:val="00631D04"/>
    <w:rsid w:val="00632055"/>
    <w:rsid w:val="006328C3"/>
    <w:rsid w:val="006404B1"/>
    <w:rsid w:val="00641097"/>
    <w:rsid w:val="00641141"/>
    <w:rsid w:val="0064324E"/>
    <w:rsid w:val="00644418"/>
    <w:rsid w:val="00644957"/>
    <w:rsid w:val="00646755"/>
    <w:rsid w:val="00646CB9"/>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52C"/>
    <w:rsid w:val="006655E3"/>
    <w:rsid w:val="00665AB7"/>
    <w:rsid w:val="006673B1"/>
    <w:rsid w:val="006673C0"/>
    <w:rsid w:val="00667859"/>
    <w:rsid w:val="0067003E"/>
    <w:rsid w:val="0067078E"/>
    <w:rsid w:val="00672862"/>
    <w:rsid w:val="00672EB6"/>
    <w:rsid w:val="00675161"/>
    <w:rsid w:val="00675E60"/>
    <w:rsid w:val="00675F9A"/>
    <w:rsid w:val="00675FBA"/>
    <w:rsid w:val="00676E9B"/>
    <w:rsid w:val="00677133"/>
    <w:rsid w:val="00677FAA"/>
    <w:rsid w:val="00681F99"/>
    <w:rsid w:val="006827B8"/>
    <w:rsid w:val="00682D56"/>
    <w:rsid w:val="006830DD"/>
    <w:rsid w:val="00683F2D"/>
    <w:rsid w:val="00684C0E"/>
    <w:rsid w:val="00684D5F"/>
    <w:rsid w:val="00685678"/>
    <w:rsid w:val="006858F7"/>
    <w:rsid w:val="00687163"/>
    <w:rsid w:val="006875A9"/>
    <w:rsid w:val="00687742"/>
    <w:rsid w:val="006915C3"/>
    <w:rsid w:val="00693186"/>
    <w:rsid w:val="00693EF1"/>
    <w:rsid w:val="006944FA"/>
    <w:rsid w:val="006955FE"/>
    <w:rsid w:val="006973DB"/>
    <w:rsid w:val="006A0B3D"/>
    <w:rsid w:val="006A2978"/>
    <w:rsid w:val="006A2CC0"/>
    <w:rsid w:val="006A4744"/>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9AC"/>
    <w:rsid w:val="006D2224"/>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F0597"/>
    <w:rsid w:val="006F06AE"/>
    <w:rsid w:val="006F121D"/>
    <w:rsid w:val="006F148C"/>
    <w:rsid w:val="006F2A98"/>
    <w:rsid w:val="006F3FBE"/>
    <w:rsid w:val="006F6001"/>
    <w:rsid w:val="006F6D0F"/>
    <w:rsid w:val="006F74BB"/>
    <w:rsid w:val="00700165"/>
    <w:rsid w:val="007007E9"/>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F20"/>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CD2"/>
    <w:rsid w:val="007F63E2"/>
    <w:rsid w:val="007F6456"/>
    <w:rsid w:val="007F6A39"/>
    <w:rsid w:val="007F7047"/>
    <w:rsid w:val="007F7154"/>
    <w:rsid w:val="007F75C5"/>
    <w:rsid w:val="00800186"/>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690"/>
    <w:rsid w:val="00813B2A"/>
    <w:rsid w:val="0081493F"/>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33A"/>
    <w:rsid w:val="0085258F"/>
    <w:rsid w:val="00852EDC"/>
    <w:rsid w:val="008533AD"/>
    <w:rsid w:val="00853EAA"/>
    <w:rsid w:val="00856FE7"/>
    <w:rsid w:val="00857740"/>
    <w:rsid w:val="00857DF6"/>
    <w:rsid w:val="00857F14"/>
    <w:rsid w:val="008619FC"/>
    <w:rsid w:val="00861ABF"/>
    <w:rsid w:val="008620E7"/>
    <w:rsid w:val="00862190"/>
    <w:rsid w:val="00862544"/>
    <w:rsid w:val="00862C30"/>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188B"/>
    <w:rsid w:val="009036C5"/>
    <w:rsid w:val="00905BB5"/>
    <w:rsid w:val="00906382"/>
    <w:rsid w:val="009068DB"/>
    <w:rsid w:val="00906B56"/>
    <w:rsid w:val="00906D0F"/>
    <w:rsid w:val="0091032E"/>
    <w:rsid w:val="0091053A"/>
    <w:rsid w:val="00910C26"/>
    <w:rsid w:val="00911776"/>
    <w:rsid w:val="00912D18"/>
    <w:rsid w:val="009134E5"/>
    <w:rsid w:val="0091369F"/>
    <w:rsid w:val="00913C37"/>
    <w:rsid w:val="00914799"/>
    <w:rsid w:val="009153FF"/>
    <w:rsid w:val="00915916"/>
    <w:rsid w:val="00916E1A"/>
    <w:rsid w:val="00917026"/>
    <w:rsid w:val="009178AE"/>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74E"/>
    <w:rsid w:val="00935AFF"/>
    <w:rsid w:val="00935D01"/>
    <w:rsid w:val="009366E0"/>
    <w:rsid w:val="00936788"/>
    <w:rsid w:val="00937258"/>
    <w:rsid w:val="00940247"/>
    <w:rsid w:val="00942A83"/>
    <w:rsid w:val="00943A37"/>
    <w:rsid w:val="009444E3"/>
    <w:rsid w:val="00944700"/>
    <w:rsid w:val="0094524D"/>
    <w:rsid w:val="009467EF"/>
    <w:rsid w:val="00946AEB"/>
    <w:rsid w:val="00946DB9"/>
    <w:rsid w:val="00947AC1"/>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7B33"/>
    <w:rsid w:val="00970349"/>
    <w:rsid w:val="009705B8"/>
    <w:rsid w:val="00971A25"/>
    <w:rsid w:val="009750B3"/>
    <w:rsid w:val="00975526"/>
    <w:rsid w:val="00975765"/>
    <w:rsid w:val="00975825"/>
    <w:rsid w:val="00976B4A"/>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7124"/>
    <w:rsid w:val="009972EA"/>
    <w:rsid w:val="009978D2"/>
    <w:rsid w:val="00997DFB"/>
    <w:rsid w:val="009A09DA"/>
    <w:rsid w:val="009A126B"/>
    <w:rsid w:val="009A3062"/>
    <w:rsid w:val="009A30A2"/>
    <w:rsid w:val="009A361C"/>
    <w:rsid w:val="009A37D4"/>
    <w:rsid w:val="009A3A24"/>
    <w:rsid w:val="009A3DB7"/>
    <w:rsid w:val="009A6317"/>
    <w:rsid w:val="009A6C61"/>
    <w:rsid w:val="009A6EC1"/>
    <w:rsid w:val="009A775E"/>
    <w:rsid w:val="009B04BD"/>
    <w:rsid w:val="009B074B"/>
    <w:rsid w:val="009B14E3"/>
    <w:rsid w:val="009B19C8"/>
    <w:rsid w:val="009B1C32"/>
    <w:rsid w:val="009B20D2"/>
    <w:rsid w:val="009B3420"/>
    <w:rsid w:val="009B3DBE"/>
    <w:rsid w:val="009B4305"/>
    <w:rsid w:val="009B4E66"/>
    <w:rsid w:val="009B64EC"/>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438"/>
    <w:rsid w:val="00A2684A"/>
    <w:rsid w:val="00A26C9E"/>
    <w:rsid w:val="00A2712D"/>
    <w:rsid w:val="00A271C2"/>
    <w:rsid w:val="00A2727E"/>
    <w:rsid w:val="00A3176E"/>
    <w:rsid w:val="00A3231B"/>
    <w:rsid w:val="00A32665"/>
    <w:rsid w:val="00A3408B"/>
    <w:rsid w:val="00A34A30"/>
    <w:rsid w:val="00A34B11"/>
    <w:rsid w:val="00A362CE"/>
    <w:rsid w:val="00A3639B"/>
    <w:rsid w:val="00A37C3C"/>
    <w:rsid w:val="00A37E89"/>
    <w:rsid w:val="00A41F05"/>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7BF5"/>
    <w:rsid w:val="00AB03F2"/>
    <w:rsid w:val="00AB195A"/>
    <w:rsid w:val="00AB21C1"/>
    <w:rsid w:val="00AB23A1"/>
    <w:rsid w:val="00AB272A"/>
    <w:rsid w:val="00AB356A"/>
    <w:rsid w:val="00AB471F"/>
    <w:rsid w:val="00AB55F0"/>
    <w:rsid w:val="00AB5971"/>
    <w:rsid w:val="00AB5F54"/>
    <w:rsid w:val="00AB65A4"/>
    <w:rsid w:val="00AB6DFF"/>
    <w:rsid w:val="00AB71F3"/>
    <w:rsid w:val="00AC00F9"/>
    <w:rsid w:val="00AC0FFF"/>
    <w:rsid w:val="00AC2370"/>
    <w:rsid w:val="00AC3521"/>
    <w:rsid w:val="00AC520C"/>
    <w:rsid w:val="00AC6466"/>
    <w:rsid w:val="00AD1EAB"/>
    <w:rsid w:val="00AD2B07"/>
    <w:rsid w:val="00AD3BB6"/>
    <w:rsid w:val="00AD3CEE"/>
    <w:rsid w:val="00AD3E55"/>
    <w:rsid w:val="00AD4EA8"/>
    <w:rsid w:val="00AD7481"/>
    <w:rsid w:val="00AD7518"/>
    <w:rsid w:val="00AD7B9E"/>
    <w:rsid w:val="00AD7C3B"/>
    <w:rsid w:val="00AD7ED0"/>
    <w:rsid w:val="00AE1235"/>
    <w:rsid w:val="00AE1B2F"/>
    <w:rsid w:val="00AE1DFA"/>
    <w:rsid w:val="00AE24FE"/>
    <w:rsid w:val="00AE255E"/>
    <w:rsid w:val="00AE3DD6"/>
    <w:rsid w:val="00AE4B03"/>
    <w:rsid w:val="00AE5B9D"/>
    <w:rsid w:val="00AF02BB"/>
    <w:rsid w:val="00AF1231"/>
    <w:rsid w:val="00AF1E81"/>
    <w:rsid w:val="00AF231D"/>
    <w:rsid w:val="00AF3E04"/>
    <w:rsid w:val="00AF4ECF"/>
    <w:rsid w:val="00AF5AB6"/>
    <w:rsid w:val="00AF6939"/>
    <w:rsid w:val="00AF78FD"/>
    <w:rsid w:val="00B00A21"/>
    <w:rsid w:val="00B02D56"/>
    <w:rsid w:val="00B04129"/>
    <w:rsid w:val="00B047DA"/>
    <w:rsid w:val="00B0491F"/>
    <w:rsid w:val="00B053E3"/>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BF6"/>
    <w:rsid w:val="00B449B0"/>
    <w:rsid w:val="00B44CCA"/>
    <w:rsid w:val="00B46BB7"/>
    <w:rsid w:val="00B47BD2"/>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5AB0"/>
    <w:rsid w:val="00BA730F"/>
    <w:rsid w:val="00BA7644"/>
    <w:rsid w:val="00BA78BF"/>
    <w:rsid w:val="00BB0B67"/>
    <w:rsid w:val="00BB0D7B"/>
    <w:rsid w:val="00BB2302"/>
    <w:rsid w:val="00BB2676"/>
    <w:rsid w:val="00BB43BD"/>
    <w:rsid w:val="00BB4E03"/>
    <w:rsid w:val="00BB6C5A"/>
    <w:rsid w:val="00BC0010"/>
    <w:rsid w:val="00BC3947"/>
    <w:rsid w:val="00BC4020"/>
    <w:rsid w:val="00BC4994"/>
    <w:rsid w:val="00BC61B0"/>
    <w:rsid w:val="00BC6633"/>
    <w:rsid w:val="00BC67D0"/>
    <w:rsid w:val="00BC6965"/>
    <w:rsid w:val="00BC6F29"/>
    <w:rsid w:val="00BC778D"/>
    <w:rsid w:val="00BC78DB"/>
    <w:rsid w:val="00BD1ED4"/>
    <w:rsid w:val="00BD257C"/>
    <w:rsid w:val="00BD314B"/>
    <w:rsid w:val="00BD4092"/>
    <w:rsid w:val="00BD4122"/>
    <w:rsid w:val="00BD4B4A"/>
    <w:rsid w:val="00BE0857"/>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405D"/>
    <w:rsid w:val="00C344B3"/>
    <w:rsid w:val="00C34EB2"/>
    <w:rsid w:val="00C35D2A"/>
    <w:rsid w:val="00C3600E"/>
    <w:rsid w:val="00C36838"/>
    <w:rsid w:val="00C36CFD"/>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F26"/>
    <w:rsid w:val="00C72B3F"/>
    <w:rsid w:val="00C72F8F"/>
    <w:rsid w:val="00C73085"/>
    <w:rsid w:val="00C736E6"/>
    <w:rsid w:val="00C7383B"/>
    <w:rsid w:val="00C73F12"/>
    <w:rsid w:val="00C76DC1"/>
    <w:rsid w:val="00C77223"/>
    <w:rsid w:val="00C774DB"/>
    <w:rsid w:val="00C7773F"/>
    <w:rsid w:val="00C77A43"/>
    <w:rsid w:val="00C77C5B"/>
    <w:rsid w:val="00C8032E"/>
    <w:rsid w:val="00C803D5"/>
    <w:rsid w:val="00C80580"/>
    <w:rsid w:val="00C80C45"/>
    <w:rsid w:val="00C82AB7"/>
    <w:rsid w:val="00C82C7F"/>
    <w:rsid w:val="00C82F50"/>
    <w:rsid w:val="00C844EF"/>
    <w:rsid w:val="00C85E5B"/>
    <w:rsid w:val="00C86FB8"/>
    <w:rsid w:val="00C87E69"/>
    <w:rsid w:val="00C87FF1"/>
    <w:rsid w:val="00C905DD"/>
    <w:rsid w:val="00C908E2"/>
    <w:rsid w:val="00C909FF"/>
    <w:rsid w:val="00C91034"/>
    <w:rsid w:val="00C92BBD"/>
    <w:rsid w:val="00C93CDD"/>
    <w:rsid w:val="00C946D6"/>
    <w:rsid w:val="00C9515C"/>
    <w:rsid w:val="00C9526D"/>
    <w:rsid w:val="00C97D67"/>
    <w:rsid w:val="00C97E69"/>
    <w:rsid w:val="00CA03FF"/>
    <w:rsid w:val="00CA18C6"/>
    <w:rsid w:val="00CA2247"/>
    <w:rsid w:val="00CA288E"/>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1B4"/>
    <w:rsid w:val="00CC7845"/>
    <w:rsid w:val="00CD0514"/>
    <w:rsid w:val="00CD0677"/>
    <w:rsid w:val="00CD072C"/>
    <w:rsid w:val="00CD082A"/>
    <w:rsid w:val="00CD0FD5"/>
    <w:rsid w:val="00CD1364"/>
    <w:rsid w:val="00CD1A8C"/>
    <w:rsid w:val="00CD1B2F"/>
    <w:rsid w:val="00CD2A7A"/>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4C2"/>
    <w:rsid w:val="00CF1AA8"/>
    <w:rsid w:val="00CF1BB1"/>
    <w:rsid w:val="00CF1E2E"/>
    <w:rsid w:val="00CF5630"/>
    <w:rsid w:val="00CF6139"/>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7F60"/>
    <w:rsid w:val="00D203BA"/>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1673"/>
    <w:rsid w:val="00D51AE8"/>
    <w:rsid w:val="00D5223C"/>
    <w:rsid w:val="00D54824"/>
    <w:rsid w:val="00D55218"/>
    <w:rsid w:val="00D55316"/>
    <w:rsid w:val="00D56E05"/>
    <w:rsid w:val="00D57441"/>
    <w:rsid w:val="00D60A51"/>
    <w:rsid w:val="00D6164B"/>
    <w:rsid w:val="00D623A8"/>
    <w:rsid w:val="00D62965"/>
    <w:rsid w:val="00D63F0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848"/>
    <w:rsid w:val="00DA247E"/>
    <w:rsid w:val="00DA2BA7"/>
    <w:rsid w:val="00DA408D"/>
    <w:rsid w:val="00DA50DB"/>
    <w:rsid w:val="00DA5B7C"/>
    <w:rsid w:val="00DA64B1"/>
    <w:rsid w:val="00DA68DF"/>
    <w:rsid w:val="00DA7F35"/>
    <w:rsid w:val="00DB016D"/>
    <w:rsid w:val="00DB15D7"/>
    <w:rsid w:val="00DB2866"/>
    <w:rsid w:val="00DB3814"/>
    <w:rsid w:val="00DB45A3"/>
    <w:rsid w:val="00DB6494"/>
    <w:rsid w:val="00DB6A89"/>
    <w:rsid w:val="00DB6BF6"/>
    <w:rsid w:val="00DB7F7F"/>
    <w:rsid w:val="00DC0164"/>
    <w:rsid w:val="00DC1342"/>
    <w:rsid w:val="00DC2532"/>
    <w:rsid w:val="00DC2FBD"/>
    <w:rsid w:val="00DC51F4"/>
    <w:rsid w:val="00DC5508"/>
    <w:rsid w:val="00DC64A6"/>
    <w:rsid w:val="00DD1917"/>
    <w:rsid w:val="00DD1BD7"/>
    <w:rsid w:val="00DD2E46"/>
    <w:rsid w:val="00DD2E6A"/>
    <w:rsid w:val="00DD3228"/>
    <w:rsid w:val="00DD368F"/>
    <w:rsid w:val="00DD3CA1"/>
    <w:rsid w:val="00DD48CE"/>
    <w:rsid w:val="00DD4FAB"/>
    <w:rsid w:val="00DD5435"/>
    <w:rsid w:val="00DD6D9C"/>
    <w:rsid w:val="00DE019E"/>
    <w:rsid w:val="00DE11A9"/>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262"/>
    <w:rsid w:val="00E549D3"/>
    <w:rsid w:val="00E55808"/>
    <w:rsid w:val="00E56924"/>
    <w:rsid w:val="00E57846"/>
    <w:rsid w:val="00E60836"/>
    <w:rsid w:val="00E6150B"/>
    <w:rsid w:val="00E63639"/>
    <w:rsid w:val="00E63A26"/>
    <w:rsid w:val="00E64377"/>
    <w:rsid w:val="00E65F52"/>
    <w:rsid w:val="00E660D9"/>
    <w:rsid w:val="00E66490"/>
    <w:rsid w:val="00E666F4"/>
    <w:rsid w:val="00E67071"/>
    <w:rsid w:val="00E674C7"/>
    <w:rsid w:val="00E67AEF"/>
    <w:rsid w:val="00E67DD4"/>
    <w:rsid w:val="00E703A4"/>
    <w:rsid w:val="00E71268"/>
    <w:rsid w:val="00E71554"/>
    <w:rsid w:val="00E7164A"/>
    <w:rsid w:val="00E71EEC"/>
    <w:rsid w:val="00E730DF"/>
    <w:rsid w:val="00E731C0"/>
    <w:rsid w:val="00E731DD"/>
    <w:rsid w:val="00E73F0C"/>
    <w:rsid w:val="00E8122B"/>
    <w:rsid w:val="00E81999"/>
    <w:rsid w:val="00E81BDF"/>
    <w:rsid w:val="00E823FB"/>
    <w:rsid w:val="00E825CF"/>
    <w:rsid w:val="00E8268D"/>
    <w:rsid w:val="00E829D7"/>
    <w:rsid w:val="00E83810"/>
    <w:rsid w:val="00E83847"/>
    <w:rsid w:val="00E83CA6"/>
    <w:rsid w:val="00E83E6A"/>
    <w:rsid w:val="00E852B1"/>
    <w:rsid w:val="00E8590D"/>
    <w:rsid w:val="00E85E9C"/>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425"/>
    <w:rsid w:val="00F21830"/>
    <w:rsid w:val="00F2382B"/>
    <w:rsid w:val="00F24213"/>
    <w:rsid w:val="00F242BE"/>
    <w:rsid w:val="00F256FC"/>
    <w:rsid w:val="00F25B2F"/>
    <w:rsid w:val="00F25CCC"/>
    <w:rsid w:val="00F27A42"/>
    <w:rsid w:val="00F3058A"/>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E6E"/>
    <w:rsid w:val="00F827E5"/>
    <w:rsid w:val="00F82B2D"/>
    <w:rsid w:val="00F83431"/>
    <w:rsid w:val="00F841C8"/>
    <w:rsid w:val="00F84A89"/>
    <w:rsid w:val="00F853C3"/>
    <w:rsid w:val="00F86788"/>
    <w:rsid w:val="00F86BA8"/>
    <w:rsid w:val="00F86FA3"/>
    <w:rsid w:val="00F90342"/>
    <w:rsid w:val="00F91080"/>
    <w:rsid w:val="00F9119B"/>
    <w:rsid w:val="00F911DF"/>
    <w:rsid w:val="00F9236E"/>
    <w:rsid w:val="00F9358D"/>
    <w:rsid w:val="00F93A33"/>
    <w:rsid w:val="00F94F4B"/>
    <w:rsid w:val="00F951EC"/>
    <w:rsid w:val="00F96BE6"/>
    <w:rsid w:val="00F96EB8"/>
    <w:rsid w:val="00F97B1F"/>
    <w:rsid w:val="00F97D44"/>
    <w:rsid w:val="00FA0DD8"/>
    <w:rsid w:val="00FA1BB7"/>
    <w:rsid w:val="00FA1F84"/>
    <w:rsid w:val="00FA2F66"/>
    <w:rsid w:val="00FA3242"/>
    <w:rsid w:val="00FA4428"/>
    <w:rsid w:val="00FA58C1"/>
    <w:rsid w:val="00FA6A82"/>
    <w:rsid w:val="00FA6F4D"/>
    <w:rsid w:val="00FA6FCF"/>
    <w:rsid w:val="00FA7141"/>
    <w:rsid w:val="00FA7786"/>
    <w:rsid w:val="00FA7B9F"/>
    <w:rsid w:val="00FA7D11"/>
    <w:rsid w:val="00FB087F"/>
    <w:rsid w:val="00FB0DB7"/>
    <w:rsid w:val="00FB0E90"/>
    <w:rsid w:val="00FB1F44"/>
    <w:rsid w:val="00FB3429"/>
    <w:rsid w:val="00FB396B"/>
    <w:rsid w:val="00FB3D3E"/>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54FF"/>
    <w:rsid w:val="00FE5570"/>
    <w:rsid w:val="00FE5C69"/>
    <w:rsid w:val="00FE75CE"/>
    <w:rsid w:val="00FE7E66"/>
    <w:rsid w:val="00FF0358"/>
    <w:rsid w:val="00FF13B0"/>
    <w:rsid w:val="00FF1D04"/>
    <w:rsid w:val="00FF2740"/>
    <w:rsid w:val="00FF2904"/>
    <w:rsid w:val="00FF35A2"/>
    <w:rsid w:val="00FF4265"/>
    <w:rsid w:val="00FF44C9"/>
    <w:rsid w:val="00FF63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5</TotalTime>
  <Pages>2</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Rosa Gonzalez</cp:lastModifiedBy>
  <cp:revision>11</cp:revision>
  <dcterms:created xsi:type="dcterms:W3CDTF">2025-11-01T19:37:00Z</dcterms:created>
  <dcterms:modified xsi:type="dcterms:W3CDTF">2025-11-02T05:46:00Z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