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7FF" w:rsidRDefault="002217FF" w:rsidP="002217FF">
      <w:pPr>
        <w:autoSpaceDE w:val="0"/>
        <w:autoSpaceDN w:val="0"/>
        <w:adjustRightInd w:val="0"/>
        <w:ind w:left="360"/>
        <w:jc w:val="center"/>
        <w:rPr>
          <w:rFonts w:ascii="Garamond" w:eastAsiaTheme="minorHAnsi" w:hAnsi="Garamond" w:cs="Calibri-Bold"/>
          <w:b/>
          <w:bCs/>
          <w:color w:val="000000"/>
          <w:sz w:val="32"/>
          <w:szCs w:val="32"/>
        </w:rPr>
      </w:pPr>
      <w:bookmarkStart w:id="0" w:name="_GoBack"/>
      <w:bookmarkEnd w:id="0"/>
      <w:r w:rsidRPr="0090744C">
        <w:rPr>
          <w:rFonts w:ascii="Garamond" w:eastAsiaTheme="minorHAnsi" w:hAnsi="Garamond" w:cs="Calibri-Bold"/>
          <w:b/>
          <w:bCs/>
          <w:color w:val="000000"/>
          <w:sz w:val="32"/>
          <w:szCs w:val="32"/>
        </w:rPr>
        <w:t>Confirmation Checklist</w:t>
      </w:r>
    </w:p>
    <w:p w:rsidR="00A373C9" w:rsidRPr="0090744C" w:rsidRDefault="00A373C9" w:rsidP="002217FF">
      <w:pPr>
        <w:autoSpaceDE w:val="0"/>
        <w:autoSpaceDN w:val="0"/>
        <w:adjustRightInd w:val="0"/>
        <w:ind w:left="360"/>
        <w:jc w:val="center"/>
        <w:rPr>
          <w:rFonts w:ascii="Garamond" w:eastAsiaTheme="minorHAnsi" w:hAnsi="Garamond" w:cs="Calibri-Bold"/>
          <w:b/>
          <w:bCs/>
          <w:color w:val="000000"/>
          <w:sz w:val="32"/>
          <w:szCs w:val="32"/>
        </w:rPr>
      </w:pPr>
    </w:p>
    <w:p w:rsidR="002217FF" w:rsidRPr="002217FF" w:rsidRDefault="002217FF" w:rsidP="002217FF">
      <w:pPr>
        <w:autoSpaceDE w:val="0"/>
        <w:autoSpaceDN w:val="0"/>
        <w:adjustRightInd w:val="0"/>
        <w:ind w:left="360"/>
        <w:jc w:val="center"/>
        <w:rPr>
          <w:rFonts w:ascii="Garamond" w:eastAsiaTheme="minorHAnsi" w:hAnsi="Garamond" w:cs="Calibri-Bold"/>
          <w:b/>
          <w:bCs/>
          <w:color w:val="000000"/>
          <w:szCs w:val="24"/>
        </w:rPr>
      </w:pPr>
      <w:r w:rsidRPr="002217FF">
        <w:rPr>
          <w:rFonts w:ascii="Garamond" w:eastAsiaTheme="minorHAnsi" w:hAnsi="Garamond" w:cs="Calibri-Bold"/>
          <w:b/>
          <w:bCs/>
          <w:color w:val="000000"/>
          <w:szCs w:val="24"/>
        </w:rPr>
        <w:t>Pastor should make sure someone from the parish is responsible for each item listed below.</w:t>
      </w:r>
    </w:p>
    <w:p w:rsidR="002217FF" w:rsidRDefault="002217FF" w:rsidP="002217FF">
      <w:pPr>
        <w:autoSpaceDE w:val="0"/>
        <w:autoSpaceDN w:val="0"/>
        <w:adjustRightInd w:val="0"/>
        <w:ind w:left="360"/>
        <w:jc w:val="center"/>
        <w:rPr>
          <w:rFonts w:ascii="Garamond" w:eastAsiaTheme="minorHAnsi" w:hAnsi="Garamond" w:cs="Calibri-Bold"/>
          <w:b/>
          <w:bCs/>
          <w:color w:val="000000"/>
          <w:szCs w:val="24"/>
        </w:rPr>
      </w:pPr>
    </w:p>
    <w:p w:rsidR="00A373C9" w:rsidRPr="002217FF" w:rsidRDefault="00A373C9" w:rsidP="002217FF">
      <w:pPr>
        <w:autoSpaceDE w:val="0"/>
        <w:autoSpaceDN w:val="0"/>
        <w:adjustRightInd w:val="0"/>
        <w:ind w:left="360"/>
        <w:jc w:val="center"/>
        <w:rPr>
          <w:rFonts w:ascii="Garamond" w:eastAsiaTheme="minorHAnsi" w:hAnsi="Garamond" w:cs="Calibri-Bold"/>
          <w:b/>
          <w:bCs/>
          <w:color w:val="000000"/>
          <w:szCs w:val="24"/>
        </w:rPr>
      </w:pPr>
    </w:p>
    <w:p w:rsidR="002217FF" w:rsidRPr="0090744C" w:rsidRDefault="002217FF" w:rsidP="002217FF">
      <w:pPr>
        <w:autoSpaceDE w:val="0"/>
        <w:autoSpaceDN w:val="0"/>
        <w:adjustRightInd w:val="0"/>
        <w:ind w:left="360"/>
        <w:rPr>
          <w:rFonts w:ascii="Garamond" w:eastAsiaTheme="minorHAnsi" w:hAnsi="Garamond" w:cs="Calibri"/>
          <w:b/>
          <w:color w:val="000000"/>
          <w:sz w:val="28"/>
          <w:szCs w:val="28"/>
        </w:rPr>
      </w:pPr>
      <w:r w:rsidRPr="0090744C">
        <w:rPr>
          <w:rFonts w:ascii="Garamond" w:eastAsiaTheme="minorHAnsi" w:hAnsi="Garamond" w:cs="Calibri"/>
          <w:b/>
          <w:color w:val="000000"/>
          <w:sz w:val="28"/>
          <w:szCs w:val="28"/>
        </w:rPr>
        <w:t>Candidates and Sponsors</w:t>
      </w:r>
    </w:p>
    <w:p w:rsidR="00A373C9" w:rsidRDefault="00A373C9" w:rsidP="00A373C9">
      <w:pPr>
        <w:numPr>
          <w:ilvl w:val="0"/>
          <w:numId w:val="1"/>
        </w:numPr>
        <w:contextualSpacing/>
        <w:rPr>
          <w:rFonts w:ascii="Garamond" w:hAnsi="Garamond"/>
          <w:szCs w:val="24"/>
        </w:rPr>
      </w:pPr>
      <w:r w:rsidRPr="002217FF">
        <w:rPr>
          <w:rFonts w:ascii="Garamond" w:hAnsi="Garamond"/>
          <w:szCs w:val="24"/>
        </w:rPr>
        <w:t xml:space="preserve">It is Bishop </w:t>
      </w:r>
      <w:proofErr w:type="spellStart"/>
      <w:r w:rsidRPr="002217FF">
        <w:rPr>
          <w:rFonts w:ascii="Garamond" w:hAnsi="Garamond"/>
          <w:szCs w:val="24"/>
        </w:rPr>
        <w:t>Wack’s</w:t>
      </w:r>
      <w:proofErr w:type="spellEnd"/>
      <w:r w:rsidRPr="002217FF">
        <w:rPr>
          <w:rFonts w:ascii="Garamond" w:hAnsi="Garamond"/>
          <w:szCs w:val="24"/>
        </w:rPr>
        <w:t xml:space="preserve"> preference that the </w:t>
      </w:r>
      <w:proofErr w:type="spellStart"/>
      <w:r w:rsidRPr="002217FF">
        <w:rPr>
          <w:rFonts w:ascii="Garamond" w:hAnsi="Garamond"/>
          <w:i/>
          <w:szCs w:val="24"/>
        </w:rPr>
        <w:t>confirmandi</w:t>
      </w:r>
      <w:proofErr w:type="spellEnd"/>
      <w:r w:rsidRPr="002217FF">
        <w:rPr>
          <w:rFonts w:ascii="Garamond" w:hAnsi="Garamond"/>
          <w:szCs w:val="24"/>
        </w:rPr>
        <w:t xml:space="preserve"> wear prominently placed nametags with the Confirmation names printed clearly and in large type, together with their given names in smaller print. The nametags should not be concealed by hair, sweaters, etc.</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They should be responsible for making their forehead available for the anointing. This means they should have a hair style that leaves the forehead uncovered. Otherwise they are responsible for pushing their hair aside at the time of Confirmation.</w:t>
      </w:r>
    </w:p>
    <w:p w:rsidR="001240E1" w:rsidRPr="002217FF" w:rsidRDefault="001240E1" w:rsidP="002217FF">
      <w:pPr>
        <w:numPr>
          <w:ilvl w:val="0"/>
          <w:numId w:val="1"/>
        </w:numPr>
        <w:contextualSpacing/>
        <w:rPr>
          <w:rFonts w:ascii="Garamond" w:hAnsi="Garamond"/>
          <w:szCs w:val="24"/>
        </w:rPr>
      </w:pPr>
      <w:r>
        <w:rPr>
          <w:rFonts w:ascii="Garamond" w:hAnsi="Garamond"/>
          <w:szCs w:val="24"/>
        </w:rPr>
        <w:t xml:space="preserve">Candidates should respond </w:t>
      </w:r>
      <w:r w:rsidR="00A373C9">
        <w:rPr>
          <w:rFonts w:ascii="Garamond" w:hAnsi="Garamond"/>
          <w:szCs w:val="24"/>
        </w:rPr>
        <w:t>“P</w:t>
      </w:r>
      <w:r>
        <w:rPr>
          <w:rFonts w:ascii="Garamond" w:hAnsi="Garamond"/>
          <w:szCs w:val="24"/>
        </w:rPr>
        <w:t>resent</w:t>
      </w:r>
      <w:r w:rsidR="00A373C9">
        <w:rPr>
          <w:rFonts w:ascii="Garamond" w:hAnsi="Garamond"/>
          <w:szCs w:val="24"/>
        </w:rPr>
        <w:t>”</w:t>
      </w:r>
      <w:r>
        <w:rPr>
          <w:rFonts w:ascii="Garamond" w:hAnsi="Garamond"/>
          <w:szCs w:val="24"/>
        </w:rPr>
        <w:t xml:space="preserve"> when they are presented to the Bishop.</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Confirmation stoles are not to be used.</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Only the sponsor comes forward with the candidate.</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The sponsor will stand directly behind the candidate and place his or her right hand on the</w:t>
      </w:r>
      <w:r w:rsidR="00DF7244">
        <w:rPr>
          <w:rFonts w:ascii="Garamond" w:eastAsiaTheme="minorHAnsi" w:hAnsi="Garamond" w:cs="Calibri"/>
          <w:color w:val="000000"/>
          <w:szCs w:val="24"/>
        </w:rPr>
        <w:t xml:space="preserve"> </w:t>
      </w:r>
      <w:r w:rsidR="00DF7244" w:rsidRPr="00FD06AD">
        <w:rPr>
          <w:rFonts w:ascii="Garamond" w:eastAsiaTheme="minorHAnsi" w:hAnsi="Garamond" w:cs="Calibri"/>
          <w:szCs w:val="24"/>
        </w:rPr>
        <w:t>right</w:t>
      </w:r>
      <w:r w:rsidRPr="002217FF">
        <w:rPr>
          <w:rFonts w:ascii="Garamond" w:eastAsiaTheme="minorHAnsi" w:hAnsi="Garamond" w:cs="Calibri"/>
          <w:color w:val="000000"/>
          <w:szCs w:val="24"/>
        </w:rPr>
        <w:t xml:space="preserve"> shoulder of the candidate.</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Candidates should stand close to the Bishop so that he can reach them easily with the chrism.</w:t>
      </w:r>
    </w:p>
    <w:p w:rsidR="0090744C" w:rsidRDefault="0090744C" w:rsidP="002217FF">
      <w:pPr>
        <w:autoSpaceDE w:val="0"/>
        <w:autoSpaceDN w:val="0"/>
        <w:adjustRightInd w:val="0"/>
        <w:ind w:left="360"/>
        <w:rPr>
          <w:rFonts w:ascii="Garamond" w:eastAsiaTheme="minorHAnsi" w:hAnsi="Garamond" w:cs="Calibri"/>
          <w:b/>
          <w:color w:val="000000"/>
          <w:szCs w:val="24"/>
        </w:rPr>
      </w:pPr>
    </w:p>
    <w:p w:rsidR="00A373C9" w:rsidRDefault="00A373C9" w:rsidP="002217FF">
      <w:pPr>
        <w:autoSpaceDE w:val="0"/>
        <w:autoSpaceDN w:val="0"/>
        <w:adjustRightInd w:val="0"/>
        <w:ind w:left="360"/>
        <w:rPr>
          <w:rFonts w:ascii="Garamond" w:eastAsiaTheme="minorHAnsi" w:hAnsi="Garamond" w:cs="Calibri"/>
          <w:b/>
          <w:color w:val="000000"/>
          <w:szCs w:val="24"/>
        </w:rPr>
      </w:pPr>
    </w:p>
    <w:p w:rsidR="002217FF" w:rsidRPr="0090744C" w:rsidRDefault="002217FF" w:rsidP="0090744C">
      <w:pPr>
        <w:autoSpaceDE w:val="0"/>
        <w:autoSpaceDN w:val="0"/>
        <w:adjustRightInd w:val="0"/>
        <w:ind w:left="360"/>
        <w:rPr>
          <w:rFonts w:ascii="Garamond" w:eastAsiaTheme="minorHAnsi" w:hAnsi="Garamond" w:cs="Calibri"/>
          <w:b/>
          <w:color w:val="000000"/>
          <w:sz w:val="28"/>
          <w:szCs w:val="28"/>
        </w:rPr>
      </w:pPr>
      <w:r w:rsidRPr="0090744C">
        <w:rPr>
          <w:rFonts w:ascii="Garamond" w:eastAsiaTheme="minorHAnsi" w:hAnsi="Garamond" w:cs="Calibri"/>
          <w:b/>
          <w:color w:val="000000"/>
          <w:sz w:val="28"/>
          <w:szCs w:val="28"/>
        </w:rPr>
        <w:t>Liturgy</w:t>
      </w:r>
    </w:p>
    <w:p w:rsidR="00DF7244" w:rsidRPr="00FD06AD" w:rsidRDefault="00DF7244" w:rsidP="00FD06AD">
      <w:pPr>
        <w:pStyle w:val="ListParagraph"/>
        <w:numPr>
          <w:ilvl w:val="0"/>
          <w:numId w:val="3"/>
        </w:numPr>
        <w:rPr>
          <w:rFonts w:ascii="Garamond" w:hAnsi="Garamond"/>
          <w:szCs w:val="24"/>
        </w:rPr>
      </w:pPr>
      <w:r w:rsidRPr="00FD06AD">
        <w:rPr>
          <w:rFonts w:ascii="Garamond" w:hAnsi="Garamond"/>
          <w:szCs w:val="24"/>
        </w:rPr>
        <w:t>Under normal circumstances, those to be confirmed be seated before the entrance procession of the altar servers and clergy.</w:t>
      </w:r>
    </w:p>
    <w:p w:rsidR="002217FF" w:rsidRPr="002217FF" w:rsidRDefault="002217FF" w:rsidP="002217FF">
      <w:pPr>
        <w:numPr>
          <w:ilvl w:val="0"/>
          <w:numId w:val="1"/>
        </w:numPr>
        <w:contextualSpacing/>
        <w:rPr>
          <w:rFonts w:ascii="Garamond" w:hAnsi="Garamond"/>
          <w:szCs w:val="24"/>
        </w:rPr>
      </w:pPr>
      <w:r w:rsidRPr="002217FF">
        <w:rPr>
          <w:rFonts w:ascii="Garamond" w:hAnsi="Garamond"/>
          <w:szCs w:val="24"/>
        </w:rPr>
        <w:t>When the candidates approach the Bishop for Confirmation, smaller groups (approx. 25 or fewer) may approach the Bishop individually with their sponsors; larger groups should move forward in pairs.</w:t>
      </w:r>
    </w:p>
    <w:p w:rsidR="002217FF" w:rsidRPr="002217FF" w:rsidRDefault="002217FF" w:rsidP="002217FF">
      <w:pPr>
        <w:numPr>
          <w:ilvl w:val="0"/>
          <w:numId w:val="1"/>
        </w:numPr>
        <w:contextualSpacing/>
        <w:rPr>
          <w:rFonts w:ascii="Garamond" w:hAnsi="Garamond"/>
          <w:szCs w:val="24"/>
        </w:rPr>
      </w:pPr>
      <w:r w:rsidRPr="002217FF">
        <w:rPr>
          <w:rFonts w:ascii="Garamond" w:hAnsi="Garamond"/>
          <w:szCs w:val="24"/>
        </w:rPr>
        <w:t xml:space="preserve">Selected </w:t>
      </w:r>
      <w:r w:rsidRPr="002217FF">
        <w:rPr>
          <w:rFonts w:ascii="Garamond" w:hAnsi="Garamond"/>
          <w:i/>
          <w:szCs w:val="24"/>
        </w:rPr>
        <w:t>confirmandi</w:t>
      </w:r>
      <w:r w:rsidRPr="002217FF">
        <w:rPr>
          <w:rFonts w:ascii="Garamond" w:hAnsi="Garamond"/>
          <w:szCs w:val="24"/>
        </w:rPr>
        <w:t xml:space="preserve"> are welcome to serve in the ministries of Lector or Gift Bearer at the Confirmation Mass.</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Only the bread and wine are to be brought up in the offertory procession.</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If announcements must be made, they should be made after the Prayer after Communion by the pastor.</w:t>
      </w:r>
    </w:p>
    <w:p w:rsidR="002217FF" w:rsidRDefault="002217FF" w:rsidP="0090744C">
      <w:pPr>
        <w:spacing w:line="360" w:lineRule="auto"/>
        <w:rPr>
          <w:rFonts w:ascii="Garamond" w:hAnsi="Garamond"/>
          <w:b/>
          <w:szCs w:val="24"/>
        </w:rPr>
      </w:pPr>
    </w:p>
    <w:p w:rsidR="00A373C9" w:rsidRPr="002217FF" w:rsidRDefault="00A373C9" w:rsidP="0090744C">
      <w:pPr>
        <w:spacing w:line="360" w:lineRule="auto"/>
        <w:rPr>
          <w:rFonts w:ascii="Garamond" w:hAnsi="Garamond"/>
          <w:b/>
          <w:szCs w:val="24"/>
        </w:rPr>
      </w:pPr>
    </w:p>
    <w:p w:rsidR="002217FF" w:rsidRPr="0090744C" w:rsidRDefault="002217FF" w:rsidP="0090744C">
      <w:pPr>
        <w:ind w:left="360"/>
        <w:rPr>
          <w:rFonts w:ascii="Garamond" w:hAnsi="Garamond"/>
          <w:b/>
          <w:sz w:val="28"/>
          <w:szCs w:val="28"/>
        </w:rPr>
      </w:pPr>
      <w:r w:rsidRPr="0090744C">
        <w:rPr>
          <w:rFonts w:ascii="Garamond" w:hAnsi="Garamond"/>
          <w:b/>
          <w:sz w:val="28"/>
          <w:szCs w:val="28"/>
        </w:rPr>
        <w:t>Other considerations for the planning of Confirmation liturgies:</w:t>
      </w:r>
    </w:p>
    <w:p w:rsidR="002217FF" w:rsidRPr="002217FF" w:rsidRDefault="002217FF" w:rsidP="002217FF">
      <w:pPr>
        <w:numPr>
          <w:ilvl w:val="0"/>
          <w:numId w:val="1"/>
        </w:numPr>
        <w:contextualSpacing/>
        <w:rPr>
          <w:rFonts w:ascii="Garamond" w:hAnsi="Garamond"/>
          <w:szCs w:val="24"/>
        </w:rPr>
      </w:pPr>
      <w:r w:rsidRPr="002217FF">
        <w:rPr>
          <w:rFonts w:ascii="Garamond" w:hAnsi="Garamond"/>
          <w:szCs w:val="24"/>
        </w:rPr>
        <w:t>Bishop Wack wishes to sign Confirmation certificates personally.</w:t>
      </w:r>
      <w:r w:rsidR="00A373C9">
        <w:rPr>
          <w:rFonts w:ascii="Garamond" w:hAnsi="Garamond"/>
          <w:szCs w:val="24"/>
        </w:rPr>
        <w:t xml:space="preserve">  This can be done in advance or on the day of the celebration.</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Pictures</w:t>
      </w:r>
    </w:p>
    <w:p w:rsidR="002217FF" w:rsidRPr="002217FF" w:rsidRDefault="002217FF" w:rsidP="002217FF">
      <w:pPr>
        <w:pStyle w:val="ListParagraph"/>
        <w:numPr>
          <w:ilvl w:val="1"/>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 xml:space="preserve">The newly </w:t>
      </w:r>
      <w:r w:rsidR="0090744C" w:rsidRPr="002217FF">
        <w:rPr>
          <w:rFonts w:ascii="Garamond" w:eastAsiaTheme="minorHAnsi" w:hAnsi="Garamond" w:cs="Calibri"/>
          <w:color w:val="000000"/>
          <w:szCs w:val="24"/>
        </w:rPr>
        <w:t>confirmed</w:t>
      </w:r>
      <w:r w:rsidRPr="002217FF">
        <w:rPr>
          <w:rFonts w:ascii="Garamond" w:eastAsiaTheme="minorHAnsi" w:hAnsi="Garamond" w:cs="Calibri"/>
          <w:color w:val="000000"/>
          <w:szCs w:val="24"/>
        </w:rPr>
        <w:t xml:space="preserve"> are not to process out after the Mass. They should remain in their pews and be ready for an immediate group photo with the Bishop before greeting family and guests.</w:t>
      </w:r>
    </w:p>
    <w:p w:rsidR="002217FF" w:rsidRPr="00A373C9" w:rsidRDefault="002217FF" w:rsidP="00A373C9">
      <w:pPr>
        <w:pStyle w:val="ListParagraph"/>
        <w:numPr>
          <w:ilvl w:val="1"/>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The Bishop will be available for the group picture and one picture with each person confirmed.</w:t>
      </w:r>
    </w:p>
    <w:p w:rsidR="002217FF" w:rsidRPr="002217FF" w:rsidRDefault="002217FF" w:rsidP="002217FF">
      <w:pPr>
        <w:pStyle w:val="ListParagraph"/>
        <w:numPr>
          <w:ilvl w:val="0"/>
          <w:numId w:val="1"/>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Items for Confirmation:</w:t>
      </w:r>
    </w:p>
    <w:p w:rsidR="00A373C9" w:rsidRDefault="00A373C9" w:rsidP="002217FF">
      <w:pPr>
        <w:pStyle w:val="ListParagraph"/>
        <w:numPr>
          <w:ilvl w:val="1"/>
          <w:numId w:val="2"/>
        </w:numPr>
        <w:autoSpaceDE w:val="0"/>
        <w:autoSpaceDN w:val="0"/>
        <w:adjustRightInd w:val="0"/>
        <w:rPr>
          <w:rFonts w:ascii="Garamond" w:eastAsiaTheme="minorHAnsi" w:hAnsi="Garamond" w:cs="Calibri"/>
          <w:color w:val="000000"/>
          <w:szCs w:val="24"/>
        </w:rPr>
      </w:pPr>
      <w:r>
        <w:rPr>
          <w:rFonts w:ascii="Garamond" w:eastAsiaTheme="minorHAnsi" w:hAnsi="Garamond" w:cs="Calibri"/>
          <w:color w:val="000000"/>
          <w:szCs w:val="24"/>
        </w:rPr>
        <w:t>Liquid soap</w:t>
      </w:r>
    </w:p>
    <w:p w:rsidR="002217FF" w:rsidRPr="002217FF" w:rsidRDefault="002217FF" w:rsidP="002217FF">
      <w:pPr>
        <w:pStyle w:val="ListParagraph"/>
        <w:numPr>
          <w:ilvl w:val="1"/>
          <w:numId w:val="2"/>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 xml:space="preserve">A large pitcher of </w:t>
      </w:r>
      <w:r w:rsidR="00FD06AD">
        <w:rPr>
          <w:rFonts w:ascii="Garamond" w:eastAsiaTheme="minorHAnsi" w:hAnsi="Garamond" w:cs="Calibri"/>
          <w:color w:val="000000"/>
          <w:szCs w:val="24"/>
        </w:rPr>
        <w:t xml:space="preserve">warm </w:t>
      </w:r>
      <w:r w:rsidRPr="002217FF">
        <w:rPr>
          <w:rFonts w:ascii="Garamond" w:eastAsiaTheme="minorHAnsi" w:hAnsi="Garamond" w:cs="Calibri"/>
          <w:color w:val="000000"/>
          <w:szCs w:val="24"/>
        </w:rPr>
        <w:t>water</w:t>
      </w:r>
    </w:p>
    <w:p w:rsidR="002217FF" w:rsidRPr="002217FF" w:rsidRDefault="002217FF" w:rsidP="002217FF">
      <w:pPr>
        <w:pStyle w:val="ListParagraph"/>
        <w:numPr>
          <w:ilvl w:val="1"/>
          <w:numId w:val="2"/>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A basin large enough for the Bishop to wash his hands thoroughly after administering Confirmation</w:t>
      </w:r>
    </w:p>
    <w:p w:rsidR="002217FF" w:rsidRPr="002217FF" w:rsidRDefault="002217FF" w:rsidP="002217FF">
      <w:pPr>
        <w:pStyle w:val="ListParagraph"/>
        <w:numPr>
          <w:ilvl w:val="1"/>
          <w:numId w:val="2"/>
        </w:numPr>
        <w:autoSpaceDE w:val="0"/>
        <w:autoSpaceDN w:val="0"/>
        <w:adjustRightInd w:val="0"/>
        <w:rPr>
          <w:rFonts w:ascii="Garamond" w:eastAsiaTheme="minorHAnsi" w:hAnsi="Garamond" w:cs="Calibri"/>
          <w:color w:val="000000"/>
          <w:szCs w:val="24"/>
        </w:rPr>
      </w:pPr>
      <w:r w:rsidRPr="002217FF">
        <w:rPr>
          <w:rFonts w:ascii="Garamond" w:eastAsiaTheme="minorHAnsi" w:hAnsi="Garamond" w:cs="Calibri"/>
          <w:color w:val="000000"/>
          <w:szCs w:val="24"/>
        </w:rPr>
        <w:t>A thick white towel to cover Bishop’s lap</w:t>
      </w:r>
      <w:r w:rsidR="00A373C9">
        <w:rPr>
          <w:rFonts w:ascii="Garamond" w:eastAsiaTheme="minorHAnsi" w:hAnsi="Garamond" w:cs="Calibri"/>
          <w:color w:val="000000"/>
          <w:szCs w:val="24"/>
        </w:rPr>
        <w:t xml:space="preserve"> and a hand towel for drying his hands.</w:t>
      </w:r>
    </w:p>
    <w:sectPr w:rsidR="002217FF" w:rsidRPr="002217FF" w:rsidSect="0090744C">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781"/>
    <w:multiLevelType w:val="hybridMultilevel"/>
    <w:tmpl w:val="57443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300"/>
    <w:multiLevelType w:val="hybridMultilevel"/>
    <w:tmpl w:val="803C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6178B"/>
    <w:multiLevelType w:val="hybridMultilevel"/>
    <w:tmpl w:val="DD3E29E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FF"/>
    <w:rsid w:val="001240E1"/>
    <w:rsid w:val="002217FF"/>
    <w:rsid w:val="00462F3E"/>
    <w:rsid w:val="00554E6F"/>
    <w:rsid w:val="0090744C"/>
    <w:rsid w:val="00A373C9"/>
    <w:rsid w:val="00B63EA1"/>
    <w:rsid w:val="00DF7244"/>
    <w:rsid w:val="00FD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A92C9-F62E-4ECB-BDBD-31896514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7FF"/>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Margaret Kuntz</dc:creator>
  <cp:keywords/>
  <dc:description/>
  <cp:lastModifiedBy>Sr. Margaret Kuntz</cp:lastModifiedBy>
  <cp:revision>2</cp:revision>
  <dcterms:created xsi:type="dcterms:W3CDTF">2023-01-09T16:17:00Z</dcterms:created>
  <dcterms:modified xsi:type="dcterms:W3CDTF">2023-01-09T16:17:00Z</dcterms:modified>
</cp:coreProperties>
</file>