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4D1EF" w14:textId="13865DE7" w:rsidR="00794FA8" w:rsidRDefault="004D3C06" w:rsidP="004D3C0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Director of Music Ministries</w:t>
      </w:r>
    </w:p>
    <w:p w14:paraId="6DC4CBFA" w14:textId="29F54D28" w:rsidR="004D3C06" w:rsidRDefault="004D3C06" w:rsidP="004D3C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Description</w:t>
      </w:r>
    </w:p>
    <w:p w14:paraId="399E9065" w14:textId="77777777" w:rsidR="004D3C06" w:rsidRDefault="004D3C06" w:rsidP="004D3C06">
      <w:pPr>
        <w:jc w:val="center"/>
        <w:rPr>
          <w:rFonts w:ascii="Arial" w:hAnsi="Arial" w:cs="Arial"/>
          <w:sz w:val="28"/>
          <w:szCs w:val="28"/>
        </w:rPr>
      </w:pPr>
    </w:p>
    <w:p w14:paraId="573E2933" w14:textId="5C910499" w:rsidR="004D3C06" w:rsidRDefault="004D3C06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Play/cantor for the 4 pm Vigil mass, 8 and 11 am Sunday masses. Play for 5:30 pm and 12:30 pm Spanish masses.</w:t>
      </w:r>
    </w:p>
    <w:p w14:paraId="21328776" w14:textId="509CFA70" w:rsidR="004D3C06" w:rsidRDefault="004D3C06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Plan music liturgy for all masses, including Days of Obligation and as needed for special services.</w:t>
      </w:r>
      <w:r w:rsidR="00254493">
        <w:rPr>
          <w:rFonts w:ascii="Arial" w:hAnsi="Arial" w:cs="Arial"/>
        </w:rPr>
        <w:t xml:space="preserve"> Once planning is complete, email it to individual choir members for the 10 am mass.</w:t>
      </w:r>
    </w:p>
    <w:p w14:paraId="752FE4DA" w14:textId="37E82DB5" w:rsidR="004D3C06" w:rsidRDefault="004D3C06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Choir practice at 9:15 am Sunday morning (English) and at 5:00 pm and 11:45 am (Spanish).</w:t>
      </w:r>
    </w:p>
    <w:p w14:paraId="46C7BE0D" w14:textId="3D1B202C" w:rsidR="004D3C06" w:rsidRDefault="004D3C06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Prepare PowerPoint presentations for the English and Spanish masses including Days of Obligation</w:t>
      </w:r>
      <w:r w:rsidR="00254493">
        <w:rPr>
          <w:rFonts w:ascii="Arial" w:hAnsi="Arial" w:cs="Arial"/>
        </w:rPr>
        <w:t xml:space="preserve"> and bilingual services.</w:t>
      </w:r>
    </w:p>
    <w:p w14:paraId="68C50FAD" w14:textId="5D33C0D0" w:rsidR="00DC0A8D" w:rsidRDefault="00DC0A8D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English PowerPoint- consists of words from hymns with copyright information</w:t>
      </w:r>
      <w:r w:rsidR="00CD63B8">
        <w:rPr>
          <w:rFonts w:ascii="Arial" w:hAnsi="Arial" w:cs="Arial"/>
        </w:rPr>
        <w:t>.</w:t>
      </w:r>
    </w:p>
    <w:p w14:paraId="26F75E0C" w14:textId="67C926C2" w:rsidR="00CD63B8" w:rsidRDefault="00CD63B8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Spanish PowerPoint- consists of hymn titles and page numbers. Enrique Licona provides the Spanish music planning.</w:t>
      </w:r>
    </w:p>
    <w:p w14:paraId="74DD3A10" w14:textId="2525C5D6" w:rsidR="004D3C06" w:rsidRDefault="004D3C06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music and PowerPoint presentations for funeral and wedding services.</w:t>
      </w:r>
    </w:p>
    <w:p w14:paraId="28700B5A" w14:textId="6F3DEDE7" w:rsidR="004D3C06" w:rsidRDefault="004D3C06" w:rsidP="004D3C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Set up choir area for masses:</w:t>
      </w:r>
    </w:p>
    <w:p w14:paraId="6D648949" w14:textId="7DAD07F1" w:rsidR="004D3C06" w:rsidRDefault="004D3C06" w:rsidP="004D3C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Turning on projectors</w:t>
      </w:r>
    </w:p>
    <w:p w14:paraId="6AB96168" w14:textId="197761E8" w:rsidR="004D3C06" w:rsidRDefault="004D3C06" w:rsidP="004D3C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Check sound system </w:t>
      </w:r>
      <w:r w:rsidR="00DC0A8D">
        <w:rPr>
          <w:rFonts w:ascii="Arial" w:hAnsi="Arial" w:cs="Arial"/>
        </w:rPr>
        <w:t>to ensure it has</w:t>
      </w:r>
      <w:r>
        <w:rPr>
          <w:rFonts w:ascii="Arial" w:hAnsi="Arial" w:cs="Arial"/>
        </w:rPr>
        <w:t xml:space="preserve"> been properly turned on and mak</w:t>
      </w:r>
      <w:r w:rsidR="00DC0A8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any adjustments </w:t>
      </w:r>
      <w:r w:rsidR="00DC0A8D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needed</w:t>
      </w:r>
    </w:p>
    <w:p w14:paraId="2D77BBEA" w14:textId="5E3CEB11" w:rsidR="004D3C06" w:rsidRDefault="004D3C06" w:rsidP="004D3C0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Arrang</w:t>
      </w:r>
      <w:r w:rsidR="00DC0A8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music stands accordingly along with microphones</w:t>
      </w:r>
    </w:p>
    <w:p w14:paraId="34B44051" w14:textId="07BD9DDE" w:rsidR="00254493" w:rsidRDefault="00254493" w:rsidP="002544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Preparing English choir notebooks for each weekend mass, as well as for Christmas and Easter services</w:t>
      </w:r>
      <w:r w:rsidR="00DC0A8D">
        <w:rPr>
          <w:rFonts w:ascii="Arial" w:hAnsi="Arial" w:cs="Arial"/>
        </w:rPr>
        <w:t>.</w:t>
      </w:r>
    </w:p>
    <w:p w14:paraId="2818844C" w14:textId="6212D68C" w:rsidR="00254493" w:rsidRDefault="00254493" w:rsidP="002544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Schedule extra English rehearsal(s) for Christmas Eve service with a thirty-minute concert prior to the 4 pm Christmas Eve mass</w:t>
      </w:r>
      <w:r w:rsidR="00DC0A8D">
        <w:rPr>
          <w:rFonts w:ascii="Arial" w:hAnsi="Arial" w:cs="Arial"/>
        </w:rPr>
        <w:t>.</w:t>
      </w:r>
    </w:p>
    <w:p w14:paraId="305D9671" w14:textId="6CB33AA9" w:rsidR="00DC0A8D" w:rsidRDefault="00DC0A8D" w:rsidP="0025449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Participate in periodic zoom meetings with Dr. Chris Gawel from the Office of Liturgy and Sacramental Practice within the diocese.</w:t>
      </w:r>
    </w:p>
    <w:p w14:paraId="0DA09FA8" w14:textId="4A46054A" w:rsidR="00DC0A8D" w:rsidRDefault="00DC0A8D" w:rsidP="00CD63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questions pertaining to liturgy, etc., consult with Father John Licari and Father Will Ganci.</w:t>
      </w:r>
    </w:p>
    <w:p w14:paraId="3EEEDED4" w14:textId="050B3449" w:rsidR="00CD63B8" w:rsidRDefault="00CD63B8" w:rsidP="00CD63B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 with Parish Secretary in ordering missalettes and “Respond and </w:t>
      </w:r>
      <w:proofErr w:type="gramStart"/>
      <w:r>
        <w:rPr>
          <w:rFonts w:ascii="Arial" w:hAnsi="Arial" w:cs="Arial"/>
        </w:rPr>
        <w:t>Acclaim”  and</w:t>
      </w:r>
      <w:proofErr w:type="gram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Responde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Aclama</w:t>
      </w:r>
      <w:proofErr w:type="spellEnd"/>
      <w:r>
        <w:rPr>
          <w:rFonts w:ascii="Arial" w:hAnsi="Arial" w:cs="Arial"/>
        </w:rPr>
        <w:t xml:space="preserve">”. Additional copies (4) of “Respond and Acclaim” are ordered for instrumental members of the English choir including Music Director. </w:t>
      </w:r>
    </w:p>
    <w:p w14:paraId="3D3A0475" w14:textId="19E17710" w:rsidR="00CD63B8" w:rsidRDefault="00CD63B8" w:rsidP="00CD63B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Two copies of “</w:t>
      </w:r>
      <w:proofErr w:type="spellStart"/>
      <w:r>
        <w:rPr>
          <w:rFonts w:ascii="Arial" w:hAnsi="Arial" w:cs="Arial"/>
        </w:rPr>
        <w:t>Responde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Aclama</w:t>
      </w:r>
      <w:proofErr w:type="spellEnd"/>
      <w:r>
        <w:rPr>
          <w:rFonts w:ascii="Arial" w:hAnsi="Arial" w:cs="Arial"/>
        </w:rPr>
        <w:t>” are ordered for the music leader of the Spanish choir and for the Music Director.</w:t>
      </w:r>
    </w:p>
    <w:p w14:paraId="0D410B35" w14:textId="1B97853F" w:rsidR="001D1ADF" w:rsidRDefault="001D1ADF" w:rsidP="001D1A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sure instruments (piano and organ) are properly tuned and in good working order.</w:t>
      </w:r>
    </w:p>
    <w:p w14:paraId="0BE81E52" w14:textId="7EF40673" w:rsidR="00CB1636" w:rsidRPr="001D1ADF" w:rsidRDefault="00CB1636" w:rsidP="001D1A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Attend weekly staff meetings.</w:t>
      </w:r>
    </w:p>
    <w:p w14:paraId="3F3A83F7" w14:textId="7AA4C6F9" w:rsidR="00CD63B8" w:rsidRPr="00CD63B8" w:rsidRDefault="00CD63B8" w:rsidP="00CD63B8">
      <w:pPr>
        <w:rPr>
          <w:rFonts w:ascii="Arial" w:hAnsi="Arial" w:cs="Arial"/>
        </w:rPr>
      </w:pPr>
    </w:p>
    <w:sectPr w:rsidR="00CD63B8" w:rsidRPr="00CD6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D7C2C"/>
    <w:multiLevelType w:val="hybridMultilevel"/>
    <w:tmpl w:val="65A6F270"/>
    <w:lvl w:ilvl="0" w:tplc="4366F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074EBB"/>
    <w:multiLevelType w:val="hybridMultilevel"/>
    <w:tmpl w:val="0C7A0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5C"/>
    <w:rsid w:val="001D1ADF"/>
    <w:rsid w:val="00254493"/>
    <w:rsid w:val="00366792"/>
    <w:rsid w:val="004D3C06"/>
    <w:rsid w:val="00794FA8"/>
    <w:rsid w:val="00A6445C"/>
    <w:rsid w:val="00AB2475"/>
    <w:rsid w:val="00BD30E3"/>
    <w:rsid w:val="00CB1636"/>
    <w:rsid w:val="00CD39D5"/>
    <w:rsid w:val="00CD63B8"/>
    <w:rsid w:val="00D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16F8"/>
  <w15:chartTrackingRefBased/>
  <w15:docId w15:val="{B9EF88AB-8634-44A8-805E-6262E778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Losee</dc:creator>
  <cp:keywords/>
  <dc:description/>
  <cp:lastModifiedBy>Susanne McNinch</cp:lastModifiedBy>
  <cp:revision>2</cp:revision>
  <dcterms:created xsi:type="dcterms:W3CDTF">2025-12-08T21:21:00Z</dcterms:created>
  <dcterms:modified xsi:type="dcterms:W3CDTF">2025-12-08T21:21:00Z</dcterms:modified>
</cp:coreProperties>
</file>