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Pr>
        <w:drawing>
          <wp:inline distB="114300" distT="114300" distL="114300" distR="114300">
            <wp:extent cx="2814058" cy="7858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14058"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40"/>
          <w:szCs w:val="40"/>
        </w:rPr>
      </w:pPr>
      <w:r w:rsidDel="00000000" w:rsidR="00000000" w:rsidRPr="00000000">
        <w:rPr>
          <w:rFonts w:ascii="Arial" w:cs="Arial" w:eastAsia="Arial" w:hAnsi="Arial"/>
          <w:b w:val="1"/>
          <w:bCs w:val="1"/>
          <w:rtl w:val="0"/>
        </w:rPr>
        <w:t xml:space="preserve">MARY ESTHER, FLORIDA</w:t>
      </w: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TITLE: MAINTENANCE AND GROUNDS</w:t>
      </w:r>
    </w:p>
    <w:p w:rsidR="00000000" w:rsidDel="00000000" w:rsidP="00000000" w:rsidRDefault="00000000" w:rsidRPr="00000000" w14:paraId="00000005">
      <w:pPr>
        <w:spacing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NORMAL DUTY TIME:</w:t>
      </w:r>
      <w:r w:rsidDel="00000000" w:rsidR="00000000" w:rsidRPr="00000000">
        <w:rPr>
          <w:rFonts w:ascii="Arial" w:cs="Arial" w:eastAsia="Arial" w:hAnsi="Arial"/>
          <w:sz w:val="24"/>
          <w:szCs w:val="24"/>
          <w:rtl w:val="0"/>
        </w:rPr>
        <w:t xml:space="preserve"> A total of 20 (up to 25) hours, with regularly scheduled weekday office hours which may include some evening and weekend hours for parish activities. Other times may be required for the operation of the parish.</w:t>
      </w:r>
    </w:p>
    <w:p w:rsidR="00000000" w:rsidDel="00000000" w:rsidP="00000000" w:rsidRDefault="00000000" w:rsidRPr="00000000" w14:paraId="00000006">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FLSA Exempt/Non-Exempt:   </w:t>
      </w:r>
      <w:r w:rsidDel="00000000" w:rsidR="00000000" w:rsidRPr="00000000">
        <w:rPr>
          <w:rFonts w:ascii="Arial" w:cs="Arial" w:eastAsia="Arial" w:hAnsi="Arial"/>
          <w:sz w:val="24"/>
          <w:szCs w:val="24"/>
          <w:rtl w:val="0"/>
        </w:rPr>
        <w:t xml:space="preserve">In accordance with current law.  </w:t>
      </w:r>
    </w:p>
    <w:p w:rsidR="00000000" w:rsidDel="00000000" w:rsidP="00000000" w:rsidRDefault="00000000" w:rsidRPr="00000000" w14:paraId="00000007">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PAY RATE:   </w:t>
      </w:r>
      <w:r w:rsidDel="00000000" w:rsidR="00000000" w:rsidRPr="00000000">
        <w:rPr>
          <w:rFonts w:ascii="Arial" w:cs="Arial" w:eastAsia="Arial" w:hAnsi="Arial"/>
          <w:sz w:val="24"/>
          <w:szCs w:val="24"/>
          <w:rtl w:val="0"/>
        </w:rPr>
        <w:t xml:space="preserve">Commensurate with experience</w:t>
      </w:r>
    </w:p>
    <w:p w:rsidR="00000000" w:rsidDel="00000000" w:rsidP="00000000" w:rsidRDefault="00000000" w:rsidRPr="00000000" w14:paraId="00000009">
      <w:pPr>
        <w:spacing w:after="280" w:before="28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VACATION &amp; SICK DAYS:   </w:t>
      </w:r>
      <w:r w:rsidDel="00000000" w:rsidR="00000000" w:rsidRPr="00000000">
        <w:rPr>
          <w:rFonts w:ascii="Arial" w:cs="Arial" w:eastAsia="Arial" w:hAnsi="Arial"/>
          <w:sz w:val="24"/>
          <w:szCs w:val="24"/>
          <w:rtl w:val="0"/>
        </w:rPr>
        <w:t xml:space="preserve">In accordance with diocesan policy</w:t>
      </w:r>
    </w:p>
    <w:p w:rsidR="00000000" w:rsidDel="00000000" w:rsidP="00000000" w:rsidRDefault="00000000" w:rsidRPr="00000000" w14:paraId="0000000A">
      <w:pPr>
        <w:spacing w:after="280" w:before="28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PAID HOLIDAYS:   </w:t>
      </w:r>
      <w:r w:rsidDel="00000000" w:rsidR="00000000" w:rsidRPr="00000000">
        <w:rPr>
          <w:rFonts w:ascii="Arial" w:cs="Arial" w:eastAsia="Arial" w:hAnsi="Arial"/>
          <w:sz w:val="24"/>
          <w:szCs w:val="24"/>
          <w:rtl w:val="0"/>
        </w:rPr>
        <w:t xml:space="preserve">In accordance with the Pastoral Center schedule</w:t>
      </w:r>
    </w:p>
    <w:p w:rsidR="00000000" w:rsidDel="00000000" w:rsidP="00000000" w:rsidRDefault="00000000" w:rsidRPr="00000000" w14:paraId="0000000B">
      <w:pPr>
        <w:spacing w:after="280" w:before="28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REPORTS TO</w:t>
      </w:r>
      <w:r w:rsidDel="00000000" w:rsidR="00000000" w:rsidRPr="00000000">
        <w:rPr>
          <w:rFonts w:ascii="Arial" w:cs="Arial" w:eastAsia="Arial" w:hAnsi="Arial"/>
          <w:sz w:val="24"/>
          <w:szCs w:val="24"/>
          <w:rtl w:val="0"/>
        </w:rPr>
        <w:t xml:space="preserve">:   Pastor and/or the Administrator</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SUMMARY OF MAJOR FUNCTION:</w:t>
      </w:r>
    </w:p>
    <w:p w:rsidR="00000000" w:rsidDel="00000000" w:rsidP="00000000" w:rsidRDefault="00000000" w:rsidRPr="00000000" w14:paraId="0000000D">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COORDINATION OF FACILITIES/SCHEDULING</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Responsible for the supervision and oversight of the use of facilities by various organizations to </w:t>
      </w:r>
      <w:r w:rsidDel="00000000" w:rsidR="00000000" w:rsidRPr="00000000">
        <w:rPr>
          <w:rFonts w:ascii="Arial" w:cs="Arial" w:eastAsia="Arial" w:hAnsi="Arial"/>
          <w:sz w:val="24"/>
          <w:szCs w:val="24"/>
          <w:rtl w:val="0"/>
        </w:rPr>
        <w:t xml:space="preserve">ensure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fairness and appropriateness.</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Arranges for, attends, and follows up with various parish meetings, as requested.</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Responsible for monitoring use of and security of facilities, including the issuance of keys and follow-up. Includes regular security checks of the buildings, etc.</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Accountable for the effective and efficient use of all resources; returns campus space back to original order, ensures utilities are off, </w:t>
      </w:r>
      <w:r w:rsidDel="00000000" w:rsidR="00000000" w:rsidRPr="00000000">
        <w:rPr>
          <w:rFonts w:ascii="Arial" w:cs="Arial" w:eastAsia="Arial" w:hAnsi="Arial"/>
          <w:sz w:val="24"/>
          <w:szCs w:val="24"/>
          <w:rtl w:val="0"/>
        </w:rPr>
        <w:t xml:space="preserve">re-usable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items are stored promptly and properly, and buildings secured. </w:t>
        <w:br w:type="textWrapping"/>
        <w:t xml:space="preserve">(I understand that although our volunteers may be holding an event, staff is accountable for eventual follow-up in this area.)</w:t>
        <w:br w:type="textWrapping"/>
      </w:r>
    </w:p>
    <w:p w:rsidR="00000000" w:rsidDel="00000000" w:rsidP="00000000" w:rsidRDefault="00000000" w:rsidRPr="00000000" w14:paraId="00000012">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MAINTENANCE ADMINISTRATION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Responsible for the overall supervision of the custodial and grounds staff, both contract and employee, to insure clean and safe parish buildings and grounds.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Acts as a parish contact in all security matters, and as a liaison with the security company.</w:t>
        <w:br w:type="textWrapping"/>
      </w:r>
    </w:p>
    <w:p w:rsidR="00000000" w:rsidDel="00000000" w:rsidP="00000000" w:rsidRDefault="00000000" w:rsidRPr="00000000" w14:paraId="00000015">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SPECIAL PROJECTS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Responsible for the planning and execution of various training programs for the staff and other leaders of the parish.</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Responsible for the supervision of the various security projects, including building security, issuance of keys to authorized individuals and follow-up of same.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Responsible for the supervision of administration of all communications systems in the parish.</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Assists the Parish Staff with other duties necessary to ensure the operation of the Parish and its programs.</w:t>
      </w:r>
    </w:p>
    <w:p w:rsidR="00000000" w:rsidDel="00000000" w:rsidP="00000000" w:rsidRDefault="00000000" w:rsidRPr="00000000" w14:paraId="0000001A">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 RESPONSIBILITIES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Preventative maintenance:</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Regularly inspecting and servicing building systems like HVAC, plumbing, electrical, and fire safety equipment to prevent breakdowns.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Responding to repair requests:</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Addressing maintenance issues, including leaks, malfunctioning appliances, broken fixtures, and lighting problems as reported.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Minor repairs:</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Performing basic repairs like patching drywall, fixing minor plumbing leaks, replacing light bulbs, and adjusting door hardware.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Cleaning and upkeep:</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Maintaining cleanliness of common areas, including sweeping floors, removing debris, and wiping down surfaces as necessary. </w:t>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Maintaining the property, including cutting of the grass, upkeep of the greenery, plants and flowers, and the rest of the grounds.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Basic carpentry and painting:</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Making minor repairs to woodwork, doors, and furniture, as well as painting.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Documentation:</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Keeping detailed records of maintenance activities, including work orders, repairs completed, and parts used.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Ordering supplies:</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Maintaining inventory of necessary maintenance supplies and parts, placing orders when needed.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Safety compliance:</w: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Adhering to safety procedures and regulations when performing maintenance tasks.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Arial" w:cs="Arial" w:eastAsia="Arial" w:hAnsi="Arial"/>
          <w:b w:val="1"/>
          <w:bCs w:val="1"/>
          <w:i w:val="0"/>
          <w:iCs w:val="0"/>
          <w:smallCaps w:val="0"/>
          <w:strike w:val="0"/>
          <w:color w:val="000000"/>
          <w:sz w:val="24"/>
          <w:szCs w:val="24"/>
          <w:shd w:fill="auto" w:val="clear"/>
          <w:vertAlign w:val="baseline"/>
        </w:rPr>
      </w:pPr>
      <w:bookmarkStart w:colFirst="0" w:colLast="0" w:name="_heading=h.6ukg08hracvk" w:id="0"/>
      <w:bookmarkEnd w:id="0"/>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Conducting and submitting a diocesan Monthly Self-Inspection Checklist. </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 PHYSICAL DEMANDS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Regularly lifting and carrying objects weighing up to 50 pounds.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Standing for extended periods, walking on various surfaces, and potentially walking on uneven terrain.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Frequent bending, stooping, kneeling, and crouching to access and repair equipment or work in confined spaces.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Reaching with hands and arms and using hand strength to operate tools and equipment.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Climbing ladders, stairs, and potentially scaffolding to access different areas of a building or facility.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Using hands and fingers to operate tools, equipment, and controls, requiring dexterity and precision.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Maintaining body equilibrium while walking, standing, or crouching on narrow, slippery, or moving surfaces.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Clearly communicating with colleagues and the Pastor, both verbally and in writing.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Possessing good vision, including close, distance, color, and peripheral vision, as well as the ability to adjust focus. </w:t>
      </w:r>
    </w:p>
    <w:p w:rsidR="00000000" w:rsidDel="00000000" w:rsidP="00000000" w:rsidRDefault="00000000" w:rsidRPr="00000000" w14:paraId="00000037">
      <w:pPr>
        <w:spacing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SKILLS AND QUALIFICATIONS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Basic knowledge of building systems: </w:t>
      </w:r>
    </w:p>
    <w:p w:rsidR="00000000" w:rsidDel="00000000" w:rsidP="00000000" w:rsidRDefault="00000000" w:rsidRPr="00000000" w14:paraId="0000003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Understanding of plumbing, electrical, HVAC systems, and basic building construction </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Hand and power tool proficiency: </w:t>
      </w:r>
    </w:p>
    <w:p w:rsidR="00000000" w:rsidDel="00000000" w:rsidP="00000000" w:rsidRDefault="00000000" w:rsidRPr="00000000" w14:paraId="0000003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Ability to use a variety of hand tools and power equipment safely and effectively </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Problem-solving skills: </w:t>
      </w:r>
    </w:p>
    <w:p w:rsidR="00000000" w:rsidDel="00000000" w:rsidP="00000000" w:rsidRDefault="00000000" w:rsidRPr="00000000" w14:paraId="000000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Ability to diagnose issues and troubleshoot problems with equipment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Physical ability: </w:t>
      </w:r>
    </w:p>
    <w:p w:rsidR="00000000" w:rsidDel="00000000" w:rsidP="00000000" w:rsidRDefault="00000000" w:rsidRPr="00000000" w14:paraId="000000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Capability to lift heavy objects, climb ladders, and work in confined spaces </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Attention to detail: </w:t>
      </w:r>
    </w:p>
    <w:p w:rsidR="00000000" w:rsidDel="00000000" w:rsidP="00000000" w:rsidRDefault="00000000" w:rsidRPr="00000000" w14:paraId="000000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Ability to carefully inspect systems and identify potential issues </w:t>
      </w:r>
    </w:p>
    <w:p w:rsidR="00000000" w:rsidDel="00000000" w:rsidP="00000000" w:rsidRDefault="00000000" w:rsidRPr="00000000" w14:paraId="00000042">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skills: </w:t>
      </w:r>
    </w:p>
    <w:p w:rsidR="00000000" w:rsidDel="00000000" w:rsidP="00000000" w:rsidRDefault="00000000" w:rsidRPr="00000000" w14:paraId="00000043">
      <w:pPr>
        <w:numPr>
          <w:ilvl w:val="1"/>
          <w:numId w:val="5"/>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Effective communication with staff, colleagues, and the Pastor to report issues and coordinate repairs.</w:t>
      </w:r>
    </w:p>
    <w:p w:rsidR="00000000" w:rsidDel="00000000" w:rsidP="00000000" w:rsidRDefault="00000000" w:rsidRPr="00000000" w14:paraId="00000044">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Additional Diocesan Requirements:</w:t>
      </w:r>
    </w:p>
    <w:p w:rsidR="00000000" w:rsidDel="00000000" w:rsidP="00000000" w:rsidRDefault="00000000" w:rsidRPr="00000000" w14:paraId="00000045">
      <w:pPr>
        <w:numPr>
          <w:ilvl w:val="1"/>
          <w:numId w:val="5"/>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Vehicle Insurance with a $50,000/$100,000 minimum amount of liability coverage. (this is a personal cost not covered by Saint Peter Parish)</w:t>
      </w:r>
    </w:p>
    <w:p w:rsidR="00000000" w:rsidDel="00000000" w:rsidP="00000000" w:rsidRDefault="00000000" w:rsidRPr="00000000" w14:paraId="00000046">
      <w:pPr>
        <w:numPr>
          <w:ilvl w:val="1"/>
          <w:numId w:val="5"/>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Pass a Motor Vehicle Report screening and a Background Check that includes fingerprinting and a credit check. (the cost of these are paid by Saint Peter Parish)</w:t>
      </w:r>
      <w:r w:rsidDel="00000000" w:rsidR="00000000" w:rsidRPr="00000000">
        <w:rPr>
          <w:rtl w:val="0"/>
        </w:rPr>
      </w:r>
    </w:p>
    <w:p w:rsidR="00000000" w:rsidDel="00000000" w:rsidP="00000000" w:rsidRDefault="00000000" w:rsidRPr="00000000" w14:paraId="00000047">
      <w:pPr>
        <w:numPr>
          <w:ilvl w:val="1"/>
          <w:numId w:val="5"/>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Complete Safe Environment training modules through diocesan website.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13AD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ZKehjJALc8Tb4ObTA34sPcV0w==">CgMxLjAyDmguNnVrZzA4aHJhY3ZrOAByITFBRTBQVTlsVTdLbVlrTTQyUEFZRVU3N05YMGdfWE5hZg==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2025-07-14T13:01:00Z</dcterms:created>
  <dc:creator>Fr. Doug Martin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0x010100E470BB34E4C0F14AA3489368F50AD09E</vt:lpwstr>
  </property>
  <property fmtid="{D5CDD505-2E9C-101B-9397-08002B2CF9AE}" pid="3" name="MediaServiceImageTags">
    <vt:lpwstr/>
  </property>
</Properties>
</file>