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6FACE" w14:textId="1928D525" w:rsidR="00DF4F90" w:rsidRPr="00456836" w:rsidRDefault="00456836" w:rsidP="00456836">
      <w:pPr>
        <w:jc w:val="center"/>
        <w:rPr>
          <w:b/>
          <w:bCs/>
          <w:sz w:val="24"/>
          <w:szCs w:val="24"/>
        </w:rPr>
      </w:pPr>
      <w:r w:rsidRPr="00456836">
        <w:rPr>
          <w:b/>
          <w:bCs/>
          <w:sz w:val="24"/>
          <w:szCs w:val="24"/>
        </w:rPr>
        <w:t>Offering Parish Property for Lease</w:t>
      </w:r>
    </w:p>
    <w:p w14:paraId="5FB94ADC" w14:textId="77777777" w:rsidR="00456836" w:rsidRDefault="00456836"/>
    <w:p w14:paraId="0B40417B" w14:textId="48B205A8" w:rsidR="006A2A89" w:rsidRDefault="006A2A89">
      <w:pPr>
        <w:rPr>
          <w:i/>
          <w:iCs/>
        </w:rPr>
      </w:pPr>
      <w:r>
        <w:rPr>
          <w:i/>
          <w:iCs/>
        </w:rPr>
        <w:t xml:space="preserve">Episcopal </w:t>
      </w:r>
      <w:r w:rsidR="004D3939">
        <w:rPr>
          <w:i/>
          <w:iCs/>
        </w:rPr>
        <w:t>P</w:t>
      </w:r>
      <w:r>
        <w:rPr>
          <w:i/>
          <w:iCs/>
        </w:rPr>
        <w:t>ermission</w:t>
      </w:r>
    </w:p>
    <w:p w14:paraId="1D34A610" w14:textId="1DC22789" w:rsidR="006A2A89" w:rsidRDefault="006A2A89">
      <w:r>
        <w:t xml:space="preserve">Offering parish property worth more than $100,000 for lease, or any lease of parish property lasting a year or more, </w:t>
      </w:r>
      <w:r w:rsidR="004850E4">
        <w:t>lies outside the scope of a pastor or parochial administrator’s ordinary administration and requires permission in writing from the bishop</w:t>
      </w:r>
      <w:r w:rsidR="003123DD">
        <w:t>, according to canon 1297</w:t>
      </w:r>
      <w:r w:rsidR="004850E4">
        <w:t>. The Diocesan Building Commission can assist in obtaining this permission.</w:t>
      </w:r>
    </w:p>
    <w:p w14:paraId="0D9BA6DC" w14:textId="77777777" w:rsidR="004850E4" w:rsidRPr="006A2A89" w:rsidRDefault="004850E4"/>
    <w:p w14:paraId="4799474D" w14:textId="14D00443" w:rsidR="00456836" w:rsidRPr="00456836" w:rsidRDefault="00456836">
      <w:pPr>
        <w:rPr>
          <w:i/>
          <w:iCs/>
        </w:rPr>
      </w:pPr>
      <w:r w:rsidRPr="00456836">
        <w:rPr>
          <w:i/>
          <w:iCs/>
        </w:rPr>
        <w:t>Parish Income Considerations</w:t>
      </w:r>
    </w:p>
    <w:p w14:paraId="1D45C0F6" w14:textId="74F36022" w:rsidR="00456836" w:rsidRDefault="00F34C1E">
      <w:r>
        <w:t>UBIT (Unrelated Business Income Tax) –</w:t>
      </w:r>
      <w:r w:rsidR="00800D6A">
        <w:t xml:space="preserve"> I</w:t>
      </w:r>
      <w:r>
        <w:t>f</w:t>
      </w:r>
      <w:r w:rsidR="00800D6A">
        <w:t xml:space="preserve"> </w:t>
      </w:r>
      <w:r>
        <w:t>there is any debt</w:t>
      </w:r>
      <w:r>
        <w:rPr>
          <w:rFonts w:ascii="Cambria Math" w:hAnsi="Cambria Math" w:cs="Cambria Math"/>
        </w:rPr>
        <w:t>‐</w:t>
      </w:r>
      <w:r>
        <w:t>financing by the parish</w:t>
      </w:r>
      <w:r w:rsidR="00800D6A">
        <w:t xml:space="preserve"> (for example, if there is a mortgage on the rectory)</w:t>
      </w:r>
      <w:r>
        <w:t xml:space="preserve"> UBIT</w:t>
      </w:r>
      <w:r w:rsidR="00800D6A">
        <w:t xml:space="preserve"> </w:t>
      </w:r>
      <w:r>
        <w:t>would apply to any rental income by the parish.</w:t>
      </w:r>
      <w:r w:rsidR="00C85DA1">
        <w:t xml:space="preserve"> If the property is owned </w:t>
      </w:r>
      <w:r w:rsidR="008F7162">
        <w:t>by the parish and not financed, then the rental income is not subject to UBIT.</w:t>
      </w:r>
    </w:p>
    <w:p w14:paraId="58BEDC3F" w14:textId="77777777" w:rsidR="00E67D2D" w:rsidRDefault="00E67D2D"/>
    <w:p w14:paraId="11F1EB34" w14:textId="1F81156F" w:rsidR="00456836" w:rsidRPr="00F34C1E" w:rsidRDefault="00456836">
      <w:pPr>
        <w:rPr>
          <w:i/>
          <w:iCs/>
        </w:rPr>
      </w:pPr>
      <w:r w:rsidRPr="00F34C1E">
        <w:rPr>
          <w:i/>
          <w:iCs/>
        </w:rPr>
        <w:t>Property Tax Exemption Considerations</w:t>
      </w:r>
    </w:p>
    <w:p w14:paraId="2DAF6F37" w14:textId="5B65AC05" w:rsidR="00F34C1E" w:rsidRDefault="00456836">
      <w:r w:rsidRPr="00456836">
        <w:t xml:space="preserve">Real Estate Taxes – </w:t>
      </w:r>
      <w:r>
        <w:t>If the tenant</w:t>
      </w:r>
      <w:r w:rsidRPr="00456836">
        <w:t xml:space="preserve"> is a church employee</w:t>
      </w:r>
      <w:r w:rsidR="003537E0">
        <w:t xml:space="preserve"> or a tax-exempt organization</w:t>
      </w:r>
      <w:r w:rsidRPr="00456836">
        <w:t xml:space="preserve">, </w:t>
      </w:r>
      <w:r w:rsidR="00F34C1E">
        <w:t xml:space="preserve">it is arguable that the rental fits </w:t>
      </w:r>
      <w:r w:rsidR="00742ECD">
        <w:t xml:space="preserve">the </w:t>
      </w:r>
      <w:r w:rsidR="00742ECD" w:rsidRPr="00456836">
        <w:t>Church’s</w:t>
      </w:r>
      <w:r w:rsidRPr="00456836">
        <w:t xml:space="preserve"> tax</w:t>
      </w:r>
      <w:r w:rsidRPr="00456836">
        <w:rPr>
          <w:rFonts w:ascii="Cambria Math" w:hAnsi="Cambria Math" w:cs="Cambria Math"/>
        </w:rPr>
        <w:t>‐</w:t>
      </w:r>
      <w:r w:rsidRPr="00456836">
        <w:t>exempt mission</w:t>
      </w:r>
      <w:r w:rsidR="00F34C1E">
        <w:t>, and therefore we would expect the leased property to continue to be exempt from property tax.</w:t>
      </w:r>
      <w:r w:rsidR="00043EAB">
        <w:t xml:space="preserve"> However, such determinations vary fr</w:t>
      </w:r>
      <w:r w:rsidR="003537E0">
        <w:t>om one county to another.</w:t>
      </w:r>
      <w:r w:rsidR="00AC1893">
        <w:t xml:space="preserve"> When the rental is simply for residential purposes, and </w:t>
      </w:r>
      <w:r w:rsidR="006E6972">
        <w:t>the tenant is not a parish staff member, it is likely that the parish will need to pay property taxes</w:t>
      </w:r>
      <w:r w:rsidR="00C67686">
        <w:t xml:space="preserve"> on the leased property.</w:t>
      </w:r>
    </w:p>
    <w:p w14:paraId="72726702" w14:textId="77777777" w:rsidR="00456836" w:rsidRDefault="00456836"/>
    <w:p w14:paraId="73146472" w14:textId="1AA3AE80" w:rsidR="00456836" w:rsidRPr="00456836" w:rsidRDefault="00456836">
      <w:pPr>
        <w:rPr>
          <w:i/>
          <w:iCs/>
        </w:rPr>
      </w:pPr>
      <w:r w:rsidRPr="00456836">
        <w:rPr>
          <w:i/>
          <w:iCs/>
        </w:rPr>
        <w:t>Tenant Considerations</w:t>
      </w:r>
    </w:p>
    <w:p w14:paraId="3E004D49" w14:textId="37BABF22" w:rsidR="00456836" w:rsidRDefault="00456836" w:rsidP="00456836">
      <w:r>
        <w:t>Execution of a Lease – Even if the rent the tenant pays for the rectory</w:t>
      </w:r>
      <w:r w:rsidR="0035687D">
        <w:t xml:space="preserve"> or other parish property</w:t>
      </w:r>
      <w:r>
        <w:t xml:space="preserve"> is for a nominal amount, it is important to recognize the respective legal rights and obligations of landlord and tenant through a lease. </w:t>
      </w:r>
    </w:p>
    <w:p w14:paraId="117EAA8E" w14:textId="6756108E" w:rsidR="00456836" w:rsidRDefault="00456836" w:rsidP="00456836">
      <w:r>
        <w:t>Discounted Rent – If the lease is for below</w:t>
      </w:r>
      <w:r>
        <w:rPr>
          <w:rFonts w:ascii="Cambria Math" w:hAnsi="Cambria Math" w:cs="Cambria Math"/>
        </w:rPr>
        <w:t>‐</w:t>
      </w:r>
      <w:r>
        <w:t xml:space="preserve">market rental rate, the parish </w:t>
      </w:r>
      <w:r w:rsidR="00092992">
        <w:t>should</w:t>
      </w:r>
      <w:r>
        <w:t xml:space="preserve"> inform the tenant so that he/she recognizes the difference between the actual rental rate and the market rental rate as </w:t>
      </w:r>
      <w:r w:rsidR="00192CFC">
        <w:t xml:space="preserve">non-cash </w:t>
      </w:r>
      <w:r>
        <w:t xml:space="preserve">taxable income on his/her personal income taxes. </w:t>
      </w:r>
    </w:p>
    <w:p w14:paraId="19ACE8D2" w14:textId="55BDC0B8" w:rsidR="00456836" w:rsidRDefault="00456836" w:rsidP="00456836">
      <w:r>
        <w:t xml:space="preserve">Renter’s Insurance – </w:t>
      </w:r>
      <w:r w:rsidR="006D7FC0">
        <w:t>The tenant should carry insurance for their personal property, but this is not a requirement.</w:t>
      </w:r>
      <w:r w:rsidR="00F3090B">
        <w:t xml:space="preserve"> However, </w:t>
      </w:r>
      <w:proofErr w:type="gramStart"/>
      <w:r w:rsidR="004E3270" w:rsidRPr="004E3270">
        <w:rPr>
          <w:b/>
          <w:bCs/>
        </w:rPr>
        <w:t>renters</w:t>
      </w:r>
      <w:proofErr w:type="gramEnd"/>
      <w:r w:rsidR="004E3270">
        <w:t xml:space="preserve"> </w:t>
      </w:r>
      <w:r w:rsidRPr="00F3090B">
        <w:rPr>
          <w:b/>
          <w:bCs/>
        </w:rPr>
        <w:t>liability coverage</w:t>
      </w:r>
      <w:r w:rsidR="00F3090B" w:rsidRPr="00F3090B">
        <w:rPr>
          <w:b/>
          <w:bCs/>
        </w:rPr>
        <w:t xml:space="preserve"> is required</w:t>
      </w:r>
      <w:r>
        <w:t>.</w:t>
      </w:r>
      <w:r w:rsidR="00F3090B">
        <w:t xml:space="preserve"> </w:t>
      </w:r>
      <w:r w:rsidR="006E747C">
        <w:t xml:space="preserve">This means that if </w:t>
      </w:r>
      <w:r w:rsidR="00720393">
        <w:t>the tenant</w:t>
      </w:r>
      <w:r w:rsidR="006E747C">
        <w:t xml:space="preserve"> damage</w:t>
      </w:r>
      <w:r w:rsidR="00720393">
        <w:t>s</w:t>
      </w:r>
      <w:r w:rsidR="006E747C">
        <w:t xml:space="preserve"> the parish’s property, their insurance will pay, not the parish’s. </w:t>
      </w:r>
      <w:r w:rsidR="00BF58F9">
        <w:t xml:space="preserve">Do not let the tenant move in until you have a certificate of insurance showing </w:t>
      </w:r>
      <w:r w:rsidR="00F912BD">
        <w:t>that this coverage is in place.</w:t>
      </w:r>
    </w:p>
    <w:p w14:paraId="77FE6469" w14:textId="6ED50575" w:rsidR="00456836" w:rsidRDefault="00456836">
      <w:r>
        <w:t xml:space="preserve">Lead Warning – </w:t>
      </w:r>
      <w:r w:rsidRPr="00456836">
        <w:t>If</w:t>
      </w:r>
      <w:r>
        <w:t xml:space="preserve"> </w:t>
      </w:r>
      <w:r w:rsidRPr="00456836">
        <w:t xml:space="preserve">the </w:t>
      </w:r>
      <w:r>
        <w:t>structure to be leased</w:t>
      </w:r>
      <w:r w:rsidRPr="00456836">
        <w:t xml:space="preserve"> was built prior to 1978, the Lead Based Paint Brochure </w:t>
      </w:r>
      <w:r w:rsidR="00EA488F">
        <w:t xml:space="preserve">(available at </w:t>
      </w:r>
      <w:hyperlink r:id="rId9" w:history="1">
        <w:r w:rsidR="00EA488F" w:rsidRPr="004316C0">
          <w:rPr>
            <w:rStyle w:val="Hyperlink"/>
          </w:rPr>
          <w:t>https://madisondiocese.org/lease</w:t>
        </w:r>
      </w:hyperlink>
      <w:r w:rsidR="00EA488F">
        <w:t xml:space="preserve">) </w:t>
      </w:r>
      <w:r w:rsidRPr="00456836">
        <w:t>needs to be included along with the lease.</w:t>
      </w:r>
    </w:p>
    <w:p w14:paraId="50BA7301" w14:textId="28173F1F" w:rsidR="00A6110B" w:rsidRDefault="00A6110B" w:rsidP="00A6110B">
      <w:r>
        <w:t>Safe Environment Protocols – Tenant must complete Safe Environment training to rent any ecclesial property.</w:t>
      </w:r>
    </w:p>
    <w:sectPr w:rsidR="00A611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2EA37" w14:textId="77777777" w:rsidR="00763A3E" w:rsidRDefault="00763A3E" w:rsidP="00763A3E">
      <w:pPr>
        <w:spacing w:after="0" w:line="240" w:lineRule="auto"/>
      </w:pPr>
      <w:r>
        <w:separator/>
      </w:r>
    </w:p>
  </w:endnote>
  <w:endnote w:type="continuationSeparator" w:id="0">
    <w:p w14:paraId="40880E24" w14:textId="77777777" w:rsidR="00763A3E" w:rsidRDefault="00763A3E" w:rsidP="00763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AFDE3" w14:textId="77777777" w:rsidR="00763A3E" w:rsidRDefault="00763A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D5E31" w14:textId="2122238B" w:rsidR="00763A3E" w:rsidRPr="00763A3E" w:rsidRDefault="007E2A5A">
    <w:pPr>
      <w:pStyle w:val="Footer"/>
      <w:rPr>
        <w:i/>
        <w:iCs/>
      </w:rPr>
    </w:pP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 w:rsidR="00763A3E" w:rsidRPr="00763A3E">
      <w:rPr>
        <w:i/>
        <w:iCs/>
      </w:rPr>
      <w:t>Last updated May 15,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25C6C" w14:textId="77777777" w:rsidR="00763A3E" w:rsidRDefault="00763A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B1B19" w14:textId="77777777" w:rsidR="00763A3E" w:rsidRDefault="00763A3E" w:rsidP="00763A3E">
      <w:pPr>
        <w:spacing w:after="0" w:line="240" w:lineRule="auto"/>
      </w:pPr>
      <w:r>
        <w:separator/>
      </w:r>
    </w:p>
  </w:footnote>
  <w:footnote w:type="continuationSeparator" w:id="0">
    <w:p w14:paraId="065E4860" w14:textId="77777777" w:rsidR="00763A3E" w:rsidRDefault="00763A3E" w:rsidP="00763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735F8" w14:textId="77777777" w:rsidR="00763A3E" w:rsidRDefault="00763A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4DE33" w14:textId="77777777" w:rsidR="00763A3E" w:rsidRDefault="00763A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B7986" w14:textId="77777777" w:rsidR="00763A3E" w:rsidRDefault="00763A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36"/>
    <w:rsid w:val="00017FEF"/>
    <w:rsid w:val="00043EAB"/>
    <w:rsid w:val="00062A5B"/>
    <w:rsid w:val="00092992"/>
    <w:rsid w:val="00192CFC"/>
    <w:rsid w:val="003123DD"/>
    <w:rsid w:val="003537E0"/>
    <w:rsid w:val="0035687D"/>
    <w:rsid w:val="00456836"/>
    <w:rsid w:val="004850E4"/>
    <w:rsid w:val="00492CF6"/>
    <w:rsid w:val="004D3939"/>
    <w:rsid w:val="004E3270"/>
    <w:rsid w:val="006A2A89"/>
    <w:rsid w:val="006D7FC0"/>
    <w:rsid w:val="006E6972"/>
    <w:rsid w:val="006E747C"/>
    <w:rsid w:val="006F1448"/>
    <w:rsid w:val="00720393"/>
    <w:rsid w:val="00742ECD"/>
    <w:rsid w:val="00763A3E"/>
    <w:rsid w:val="007E2A5A"/>
    <w:rsid w:val="00800D6A"/>
    <w:rsid w:val="008F7162"/>
    <w:rsid w:val="00A6110B"/>
    <w:rsid w:val="00AC1893"/>
    <w:rsid w:val="00B115BC"/>
    <w:rsid w:val="00BF58F9"/>
    <w:rsid w:val="00C67686"/>
    <w:rsid w:val="00C85DA1"/>
    <w:rsid w:val="00DF4F90"/>
    <w:rsid w:val="00E67D2D"/>
    <w:rsid w:val="00EA488F"/>
    <w:rsid w:val="00F032D6"/>
    <w:rsid w:val="00F3090B"/>
    <w:rsid w:val="00F34C1E"/>
    <w:rsid w:val="00F9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ACBD0"/>
  <w15:chartTrackingRefBased/>
  <w15:docId w15:val="{A396479C-2ED4-474D-B502-676C3772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68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83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8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83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8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8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8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8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83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8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83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683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83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8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8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68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68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68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6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68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68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6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68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68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683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683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683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6836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A4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8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63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A3E"/>
  </w:style>
  <w:style w:type="paragraph" w:styleId="Footer">
    <w:name w:val="footer"/>
    <w:basedOn w:val="Normal"/>
    <w:link w:val="FooterChar"/>
    <w:uiPriority w:val="99"/>
    <w:unhideWhenUsed/>
    <w:rsid w:val="00763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adisondiocese.org/leas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e5bccc-3dfa-4405-87e3-1c4325165b3d">
      <Terms xmlns="http://schemas.microsoft.com/office/infopath/2007/PartnerControls"/>
    </lcf76f155ced4ddcb4097134ff3c332f>
    <TaxCatchAll xmlns="5a416125-06ff-4f14-8ee4-b21771f37614" xsi:nil="true"/>
    <SharedWithUsers xmlns="5a416125-06ff-4f14-8ee4-b21771f37614">
      <UserInfo>
        <DisplayName>Damian Lenshek</DisplayName>
        <AccountId>31</AccountId>
        <AccountType/>
      </UserInfo>
      <UserInfo>
        <DisplayName>Brian Walsh</DisplayName>
        <AccountId>65</AccountId>
        <AccountType/>
      </UserInfo>
      <UserInfo>
        <DisplayName>Paul Lang</DisplayName>
        <AccountId>53</AccountId>
        <AccountType/>
      </UserInfo>
      <UserInfo>
        <DisplayName>Msgr. James Bartylla</DisplayName>
        <AccountId>58</AccountId>
        <AccountType/>
      </UserInfo>
      <UserInfo>
        <DisplayName>Lauren Schmitz</DisplayName>
        <AccountId>38</AccountId>
        <AccountType/>
      </UserInfo>
      <UserInfo>
        <DisplayName>Amanda Schroeder</DisplayName>
        <AccountId>60</AccountId>
        <AccountType/>
      </UserInfo>
      <UserInfo>
        <DisplayName>Tim Cavanaugh</DisplayName>
        <AccountId>52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21CD58AD6AF4A8428EA04A905BE04" ma:contentTypeVersion="15" ma:contentTypeDescription="Create a new document." ma:contentTypeScope="" ma:versionID="a005f0b7f543dfe617e5e0a744869b3b">
  <xsd:schema xmlns:xsd="http://www.w3.org/2001/XMLSchema" xmlns:xs="http://www.w3.org/2001/XMLSchema" xmlns:p="http://schemas.microsoft.com/office/2006/metadata/properties" xmlns:ns2="b5e5bccc-3dfa-4405-87e3-1c4325165b3d" xmlns:ns3="5a416125-06ff-4f14-8ee4-b21771f37614" targetNamespace="http://schemas.microsoft.com/office/2006/metadata/properties" ma:root="true" ma:fieldsID="6480608d8276e661c7f512fbc44b63ef" ns2:_="" ns3:_="">
    <xsd:import namespace="b5e5bccc-3dfa-4405-87e3-1c4325165b3d"/>
    <xsd:import namespace="5a416125-06ff-4f14-8ee4-b21771f376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5bccc-3dfa-4405-87e3-1c4325165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cf20baf-89ed-4095-af49-e11613302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16125-06ff-4f14-8ee4-b21771f3761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7d6948a-99c9-4876-b0c8-e975f1ecf330}" ma:internalName="TaxCatchAll" ma:showField="CatchAllData" ma:web="5a416125-06ff-4f14-8ee4-b21771f376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A71BA5-237E-4E1B-88D0-B9CA178C46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240A63-98DC-4B13-A7A1-910D9CB1AF15}">
  <ds:schemaRefs>
    <ds:schemaRef ds:uri="http://schemas.microsoft.com/office/2006/metadata/properties"/>
    <ds:schemaRef ds:uri="http://schemas.microsoft.com/office/infopath/2007/PartnerControls"/>
    <ds:schemaRef ds:uri="b5e5bccc-3dfa-4405-87e3-1c4325165b3d"/>
    <ds:schemaRef ds:uri="5a416125-06ff-4f14-8ee4-b21771f37614"/>
  </ds:schemaRefs>
</ds:datastoreItem>
</file>

<file path=customXml/itemProps3.xml><?xml version="1.0" encoding="utf-8"?>
<ds:datastoreItem xmlns:ds="http://schemas.openxmlformats.org/officeDocument/2006/customXml" ds:itemID="{BB0DECC9-7FA6-40B6-B594-1B2A31B46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5bccc-3dfa-4405-87e3-1c4325165b3d"/>
    <ds:schemaRef ds:uri="5a416125-06ff-4f14-8ee4-b21771f37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Lenshek</dc:creator>
  <cp:keywords/>
  <dc:description/>
  <cp:lastModifiedBy>Damian Lenshek</cp:lastModifiedBy>
  <cp:revision>34</cp:revision>
  <dcterms:created xsi:type="dcterms:W3CDTF">2024-05-10T14:08:00Z</dcterms:created>
  <dcterms:modified xsi:type="dcterms:W3CDTF">2024-05-15T21:17:00Z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0x010100FE221CD58AD6AF4A8428EA04A905BE04</vt:lpwstr>
  </property>
  <property fmtid="{D5CDD505-2E9C-101B-9397-08002B2CF9AE}" pid="3" name="MediaServiceImageTags">
    <vt:lpwstr/>
  </property>
</Properties>
</file>