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D4931" w14:textId="77777777" w:rsidR="00586659" w:rsidRDefault="005453F0">
      <w:pPr>
        <w:pBdr>
          <w:bottom w:val="single" w:sz="20" w:space="1" w:color="B8960C"/>
        </w:pBdr>
        <w:spacing w:after="60"/>
        <w:jc w:val="center"/>
      </w:pPr>
      <w:r>
        <w:rPr>
          <w:rFonts w:ascii="Georgia" w:eastAsia="Georgia" w:hAnsi="Georgia" w:cs="Georgia"/>
          <w:b/>
          <w:bCs/>
          <w:color w:val="1B3A6B"/>
          <w:sz w:val="48"/>
          <w:szCs w:val="48"/>
        </w:rPr>
        <w:t>Funeral Homes</w:t>
      </w:r>
      <w:r>
        <w:rPr>
          <w:rFonts w:ascii="Georgia" w:eastAsia="Georgia" w:hAnsi="Georgia" w:cs="Georgia"/>
          <w:color w:val="B8960C"/>
          <w:sz w:val="40"/>
          <w:szCs w:val="40"/>
        </w:rPr>
        <w:t xml:space="preserve"> &amp; </w:t>
      </w:r>
      <w:r>
        <w:rPr>
          <w:rFonts w:ascii="Georgia" w:eastAsia="Georgia" w:hAnsi="Georgia" w:cs="Georgia"/>
          <w:b/>
          <w:bCs/>
          <w:color w:val="1B3A6B"/>
          <w:sz w:val="48"/>
          <w:szCs w:val="48"/>
        </w:rPr>
        <w:t>Crafted Caskets</w:t>
      </w:r>
    </w:p>
    <w:p w14:paraId="579D8F87" w14:textId="77777777" w:rsidR="00586659" w:rsidRDefault="005453F0">
      <w:pPr>
        <w:spacing w:before="160" w:after="360"/>
        <w:jc w:val="center"/>
      </w:pPr>
      <w:r>
        <w:rPr>
          <w:rFonts w:ascii="Arial" w:eastAsia="Arial" w:hAnsi="Arial" w:cs="Arial"/>
          <w:i/>
          <w:iCs/>
          <w:color w:val="555555"/>
        </w:rPr>
        <w:t>All Funeral Homes have cremation and full body burial services plus offer casket and urn options. Crafted Caskets can also be created and purchased through Abbey Caskets for those pre-planning if interested.</w:t>
      </w:r>
    </w:p>
    <w:p w14:paraId="529806C2" w14:textId="77777777" w:rsidR="00586659" w:rsidRDefault="005453F0">
      <w:pPr>
        <w:pBdr>
          <w:top w:val="none" w:sz="0" w:space="0" w:color="FFFFFF"/>
          <w:left w:val="none" w:sz="0" w:space="0" w:color="FFFFFF"/>
          <w:bottom w:val="single" w:sz="18" w:space="1" w:color="B8960C"/>
          <w:right w:val="none" w:sz="0" w:space="0" w:color="FFFFFF"/>
        </w:pBdr>
        <w:spacing w:before="320" w:after="80"/>
      </w:pPr>
      <w:r>
        <w:rPr>
          <w:rFonts w:ascii="Georgia" w:eastAsia="Georgia" w:hAnsi="Georgia" w:cs="Georgia"/>
          <w:b/>
          <w:bCs/>
          <w:color w:val="1B3A6B"/>
          <w:sz w:val="28"/>
          <w:szCs w:val="28"/>
        </w:rPr>
        <w:t>Funeral Homes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586659" w14:paraId="1F1B3FF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8262F6" w14:textId="77777777" w:rsidR="00586659" w:rsidRDefault="005453F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Aaron-Ruben-Nelson Mortuary (ARN)</w:t>
            </w:r>
          </w:p>
        </w:tc>
      </w:tr>
      <w:tr w:rsidR="00586659" w14:paraId="3D462B1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73720DAB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Website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79834DA2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www.arnmortuary.com</w:t>
            </w:r>
          </w:p>
        </w:tc>
      </w:tr>
      <w:tr w:rsidR="00586659" w14:paraId="30F01CF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47EF4F0B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Address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42B83C5A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11411 N Michigan Rd, Zionsville, IN 46077</w:t>
            </w:r>
          </w:p>
        </w:tc>
      </w:tr>
      <w:tr w:rsidR="00586659" w14:paraId="54B4C14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0694FD04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Phone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1CBB3389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(317) 873-4776</w:t>
            </w:r>
          </w:p>
        </w:tc>
      </w:tr>
    </w:tbl>
    <w:p w14:paraId="35675E3E" w14:textId="77777777" w:rsidR="00586659" w:rsidRDefault="00586659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586659" w14:paraId="18832C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99732C2" w14:textId="77777777" w:rsidR="00586659" w:rsidRDefault="005453F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Flanner &amp; Buchanan</w:t>
            </w:r>
          </w:p>
        </w:tc>
      </w:tr>
      <w:tr w:rsidR="00586659" w14:paraId="2DFA6E7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7B434D55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Website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5FFAA78B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www.flannerbuchanan.com/locations/zionsville-funeral-services</w:t>
            </w:r>
          </w:p>
        </w:tc>
      </w:tr>
      <w:tr w:rsidR="00586659" w14:paraId="1DCE838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7B6CA571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Address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1213D491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105 W Pine St, Zionsville, IN 46077</w:t>
            </w:r>
          </w:p>
        </w:tc>
      </w:tr>
      <w:tr w:rsidR="00586659" w14:paraId="1BB19D6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1698F5D7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Phone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051BEF22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(317) 873-3366</w:t>
            </w:r>
          </w:p>
        </w:tc>
      </w:tr>
    </w:tbl>
    <w:p w14:paraId="07F05F26" w14:textId="77777777" w:rsidR="00586659" w:rsidRDefault="00586659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586659" w14:paraId="3ECD01E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B7EE968" w14:textId="77777777" w:rsidR="00586659" w:rsidRDefault="005453F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Leppert Mortuary &amp; Crematory Services</w:t>
            </w:r>
          </w:p>
        </w:tc>
      </w:tr>
      <w:tr w:rsidR="00586659" w14:paraId="02D1880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59CE49C4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Website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59F0B80C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www.dignitymemorial.com/funeral-homes/leppert</w:t>
            </w:r>
          </w:p>
        </w:tc>
      </w:tr>
      <w:tr w:rsidR="00586659" w14:paraId="26F2AC2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3B5BCB42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Address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4B917998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900 N. Rangeline Rd., Carmel, IN 46032</w:t>
            </w:r>
          </w:p>
        </w:tc>
      </w:tr>
      <w:tr w:rsidR="00586659" w14:paraId="4D734DB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46C388F8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Phone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566A7765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317-846-2091</w:t>
            </w:r>
          </w:p>
        </w:tc>
      </w:tr>
    </w:tbl>
    <w:p w14:paraId="5B7907CC" w14:textId="77777777" w:rsidR="00586659" w:rsidRDefault="00586659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586659" w14:paraId="52244D4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D2CFE4A" w14:textId="77777777" w:rsidR="00586659" w:rsidRDefault="005453F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Simplicity Funeral &amp; Cremation Care</w:t>
            </w:r>
          </w:p>
        </w:tc>
      </w:tr>
      <w:tr w:rsidR="00586659" w14:paraId="62D8223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55B561F3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Website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2A7B9A38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simplicityfuneralandcremationcare.com</w:t>
            </w:r>
          </w:p>
        </w:tc>
      </w:tr>
      <w:tr w:rsidR="00586659" w14:paraId="2F559EC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18A6A4CE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Address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4C0D251D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125 W Sycamore St, Zionsville, IN 46077</w:t>
            </w:r>
          </w:p>
        </w:tc>
      </w:tr>
      <w:tr w:rsidR="00586659" w14:paraId="096D501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B8960C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02BA1371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Phone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6" w:space="0" w:color="B8960C"/>
              <w:right w:val="none" w:sz="0" w:space="0" w:color="FFFFFF"/>
            </w:tcBorders>
            <w:shd w:val="clear" w:color="auto" w:fill="EEF3FA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378877EB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(317) 344-3600</w:t>
            </w:r>
          </w:p>
        </w:tc>
      </w:tr>
    </w:tbl>
    <w:p w14:paraId="41A71591" w14:textId="77777777" w:rsidR="00586659" w:rsidRDefault="00586659">
      <w:pPr>
        <w:spacing w:after="240"/>
      </w:pPr>
    </w:p>
    <w:p w14:paraId="41F33BE2" w14:textId="77777777" w:rsidR="00586659" w:rsidRDefault="005453F0">
      <w:pPr>
        <w:pBdr>
          <w:top w:val="none" w:sz="0" w:space="0" w:color="FFFFFF"/>
          <w:left w:val="none" w:sz="0" w:space="0" w:color="FFFFFF"/>
          <w:bottom w:val="single" w:sz="18" w:space="1" w:color="B8960C"/>
          <w:right w:val="none" w:sz="0" w:space="0" w:color="FFFFFF"/>
        </w:pBdr>
        <w:spacing w:before="320" w:after="80"/>
      </w:pPr>
      <w:r>
        <w:rPr>
          <w:rFonts w:ascii="Georgia" w:eastAsia="Georgia" w:hAnsi="Georgia" w:cs="Georgia"/>
          <w:b/>
          <w:bCs/>
          <w:color w:val="1B3A6B"/>
          <w:sz w:val="28"/>
          <w:szCs w:val="28"/>
        </w:rPr>
        <w:t>Crafted Caskets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586659" w14:paraId="05DF086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B292E38" w14:textId="77777777" w:rsidR="00586659" w:rsidRDefault="005453F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Abbey Caskets</w:t>
            </w:r>
          </w:p>
        </w:tc>
      </w:tr>
      <w:tr w:rsidR="00586659" w14:paraId="13864F4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1B3A6B"/>
              <w:bottom w:val="none" w:sz="0" w:space="0" w:color="FFFFFF"/>
              <w:right w:val="none" w:sz="0" w:space="0" w:color="FFFFFF"/>
            </w:tcBorders>
            <w:shd w:val="clear" w:color="auto" w:fill="F5F0DC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58529DD4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Website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0DC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747DA741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abbeycaskets.com</w:t>
            </w:r>
          </w:p>
        </w:tc>
      </w:tr>
      <w:tr w:rsidR="00586659" w14:paraId="61D98E5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1B3A6B"/>
              <w:bottom w:val="none" w:sz="0" w:space="0" w:color="FFFFFF"/>
              <w:right w:val="none" w:sz="0" w:space="0" w:color="FFFFFF"/>
            </w:tcBorders>
            <w:shd w:val="clear" w:color="auto" w:fill="F5F0DC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229BB7DA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Phone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0DC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4AE8D8FF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800.987.7380</w:t>
            </w:r>
          </w:p>
        </w:tc>
      </w:tr>
      <w:tr w:rsidR="00586659" w14:paraId="67DAA5D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1B3A6B"/>
              <w:bottom w:val="none" w:sz="0" w:space="0" w:color="FFFFFF"/>
              <w:right w:val="none" w:sz="0" w:space="0" w:color="FFFFFF"/>
            </w:tcBorders>
            <w:shd w:val="clear" w:color="auto" w:fill="F5F0DC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7235B7E7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Description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0DC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11DD0A23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Caskets and urns built on-site by local craftsmen.</w:t>
            </w:r>
          </w:p>
        </w:tc>
      </w:tr>
      <w:tr w:rsidR="00586659" w14:paraId="1BF5586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single" w:sz="8" w:space="0" w:color="1B3A6B"/>
              <w:bottom w:val="single" w:sz="6" w:space="0" w:color="B8960C"/>
              <w:right w:val="none" w:sz="0" w:space="0" w:color="FFFFFF"/>
            </w:tcBorders>
            <w:shd w:val="clear" w:color="auto" w:fill="F5F0DC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4A1A4EF4" w14:textId="77777777" w:rsidR="00586659" w:rsidRDefault="005453F0">
            <w:r>
              <w:rPr>
                <w:rFonts w:ascii="Arial" w:eastAsia="Arial" w:hAnsi="Arial" w:cs="Arial"/>
                <w:b/>
                <w:bCs/>
                <w:color w:val="1B3A6B"/>
              </w:rPr>
              <w:t>Mission</w:t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single" w:sz="6" w:space="0" w:color="B8960C"/>
              <w:right w:val="none" w:sz="0" w:space="0" w:color="FFFFFF"/>
            </w:tcBorders>
            <w:shd w:val="clear" w:color="auto" w:fill="F5F0DC"/>
            <w:tcMar>
              <w:top w:w="60" w:type="dxa"/>
              <w:left w:w="80" w:type="dxa"/>
              <w:bottom w:w="60" w:type="dxa"/>
              <w:right w:w="160" w:type="dxa"/>
            </w:tcMar>
          </w:tcPr>
          <w:p w14:paraId="6E53B28A" w14:textId="77777777" w:rsidR="00586659" w:rsidRDefault="005453F0">
            <w:r>
              <w:rPr>
                <w:rFonts w:ascii="Arial" w:eastAsia="Arial" w:hAnsi="Arial" w:cs="Arial"/>
                <w:color w:val="2C2C2C"/>
              </w:rPr>
              <w:t>All proceeds support the prayer and work of the monks of Saint Meinrad Archabbey.</w:t>
            </w:r>
          </w:p>
        </w:tc>
      </w:tr>
    </w:tbl>
    <w:p w14:paraId="701ED049" w14:textId="77777777" w:rsidR="00586659" w:rsidRDefault="005453F0">
      <w:pPr>
        <w:pBdr>
          <w:top w:val="single" w:sz="8" w:space="4" w:color="B8960C"/>
        </w:pBdr>
        <w:spacing w:before="160"/>
        <w:jc w:val="center"/>
      </w:pPr>
      <w:r>
        <w:rPr>
          <w:rFonts w:ascii="Arial" w:eastAsia="Arial" w:hAnsi="Arial" w:cs="Arial"/>
          <w:i/>
          <w:iCs/>
          <w:color w:val="888888"/>
          <w:sz w:val="16"/>
          <w:szCs w:val="16"/>
        </w:rPr>
        <w:t>This resource is provided as a community service. Please contact individual providers for current information.</w:t>
      </w:r>
    </w:p>
    <w:sectPr w:rsidR="0058665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F4934"/>
    <w:multiLevelType w:val="hybridMultilevel"/>
    <w:tmpl w:val="7D5EE682"/>
    <w:lvl w:ilvl="0" w:tplc="BAB07362">
      <w:start w:val="1"/>
      <w:numFmt w:val="bullet"/>
      <w:lvlText w:val="●"/>
      <w:lvlJc w:val="left"/>
      <w:pPr>
        <w:ind w:left="720" w:hanging="360"/>
      </w:pPr>
    </w:lvl>
    <w:lvl w:ilvl="1" w:tplc="CF64A562">
      <w:start w:val="1"/>
      <w:numFmt w:val="bullet"/>
      <w:lvlText w:val="○"/>
      <w:lvlJc w:val="left"/>
      <w:pPr>
        <w:ind w:left="1440" w:hanging="360"/>
      </w:pPr>
    </w:lvl>
    <w:lvl w:ilvl="2" w:tplc="1A36DA4C">
      <w:start w:val="1"/>
      <w:numFmt w:val="bullet"/>
      <w:lvlText w:val="■"/>
      <w:lvlJc w:val="left"/>
      <w:pPr>
        <w:ind w:left="2160" w:hanging="360"/>
      </w:pPr>
    </w:lvl>
    <w:lvl w:ilvl="3" w:tplc="43B87292">
      <w:start w:val="1"/>
      <w:numFmt w:val="bullet"/>
      <w:lvlText w:val="●"/>
      <w:lvlJc w:val="left"/>
      <w:pPr>
        <w:ind w:left="2880" w:hanging="360"/>
      </w:pPr>
    </w:lvl>
    <w:lvl w:ilvl="4" w:tplc="E9E6CFAE">
      <w:start w:val="1"/>
      <w:numFmt w:val="bullet"/>
      <w:lvlText w:val="○"/>
      <w:lvlJc w:val="left"/>
      <w:pPr>
        <w:ind w:left="3600" w:hanging="360"/>
      </w:pPr>
    </w:lvl>
    <w:lvl w:ilvl="5" w:tplc="CD2EDBFE">
      <w:start w:val="1"/>
      <w:numFmt w:val="bullet"/>
      <w:lvlText w:val="■"/>
      <w:lvlJc w:val="left"/>
      <w:pPr>
        <w:ind w:left="4320" w:hanging="360"/>
      </w:pPr>
    </w:lvl>
    <w:lvl w:ilvl="6" w:tplc="1F241FFA">
      <w:start w:val="1"/>
      <w:numFmt w:val="bullet"/>
      <w:lvlText w:val="●"/>
      <w:lvlJc w:val="left"/>
      <w:pPr>
        <w:ind w:left="5040" w:hanging="360"/>
      </w:pPr>
    </w:lvl>
    <w:lvl w:ilvl="7" w:tplc="2C28779C">
      <w:start w:val="1"/>
      <w:numFmt w:val="bullet"/>
      <w:lvlText w:val="●"/>
      <w:lvlJc w:val="left"/>
      <w:pPr>
        <w:ind w:left="5760" w:hanging="360"/>
      </w:pPr>
    </w:lvl>
    <w:lvl w:ilvl="8" w:tplc="2F287540">
      <w:start w:val="1"/>
      <w:numFmt w:val="bullet"/>
      <w:lvlText w:val="●"/>
      <w:lvlJc w:val="left"/>
      <w:pPr>
        <w:ind w:left="6480" w:hanging="360"/>
      </w:pPr>
    </w:lvl>
  </w:abstractNum>
  <w:num w:numId="1" w16cid:durableId="12545088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59"/>
    <w:rsid w:val="004D12DB"/>
    <w:rsid w:val="005453F0"/>
    <w:rsid w:val="00586659"/>
    <w:rsid w:val="0075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7B2B1"/>
  <w15:docId w15:val="{EF9A013F-B7B8-42AF-B36A-361F2F9F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Christina Steele</cp:lastModifiedBy>
  <cp:revision>2</cp:revision>
  <cp:lastPrinted>2026-06-12T12:42:00Z</cp:lastPrinted>
  <dcterms:created xsi:type="dcterms:W3CDTF">2026-06-12T12:43:00Z</dcterms:created>
  <dcterms:modified xsi:type="dcterms:W3CDTF">2026-06-12T12:43:00Z</dcterms:modified>
</cp:coreProperties>
</file>