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518A" w14:textId="77777777" w:rsidR="005A138C" w:rsidRDefault="005A138C" w:rsidP="005A138C">
      <w:pPr>
        <w:pStyle w:val="Heading1"/>
        <w:jc w:val="center"/>
      </w:pPr>
      <w:r>
        <w:t>Catholic Cremation: A Guide for Families</w:t>
      </w:r>
    </w:p>
    <w:p w14:paraId="2AA0B3D5" w14:textId="3613F7B7" w:rsidR="006F5CD3" w:rsidRDefault="003C21D8">
      <w:r>
        <w:t>T</w:t>
      </w:r>
      <w:r>
        <w:t>he Catholic Church permits cremation and recognizes it as a legitimate choice for Christian burial. At the same time, the Church continues to prefer burial of the body because it more fully expresses our belief in the resurrection of the body and the dignity of the human person.</w:t>
      </w:r>
    </w:p>
    <w:p w14:paraId="721FCB8A" w14:textId="77777777" w:rsidR="006F5CD3" w:rsidRDefault="003C21D8">
      <w:pPr>
        <w:pStyle w:val="Heading2"/>
      </w:pPr>
      <w:r>
        <w:t>Key Points to Remember</w:t>
      </w:r>
    </w:p>
    <w:p w14:paraId="48D0732E" w14:textId="77777777" w:rsidR="006F5CD3" w:rsidRDefault="003C21D8">
      <w:pPr>
        <w:pStyle w:val="ListBullet"/>
      </w:pPr>
      <w:r>
        <w:t>Cremation has been permitted by the Catholic Church since 1963.</w:t>
      </w:r>
    </w:p>
    <w:p w14:paraId="7FDF83E6" w14:textId="77777777" w:rsidR="006F5CD3" w:rsidRDefault="003C21D8">
      <w:pPr>
        <w:pStyle w:val="ListBullet"/>
      </w:pPr>
      <w:r>
        <w:t>Whenever possible, the Church prefers that the Funeral Mass be celebrated with the body present before cremation.</w:t>
      </w:r>
    </w:p>
    <w:p w14:paraId="3CD406BD" w14:textId="77777777" w:rsidR="006F5CD3" w:rsidRDefault="003C21D8">
      <w:pPr>
        <w:pStyle w:val="ListBullet"/>
      </w:pPr>
      <w:r>
        <w:t>Cremated remains must be treated with the same dignity and respect given to the body.</w:t>
      </w:r>
    </w:p>
    <w:p w14:paraId="2D1367FD" w14:textId="77777777" w:rsidR="006F5CD3" w:rsidRDefault="003C21D8">
      <w:pPr>
        <w:pStyle w:val="ListBullet"/>
      </w:pPr>
      <w:r>
        <w:t>The remains should be placed in a worthy vessel and permanently buried or entombed.</w:t>
      </w:r>
    </w:p>
    <w:p w14:paraId="5C891AE4" w14:textId="77777777" w:rsidR="006F5CD3" w:rsidRDefault="003C21D8">
      <w:pPr>
        <w:pStyle w:val="ListBullet"/>
      </w:pPr>
      <w:r>
        <w:t>A cemetery, mausoleum, crypt, or columbarium provides a sacred place for prayer, remembrance, and visitation.</w:t>
      </w:r>
    </w:p>
    <w:p w14:paraId="12D98FB2" w14:textId="77777777" w:rsidR="006F5CD3" w:rsidRDefault="003C21D8">
      <w:pPr>
        <w:pStyle w:val="Heading2"/>
      </w:pPr>
      <w:r>
        <w:t>Why Does the Church Prefer the Body at the Funeral Mass?</w:t>
      </w:r>
    </w:p>
    <w:p w14:paraId="3F6A6499" w14:textId="77777777" w:rsidR="006F5CD3" w:rsidRDefault="003C21D8">
      <w:r>
        <w:t>The presence of the body at the Funeral Mass reflects our Christian belief in the resurrection and provides family and friends the opportunity to gather, pray, grieve, and commend their loved one to God.</w:t>
      </w:r>
    </w:p>
    <w:p w14:paraId="6FA21F9D" w14:textId="77777777" w:rsidR="006F5CD3" w:rsidRDefault="003C21D8">
      <w:pPr>
        <w:pStyle w:val="Heading2"/>
      </w:pPr>
      <w:r>
        <w:t>What About Cremated Remains at Mass?</w:t>
      </w:r>
    </w:p>
    <w:p w14:paraId="39A3C8AA" w14:textId="77777777" w:rsidR="006F5CD3" w:rsidRDefault="003C21D8">
      <w:r>
        <w:t>The Church allows cremated remains to be present at the Funeral Mass. When this option is chosen, the remains should be placed in a dignified urn and positioned respectfully within the church.</w:t>
      </w:r>
    </w:p>
    <w:p w14:paraId="5B55FAB2" w14:textId="77777777" w:rsidR="006F5CD3" w:rsidRDefault="003C21D8">
      <w:pPr>
        <w:pStyle w:val="Heading2"/>
      </w:pPr>
      <w:r>
        <w:t>What Should Be Done With Cremated Remains?</w:t>
      </w:r>
    </w:p>
    <w:p w14:paraId="0C7F6FCF" w14:textId="77777777" w:rsidR="006F5CD3" w:rsidRDefault="003C21D8">
      <w:r>
        <w:t>The Church teaches that cremated remains should be buried or entombed in a sacred and permanent location. This practice honors the deceased and provides a place for loved ones to visit and pray.</w:t>
      </w:r>
    </w:p>
    <w:p w14:paraId="0FF11651" w14:textId="77777777" w:rsidR="006F5CD3" w:rsidRDefault="003C21D8">
      <w:pPr>
        <w:pStyle w:val="Heading2"/>
      </w:pPr>
      <w:r>
        <w:t>Practices the Church Discourages</w:t>
      </w:r>
    </w:p>
    <w:p w14:paraId="2EF1EB28" w14:textId="77777777" w:rsidR="006F5CD3" w:rsidRDefault="003C21D8">
      <w:r>
        <w:t>The Church does not support scattering ashes, dividing remains among family members, or keeping cremated remains indefinitely at home. These practices do not reflect the reverence owed to the human body.</w:t>
      </w:r>
    </w:p>
    <w:p w14:paraId="11D72D2F" w14:textId="77777777" w:rsidR="006F5CD3" w:rsidRDefault="003C21D8">
      <w:pPr>
        <w:pStyle w:val="Heading2"/>
      </w:pPr>
      <w:r>
        <w:t>Catholic Funeral Options When Cremation Is Chosen</w:t>
      </w:r>
    </w:p>
    <w:p w14:paraId="06ED1AC7" w14:textId="77777777" w:rsidR="006F5CD3" w:rsidRDefault="003C21D8">
      <w:pPr>
        <w:pStyle w:val="ListNumber"/>
      </w:pPr>
      <w:r>
        <w:t>Funeral Mass followed by cremation.</w:t>
      </w:r>
    </w:p>
    <w:p w14:paraId="5128E855" w14:textId="77777777" w:rsidR="006F5CD3" w:rsidRDefault="003C21D8">
      <w:pPr>
        <w:pStyle w:val="ListNumber"/>
      </w:pPr>
      <w:r>
        <w:t>Cremation followed by Funeral Mass and committal.</w:t>
      </w:r>
    </w:p>
    <w:p w14:paraId="2965ECE2" w14:textId="448FE801" w:rsidR="006F5CD3" w:rsidRDefault="003C21D8" w:rsidP="00DF42EE">
      <w:pPr>
        <w:pStyle w:val="ListNumber"/>
      </w:pPr>
      <w:r>
        <w:t>Funeral Mass celebrated with cremated remains</w:t>
      </w:r>
      <w:r w:rsidR="00DF42EE">
        <w:t xml:space="preserve"> </w:t>
      </w:r>
      <w:r>
        <w:t>present.</w:t>
      </w:r>
    </w:p>
    <w:p w14:paraId="463D5213" w14:textId="13234FAC" w:rsidR="006F5CD3" w:rsidRDefault="00DF42EE">
      <w:pPr>
        <w:pStyle w:val="Heading2"/>
      </w:pPr>
      <w:r>
        <w:t>Cemeteries in the Area</w:t>
      </w:r>
      <w:r w:rsidR="005A138C">
        <w:t xml:space="preserve"> (scan QR code or go to the website below)</w:t>
      </w:r>
    </w:p>
    <w:p w14:paraId="5C298B84" w14:textId="12F6B81E" w:rsidR="006F5CD3" w:rsidRDefault="00DF42EE">
      <w:r>
        <w:rPr>
          <w:noProof/>
        </w:rPr>
        <mc:AlternateContent>
          <mc:Choice Requires="wps">
            <w:drawing>
              <wp:anchor distT="45720" distB="45720" distL="114300" distR="114300" simplePos="0" relativeHeight="251659264" behindDoc="0" locked="0" layoutInCell="1" allowOverlap="1" wp14:anchorId="1E020D60" wp14:editId="3D7B41B6">
                <wp:simplePos x="0" y="0"/>
                <wp:positionH relativeFrom="column">
                  <wp:posOffset>1428750</wp:posOffset>
                </wp:positionH>
                <wp:positionV relativeFrom="paragraph">
                  <wp:posOffset>382905</wp:posOffset>
                </wp:positionV>
                <wp:extent cx="3460750" cy="1404620"/>
                <wp:effectExtent l="0" t="0" r="635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1404620"/>
                        </a:xfrm>
                        <a:prstGeom prst="rect">
                          <a:avLst/>
                        </a:prstGeom>
                        <a:solidFill>
                          <a:srgbClr val="FFFFFF"/>
                        </a:solidFill>
                        <a:ln w="9525">
                          <a:noFill/>
                          <a:miter lim="800000"/>
                          <a:headEnd/>
                          <a:tailEnd/>
                        </a:ln>
                      </wps:spPr>
                      <wps:txbx>
                        <w:txbxContent>
                          <w:p w14:paraId="2CA36216" w14:textId="09C19ABB" w:rsidR="00DF42EE" w:rsidRPr="00DF42EE" w:rsidRDefault="00DF42EE">
                            <w:pPr>
                              <w:rPr>
                                <w:b/>
                                <w:bCs/>
                              </w:rPr>
                            </w:pPr>
                            <w:r w:rsidRPr="00DF42EE">
                              <w:rPr>
                                <w:b/>
                                <w:bCs/>
                              </w:rPr>
                              <w:t>https://familycemeteryresource.netlify.app/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020D60" id="_x0000_t202" coordsize="21600,21600" o:spt="202" path="m,l,21600r21600,l21600,xe">
                <v:stroke joinstyle="miter"/>
                <v:path gradientshapeok="t" o:connecttype="rect"/>
              </v:shapetype>
              <v:shape id="Text Box 2" o:spid="_x0000_s1026" type="#_x0000_t202" style="position:absolute;margin-left:112.5pt;margin-top:30.15pt;width:2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i2sDg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" stroked="f">
                <v:textbox style="mso-fit-shape-to-text:t">
                  <w:txbxContent>
                    <w:p w14:paraId="2CA36216" w14:textId="09C19ABB" w:rsidR="00DF42EE" w:rsidRPr="00DF42EE" w:rsidRDefault="00DF42EE">
                      <w:pPr>
                        <w:rPr>
                          <w:b/>
                          <w:bCs/>
                        </w:rPr>
                      </w:pPr>
                      <w:r w:rsidRPr="00DF42EE">
                        <w:rPr>
                          <w:b/>
                          <w:bCs/>
                        </w:rPr>
                        <w:t>https://familycemeteryresource.netlify.app/</w:t>
                      </w:r>
                    </w:p>
                  </w:txbxContent>
                </v:textbox>
                <w10:wrap type="square"/>
              </v:shape>
            </w:pict>
          </mc:Fallback>
        </mc:AlternateContent>
      </w:r>
      <w:r w:rsidR="003C21D8">
        <w:rPr>
          <w:noProof/>
        </w:rPr>
        <w:drawing>
          <wp:inline distT="0" distB="0" distL="0" distR="0" wp14:anchorId="40DA2BA8" wp14:editId="3D53D3BC">
            <wp:extent cx="1327150" cy="1327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y_resource_qr.png"/>
                    <pic:cNvPicPr/>
                  </pic:nvPicPr>
                  <pic:blipFill>
                    <a:blip r:embed="rId6"/>
                    <a:stretch>
                      <a:fillRect/>
                    </a:stretch>
                  </pic:blipFill>
                  <pic:spPr>
                    <a:xfrm>
                      <a:off x="0" y="0"/>
                      <a:ext cx="1327150" cy="1327150"/>
                    </a:xfrm>
                    <a:prstGeom prst="rect">
                      <a:avLst/>
                    </a:prstGeom>
                  </pic:spPr>
                </pic:pic>
              </a:graphicData>
            </a:graphic>
          </wp:inline>
        </w:drawing>
      </w:r>
    </w:p>
    <w:p w14:paraId="4D51E30C" w14:textId="424AB3BD" w:rsidR="00DF42EE" w:rsidRDefault="00DF42EE" w:rsidP="00DF42EE">
      <w:pPr>
        <w:jc w:val="center"/>
      </w:pPr>
      <w:r>
        <w:rPr>
          <w:b/>
        </w:rPr>
        <w:t>St. Alphonsus Liguori Catholic Church</w:t>
      </w:r>
      <w:r>
        <w:rPr>
          <w:b/>
        </w:rPr>
        <w:br/>
      </w:r>
      <w:r>
        <w:t>317-873-2885 | csteele@zionsvillecatholic.com</w:t>
      </w:r>
      <w:r>
        <w:br/>
        <w:t>zionsvillecatholic.com/funeral</w:t>
      </w:r>
    </w:p>
    <w:sectPr w:rsidR="00DF42EE" w:rsidSect="00DF42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352163C"/>
    <w:multiLevelType w:val="hybridMultilevel"/>
    <w:tmpl w:val="7B2A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261660">
    <w:abstractNumId w:val="8"/>
  </w:num>
  <w:num w:numId="2" w16cid:durableId="2120173930">
    <w:abstractNumId w:val="6"/>
  </w:num>
  <w:num w:numId="3" w16cid:durableId="213125095">
    <w:abstractNumId w:val="5"/>
  </w:num>
  <w:num w:numId="4" w16cid:durableId="79256841">
    <w:abstractNumId w:val="4"/>
  </w:num>
  <w:num w:numId="5" w16cid:durableId="2109614707">
    <w:abstractNumId w:val="7"/>
  </w:num>
  <w:num w:numId="6" w16cid:durableId="1283536524">
    <w:abstractNumId w:val="3"/>
  </w:num>
  <w:num w:numId="7" w16cid:durableId="1601836291">
    <w:abstractNumId w:val="2"/>
  </w:num>
  <w:num w:numId="8" w16cid:durableId="468713802">
    <w:abstractNumId w:val="1"/>
  </w:num>
  <w:num w:numId="9" w16cid:durableId="173226824">
    <w:abstractNumId w:val="0"/>
  </w:num>
  <w:num w:numId="10" w16cid:durableId="1698040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A138C"/>
    <w:rsid w:val="006F5CD3"/>
    <w:rsid w:val="00AA1D8D"/>
    <w:rsid w:val="00B47730"/>
    <w:rsid w:val="00C872C4"/>
    <w:rsid w:val="00CB0664"/>
    <w:rsid w:val="00DF42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474A5F"/>
  <w14:defaultImageDpi w14:val="300"/>
  <w15:docId w15:val="{853EB5C6-70C8-49EB-9C26-56F2F7A6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Christina Steele</cp:lastModifiedBy>
  <cp:revision>2</cp:revision>
  <dcterms:created xsi:type="dcterms:W3CDTF">2026-06-19T19:51:00Z</dcterms:created>
  <dcterms:modified xsi:type="dcterms:W3CDTF">2026-06-19T19:51:00Z</dcterms:modified>
  <cp:category/>
</cp:coreProperties>
</file>