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BC64" w14:textId="77777777" w:rsidR="00227A55" w:rsidRDefault="00227A55" w:rsidP="00227A55">
      <w:pPr>
        <w:pStyle w:val="NoSpacing"/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  </w:t>
      </w:r>
    </w:p>
    <w:p w14:paraId="1C3D0B2B" w14:textId="77777777" w:rsidR="00F5494F" w:rsidRPr="00F16870" w:rsidRDefault="00227A55" w:rsidP="00F16870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>CHARITABLE GIVING POLICY</w:t>
      </w:r>
    </w:p>
    <w:p w14:paraId="6CE224FE" w14:textId="77777777" w:rsidR="00227A55" w:rsidRDefault="00227A55" w:rsidP="00227A55">
      <w:pPr>
        <w:pStyle w:val="NormalWeb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</w:rPr>
        <w:t xml:space="preserve">Goal and Objective for Charitable </w:t>
      </w:r>
      <w:r w:rsidR="0058117D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</w:rPr>
        <w:t>Giving</w:t>
      </w:r>
    </w:p>
    <w:p w14:paraId="3AB22334" w14:textId="77777777" w:rsidR="00227A55" w:rsidRDefault="00227A55" w:rsidP="00227A55">
      <w:pPr>
        <w:pStyle w:val="NormalWeb"/>
        <w:rPr>
          <w:rFonts w:ascii="Arial" w:eastAsia="Times New Roman" w:hAnsi="Arial" w:cs="Arial"/>
          <w:b/>
          <w:bCs/>
          <w:color w:val="CC3300"/>
          <w:sz w:val="28"/>
          <w:szCs w:val="28"/>
          <w:u w:val="single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The purpose of our </w:t>
      </w:r>
      <w:r w:rsidR="00C8176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grant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</w:t>
      </w:r>
      <w:r w:rsidR="00C8176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funding 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effort is to provide visible support to </w:t>
      </w:r>
      <w:r>
        <w:rPr>
          <w:rFonts w:ascii="Arial" w:hAnsi="Arial" w:cs="Arial"/>
          <w:iCs/>
          <w:sz w:val="28"/>
          <w:szCs w:val="28"/>
        </w:rPr>
        <w:t xml:space="preserve">the </w:t>
      </w:r>
      <w:r>
        <w:rPr>
          <w:rFonts w:ascii="Arial" w:hAnsi="Arial" w:cs="Arial"/>
          <w:iCs/>
          <w:color w:val="0D0D0D" w:themeColor="text1" w:themeTint="F2"/>
          <w:sz w:val="28"/>
          <w:szCs w:val="28"/>
        </w:rPr>
        <w:t>CDA</w:t>
      </w:r>
      <w:r>
        <w:rPr>
          <w:rFonts w:ascii="Arial" w:hAnsi="Arial" w:cs="Arial"/>
          <w:b/>
          <w:iCs/>
          <w:color w:val="1F4E79" w:themeColor="accent1" w:themeShade="80"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 xml:space="preserve">principle of </w:t>
      </w:r>
      <w:r>
        <w:rPr>
          <w:rFonts w:ascii="Arial" w:hAnsi="Arial" w:cs="Arial"/>
          <w:b/>
          <w:iCs/>
          <w:color w:val="1F4E79" w:themeColor="accent1" w:themeShade="80"/>
          <w:sz w:val="28"/>
          <w:szCs w:val="28"/>
        </w:rPr>
        <w:t>“</w:t>
      </w:r>
      <w:r>
        <w:rPr>
          <w:rFonts w:ascii="Arial" w:hAnsi="Arial" w:cs="Arial"/>
          <w:iCs/>
          <w:sz w:val="28"/>
          <w:szCs w:val="28"/>
        </w:rPr>
        <w:t>faith working through love in the promotion of justice, equality, and the advancement of human rights and human dignity for all</w:t>
      </w:r>
      <w:r>
        <w:rPr>
          <w:rFonts w:ascii="Arial" w:hAnsi="Arial" w:cs="Arial"/>
          <w:b/>
          <w:iCs/>
          <w:color w:val="1F4E79" w:themeColor="accent1" w:themeShade="80"/>
          <w:sz w:val="28"/>
          <w:szCs w:val="28"/>
        </w:rPr>
        <w:t>.”</w:t>
      </w:r>
      <w:r>
        <w:rPr>
          <w:rFonts w:ascii="Georgia" w:hAnsi="Georgia"/>
          <w:i/>
          <w:iCs/>
          <w:sz w:val="28"/>
          <w:szCs w:val="28"/>
        </w:rPr>
        <w:t xml:space="preserve"> </w:t>
      </w:r>
    </w:p>
    <w:p w14:paraId="5EFD5057" w14:textId="77777777" w:rsidR="0058117D" w:rsidRDefault="0058117D" w:rsidP="0058117D">
      <w:pPr>
        <w:shd w:val="clear" w:color="auto" w:fill="FFFFFF"/>
        <w:spacing w:before="100" w:beforeAutospacing="1" w:after="75"/>
        <w:ind w:left="-30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</w:rPr>
        <w:t xml:space="preserve">Charitable Giving Committee Guidelines </w:t>
      </w:r>
    </w:p>
    <w:p w14:paraId="36FFFA44" w14:textId="1AC1F942" w:rsidR="0058117D" w:rsidRPr="00B02785" w:rsidRDefault="00681CFA" w:rsidP="005811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Three or more (but </w:t>
      </w:r>
      <w:r w:rsidR="00E07F50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having 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an odd number) </w:t>
      </w:r>
      <w:r w:rsidR="0058117D" w:rsidRPr="00B02785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  <w:t>Charitable Giving Committee</w:t>
      </w:r>
      <w:r w:rsidR="0058117D"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members will be </w:t>
      </w:r>
      <w:r w:rsidR="0058117D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s</w:t>
      </w:r>
      <w:r w:rsidR="0058117D"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elected from volunteers at the first meeting following the installation of a new board and will serve a two</w:t>
      </w:r>
      <w:r w:rsidR="0058117D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</w:t>
      </w:r>
      <w:r w:rsidR="0058117D"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year term.</w:t>
      </w:r>
    </w:p>
    <w:p w14:paraId="1530C252" w14:textId="77777777" w:rsidR="0058117D" w:rsidRPr="00B02785" w:rsidRDefault="0058117D" w:rsidP="005811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The members of the committee will choose a chair.</w:t>
      </w:r>
    </w:p>
    <w:p w14:paraId="0A9B7F70" w14:textId="77777777" w:rsidR="0058117D" w:rsidRPr="00B02785" w:rsidRDefault="0058117D" w:rsidP="005811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Committee policies and procedures will be reviewed every two years.</w:t>
      </w:r>
    </w:p>
    <w:p w14:paraId="0A748F48" w14:textId="3B3219AE" w:rsidR="0058117D" w:rsidRPr="00B02785" w:rsidRDefault="0058117D" w:rsidP="0058117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bCs/>
          <w:color w:val="0D0D0D" w:themeColor="text1" w:themeTint="F2"/>
          <w:sz w:val="28"/>
          <w:szCs w:val="28"/>
        </w:rPr>
      </w:pPr>
      <w:r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The </w:t>
      </w:r>
      <w:r w:rsidRPr="00B02785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</w:rPr>
        <w:t>Charitable Giving Committee</w:t>
      </w:r>
      <w:r w:rsidRPr="00B02785">
        <w:rPr>
          <w:rFonts w:ascii="Arial" w:eastAsia="Times New Roman" w:hAnsi="Arial" w:cs="Arial"/>
          <w:bCs/>
          <w:color w:val="0D0D0D" w:themeColor="text1" w:themeTint="F2"/>
          <w:sz w:val="28"/>
          <w:szCs w:val="28"/>
        </w:rPr>
        <w:t xml:space="preserve"> </w:t>
      </w:r>
      <w:r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will review grant requests for compliance with this policy and determine a recommendation. </w:t>
      </w:r>
      <w:r w:rsidRPr="00B02785">
        <w:rPr>
          <w:rFonts w:ascii="Arial" w:hAnsi="Arial" w:cs="Arial"/>
          <w:sz w:val="28"/>
          <w:szCs w:val="28"/>
        </w:rPr>
        <w:t>I</w:t>
      </w:r>
      <w:r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f the recommendation is to support the request</w:t>
      </w:r>
      <w:r w:rsidR="00F5494F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,</w:t>
      </w:r>
      <w:r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a </w:t>
      </w:r>
      <w:r w:rsidR="00A53DA7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suggested amount will</w:t>
      </w:r>
      <w:r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be </w:t>
      </w:r>
      <w:r w:rsidR="005C71C0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sent </w:t>
      </w:r>
      <w:r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to the CDA </w:t>
      </w:r>
      <w:r w:rsidRPr="00B02785">
        <w:rPr>
          <w:rFonts w:ascii="Arial" w:eastAsia="Times New Roman" w:hAnsi="Arial" w:cs="Arial"/>
          <w:bCs/>
          <w:color w:val="0D0D0D" w:themeColor="text1" w:themeTint="F2"/>
          <w:sz w:val="28"/>
          <w:szCs w:val="28"/>
        </w:rPr>
        <w:t>Executive Board</w:t>
      </w:r>
      <w:r w:rsidR="005C71C0">
        <w:rPr>
          <w:rFonts w:ascii="Arial" w:eastAsia="Times New Roman" w:hAnsi="Arial" w:cs="Arial"/>
          <w:bCs/>
          <w:color w:val="0D0D0D" w:themeColor="text1" w:themeTint="F2"/>
          <w:sz w:val="28"/>
          <w:szCs w:val="28"/>
        </w:rPr>
        <w:t xml:space="preserve"> for their review. </w:t>
      </w:r>
      <w:r w:rsidRPr="00B02785">
        <w:rPr>
          <w:rFonts w:ascii="Arial" w:eastAsia="Times New Roman" w:hAnsi="Arial" w:cs="Arial"/>
          <w:bCs/>
          <w:color w:val="0D0D0D" w:themeColor="text1" w:themeTint="F2"/>
          <w:sz w:val="28"/>
          <w:szCs w:val="28"/>
        </w:rPr>
        <w:t xml:space="preserve"> </w:t>
      </w:r>
    </w:p>
    <w:p w14:paraId="34A97B59" w14:textId="77777777" w:rsidR="0058117D" w:rsidRDefault="0058117D" w:rsidP="005811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The recommendation will be presented at the next scheduled CDA business meeting for a vote of the members present.</w:t>
      </w:r>
      <w:r w:rsidRPr="00B02785">
        <w:rPr>
          <w:rFonts w:ascii="Arial" w:hAnsi="Arial" w:cs="Arial"/>
          <w:sz w:val="28"/>
          <w:szCs w:val="28"/>
        </w:rPr>
        <w:t xml:space="preserve">  The members may vote to approve or disapprove.  They may also modify the suggested amount of the donation if funds are available.</w:t>
      </w:r>
      <w:r>
        <w:rPr>
          <w:rFonts w:ascii="Arial" w:hAnsi="Arial" w:cs="Arial"/>
          <w:sz w:val="28"/>
          <w:szCs w:val="28"/>
        </w:rPr>
        <w:t xml:space="preserve"> </w:t>
      </w:r>
      <w:r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The vote will be recorded in the minutes.</w:t>
      </w:r>
    </w:p>
    <w:p w14:paraId="29CC78FF" w14:textId="0BD80AE1" w:rsidR="00227A55" w:rsidRPr="005C71C0" w:rsidRDefault="0058117D" w:rsidP="005C71C0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50"/>
        <w:outlineLvl w:val="3"/>
        <w:rPr>
          <w:rFonts w:ascii="Arial" w:hAnsi="Arial" w:cs="Arial"/>
          <w:color w:val="0D0D0D" w:themeColor="text1" w:themeTint="F2"/>
          <w:sz w:val="28"/>
          <w:szCs w:val="28"/>
        </w:rPr>
      </w:pPr>
      <w:r w:rsidRPr="00F5494F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The original copy of the request forms will be maintained </w:t>
      </w:r>
      <w:r w:rsidR="005C71C0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by the chair and passed to the next chair. </w:t>
      </w:r>
    </w:p>
    <w:p w14:paraId="6C5CC76B" w14:textId="77777777" w:rsidR="00227A55" w:rsidRDefault="00C81766" w:rsidP="00227A55">
      <w:pPr>
        <w:shd w:val="clear" w:color="auto" w:fill="FFFFFF"/>
        <w:spacing w:before="100" w:beforeAutospacing="1" w:after="150"/>
        <w:outlineLvl w:val="3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</w:rPr>
        <w:t xml:space="preserve">Grant Funding </w:t>
      </w:r>
      <w:r w:rsidR="00227A55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</w:rPr>
        <w:t>Guidelines</w:t>
      </w:r>
    </w:p>
    <w:p w14:paraId="3E5B51C0" w14:textId="5B8FF76F" w:rsidR="00227A55" w:rsidRDefault="00C81766" w:rsidP="00227A55">
      <w:pPr>
        <w:numPr>
          <w:ilvl w:val="0"/>
          <w:numId w:val="2"/>
        </w:numPr>
        <w:shd w:val="clear" w:color="auto" w:fill="FFFFFF"/>
        <w:spacing w:before="100" w:beforeAutospacing="1" w:after="75"/>
        <w:ind w:left="33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Grants</w:t>
      </w:r>
      <w:r w:rsidR="00227A5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should be made in support of individuals, events and projects that are in line with the CDA mission and </w:t>
      </w:r>
      <w:r w:rsidR="005C71C0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teachings of the church</w:t>
      </w:r>
      <w:r w:rsidR="00227A5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227A55">
        <w:rPr>
          <w:rFonts w:ascii="Arial" w:hAnsi="Arial" w:cs="Arial"/>
          <w:color w:val="0D0D0D" w:themeColor="text1" w:themeTint="F2"/>
          <w:sz w:val="28"/>
          <w:szCs w:val="28"/>
        </w:rPr>
        <w:t>especially</w:t>
      </w:r>
      <w:r w:rsidR="00227A55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="00227A55">
        <w:rPr>
          <w:rFonts w:ascii="Arial" w:hAnsi="Arial" w:cs="Arial"/>
          <w:color w:val="000000" w:themeColor="text1"/>
          <w:sz w:val="28"/>
          <w:szCs w:val="28"/>
        </w:rPr>
        <w:t xml:space="preserve">issues that affect the well-being of women and children. </w:t>
      </w:r>
    </w:p>
    <w:p w14:paraId="505C1295" w14:textId="77777777" w:rsidR="00227A55" w:rsidRDefault="00C81766" w:rsidP="00227A55">
      <w:pPr>
        <w:numPr>
          <w:ilvl w:val="0"/>
          <w:numId w:val="2"/>
        </w:numPr>
        <w:shd w:val="clear" w:color="auto" w:fill="FFFFFF"/>
        <w:spacing w:before="100" w:beforeAutospacing="1" w:after="75"/>
        <w:ind w:left="330"/>
        <w:rPr>
          <w:rFonts w:ascii="Arial" w:eastAsia="Times New Roman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Grants</w:t>
      </w:r>
      <w:r w:rsidR="00227A5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are primarily intended to support members of the Holy Trinity </w:t>
      </w:r>
      <w:r w:rsidR="00322392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community</w:t>
      </w:r>
      <w:r w:rsidR="00227A5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and</w:t>
      </w:r>
      <w:r w:rsidR="0058117D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/or</w:t>
      </w:r>
      <w:r w:rsidR="00227A5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charities supported by the </w:t>
      </w:r>
      <w:r w:rsidR="00227A55">
        <w:rPr>
          <w:rFonts w:ascii="Arial" w:eastAsia="Times New Roman" w:hAnsi="Arial" w:cs="Arial"/>
          <w:bCs/>
          <w:color w:val="0D0D0D" w:themeColor="text1" w:themeTint="F2"/>
          <w:sz w:val="28"/>
          <w:szCs w:val="28"/>
        </w:rPr>
        <w:t>Court Our Lady of the Holy Trinity, #2661</w:t>
      </w:r>
    </w:p>
    <w:p w14:paraId="7741C42E" w14:textId="77777777" w:rsidR="00227A55" w:rsidRDefault="00322392" w:rsidP="00227A55">
      <w:pPr>
        <w:numPr>
          <w:ilvl w:val="0"/>
          <w:numId w:val="2"/>
        </w:numPr>
        <w:shd w:val="clear" w:color="auto" w:fill="FFFFFF"/>
        <w:spacing w:before="100" w:beforeAutospacing="1" w:after="75"/>
        <w:ind w:left="330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val="en"/>
        </w:rPr>
        <w:t>Grants</w:t>
      </w:r>
      <w:r w:rsidR="00227A55">
        <w:rPr>
          <w:rFonts w:ascii="Arial" w:hAnsi="Arial" w:cs="Arial"/>
          <w:color w:val="0D0D0D" w:themeColor="text1" w:themeTint="F2"/>
          <w:sz w:val="28"/>
          <w:szCs w:val="28"/>
          <w:lang w:val="en"/>
        </w:rPr>
        <w:t xml:space="preserve"> will not serve exclusive personal interests. </w:t>
      </w:r>
    </w:p>
    <w:p w14:paraId="311001B0" w14:textId="3D143C2F" w:rsidR="00227A55" w:rsidRDefault="00C81766" w:rsidP="001418C9">
      <w:pPr>
        <w:numPr>
          <w:ilvl w:val="0"/>
          <w:numId w:val="2"/>
        </w:numPr>
        <w:shd w:val="clear" w:color="auto" w:fill="FFFFFF"/>
        <w:spacing w:before="100" w:beforeAutospacing="1" w:after="75"/>
        <w:ind w:left="33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58117D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Grants will be awarded based on </w:t>
      </w:r>
      <w:r w:rsidR="0058117D" w:rsidRPr="0058117D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(a) </w:t>
      </w:r>
      <w:r w:rsidRPr="0058117D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the information </w:t>
      </w:r>
      <w:r w:rsidR="0058117D" w:rsidRPr="0058117D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provided</w:t>
      </w:r>
      <w:r w:rsidRPr="0058117D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on the grant request form and </w:t>
      </w:r>
      <w:r w:rsidR="0058117D" w:rsidRPr="0058117D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(b) the </w:t>
      </w:r>
      <w:r w:rsidR="00F5494F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availability</w:t>
      </w:r>
      <w:r w:rsidR="0058117D" w:rsidRPr="0058117D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of</w:t>
      </w:r>
      <w:r w:rsidR="0058117D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funds i</w:t>
      </w:r>
      <w:r w:rsidR="0058117D" w:rsidRPr="0058117D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n the Charitable Giving Fund </w:t>
      </w:r>
      <w:r w:rsidRPr="0058117D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annual budget.</w:t>
      </w:r>
    </w:p>
    <w:p w14:paraId="4C55AF44" w14:textId="77777777" w:rsidR="005C71C0" w:rsidRPr="0058117D" w:rsidRDefault="005C71C0" w:rsidP="005C71C0">
      <w:pPr>
        <w:shd w:val="clear" w:color="auto" w:fill="FFFFFF"/>
        <w:spacing w:before="100" w:beforeAutospacing="1" w:after="75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14:paraId="5E789D70" w14:textId="77777777" w:rsidR="005C71C0" w:rsidRPr="00F5494F" w:rsidRDefault="005C71C0" w:rsidP="005C71C0">
      <w:pPr>
        <w:shd w:val="clear" w:color="auto" w:fill="FFFFFF"/>
        <w:autoSpaceDE w:val="0"/>
        <w:autoSpaceDN w:val="0"/>
        <w:adjustRightInd w:val="0"/>
        <w:spacing w:before="100" w:beforeAutospacing="1" w:after="150"/>
        <w:outlineLvl w:val="3"/>
        <w:rPr>
          <w:rFonts w:ascii="Arial" w:hAnsi="Arial" w:cs="Arial"/>
          <w:color w:val="0D0D0D" w:themeColor="text1" w:themeTint="F2"/>
          <w:sz w:val="28"/>
          <w:szCs w:val="28"/>
        </w:rPr>
      </w:pPr>
      <w:r w:rsidRPr="00F5494F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</w:rPr>
        <w:lastRenderedPageBreak/>
        <w:t>Grant Funding Priorities</w:t>
      </w:r>
      <w:r w:rsidRPr="00F5494F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543CAB73" w14:textId="77777777" w:rsidR="005C71C0" w:rsidRDefault="005C71C0" w:rsidP="005C71C0">
      <w:pPr>
        <w:pStyle w:val="NoSpacing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>Requests not already addressed in Court projects and budget</w:t>
      </w:r>
    </w:p>
    <w:p w14:paraId="368A4BD8" w14:textId="77777777" w:rsidR="005C71C0" w:rsidRDefault="005C71C0" w:rsidP="005C71C0">
      <w:pPr>
        <w:pStyle w:val="NoSpacing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Well-being of at-risk children and adults </w:t>
      </w:r>
      <w:r>
        <w:rPr>
          <w:rFonts w:ascii="Arial" w:hAnsi="Arial" w:cs="Arial"/>
          <w:color w:val="0D0D0D" w:themeColor="text1" w:themeTint="F2"/>
          <w:sz w:val="28"/>
          <w:szCs w:val="28"/>
        </w:rPr>
        <w:t>in our community as well as humanitarian needs in other locales</w:t>
      </w:r>
    </w:p>
    <w:p w14:paraId="728C7AFA" w14:textId="77777777" w:rsidR="005C71C0" w:rsidRDefault="005C71C0" w:rsidP="005C71C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Holy Trinity </w:t>
      </w: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parish spiritual events  </w:t>
      </w:r>
    </w:p>
    <w:p w14:paraId="4FAFD334" w14:textId="6824DBBE" w:rsidR="00227A55" w:rsidRPr="005C71C0" w:rsidRDefault="005C71C0" w:rsidP="005C71C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Spiritual enrichment </w:t>
      </w:r>
      <w:r>
        <w:rPr>
          <w:rFonts w:ascii="Arial" w:hAnsi="Arial" w:cs="Arial"/>
          <w:sz w:val="28"/>
          <w:szCs w:val="28"/>
        </w:rPr>
        <w:t xml:space="preserve">opportunities for members of Holy Trinity parish. </w:t>
      </w:r>
    </w:p>
    <w:p w14:paraId="27464F8E" w14:textId="77777777" w:rsidR="00B02785" w:rsidRDefault="00B02785" w:rsidP="00B0278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</w:rPr>
      </w:pPr>
    </w:p>
    <w:p w14:paraId="4F66B002" w14:textId="77777777" w:rsidR="00F37C11" w:rsidRDefault="00F37C11" w:rsidP="00B02785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14:paraId="317B2A20" w14:textId="77777777" w:rsidR="00B02785" w:rsidRPr="00B02785" w:rsidRDefault="00B02785" w:rsidP="00B0278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  <w:r w:rsidRPr="00B0278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Grant Process</w:t>
      </w:r>
    </w:p>
    <w:p w14:paraId="5D0BC898" w14:textId="77777777" w:rsidR="00B02785" w:rsidRDefault="00B02785" w:rsidP="00B02785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14:paraId="281B4730" w14:textId="77777777" w:rsidR="00B02785" w:rsidRPr="00B02785" w:rsidRDefault="00B02785" w:rsidP="00B0278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All requests must be submitted to the Committee Chair on the CDA </w:t>
      </w:r>
      <w:r w:rsidRPr="00B02785">
        <w:rPr>
          <w:rFonts w:ascii="Arial" w:hAnsi="Arial" w:cs="Arial"/>
          <w:bCs/>
          <w:i/>
          <w:sz w:val="28"/>
          <w:szCs w:val="28"/>
        </w:rPr>
        <w:t>Grant Request Form</w:t>
      </w:r>
      <w:r w:rsidRPr="00B02785">
        <w:rPr>
          <w:rFonts w:ascii="Arial" w:hAnsi="Arial" w:cs="Arial"/>
          <w:b/>
          <w:bCs/>
          <w:sz w:val="28"/>
          <w:szCs w:val="28"/>
        </w:rPr>
        <w:t xml:space="preserve"> </w:t>
      </w:r>
      <w:r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(Forms and contact information available on web site.) </w:t>
      </w:r>
    </w:p>
    <w:p w14:paraId="3986B95B" w14:textId="63D575B2" w:rsidR="00B02785" w:rsidRDefault="00B02785" w:rsidP="00B0278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0278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Requests for grants should be received no later than 60 days prior to the required date. </w:t>
      </w:r>
    </w:p>
    <w:p w14:paraId="7CB0994C" w14:textId="4713240E" w:rsidR="005C71C0" w:rsidRDefault="005C71C0" w:rsidP="00B0278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Grant recipient should attend, if possible, a membership meeting to receive their grant.  </w:t>
      </w:r>
    </w:p>
    <w:p w14:paraId="0081A564" w14:textId="77777777" w:rsidR="00B02785" w:rsidRPr="00B02785" w:rsidRDefault="00B02785" w:rsidP="00B02785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14:paraId="08B28BD4" w14:textId="77777777" w:rsidR="00227A55" w:rsidRPr="00B02785" w:rsidRDefault="00227A55" w:rsidP="00B0278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B02785">
        <w:rPr>
          <w:rFonts w:ascii="Arial" w:hAnsi="Arial" w:cs="Arial"/>
          <w:b/>
          <w:sz w:val="28"/>
          <w:szCs w:val="28"/>
        </w:rPr>
        <w:br w:type="page"/>
      </w:r>
    </w:p>
    <w:p w14:paraId="44AAF4B8" w14:textId="77777777" w:rsidR="00EC51B7" w:rsidRDefault="00227A55" w:rsidP="00227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GRANT REQUEST FORM </w:t>
      </w:r>
    </w:p>
    <w:p w14:paraId="6D7B1EBB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56D309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information is required for your request to be considered.</w:t>
      </w:r>
    </w:p>
    <w:p w14:paraId="48EAD7B6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 Date: _____________</w:t>
      </w:r>
    </w:p>
    <w:p w14:paraId="746239FB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 Phone Number: __________________</w:t>
      </w:r>
    </w:p>
    <w:p w14:paraId="77573C5B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Mailing Address: _______________________________________________________</w:t>
      </w:r>
    </w:p>
    <w:p w14:paraId="68B357BB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</w:p>
    <w:p w14:paraId="433997B2" w14:textId="2CA3A3A2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5C71C0">
        <w:rPr>
          <w:rFonts w:ascii="Arial" w:hAnsi="Arial" w:cs="Arial"/>
        </w:rPr>
        <w:t xml:space="preserve">amount of financial support are you requesting? </w:t>
      </w:r>
      <w:r>
        <w:rPr>
          <w:rFonts w:ascii="Arial" w:hAnsi="Arial" w:cs="Arial"/>
        </w:rPr>
        <w:t xml:space="preserve"> $_________ </w:t>
      </w:r>
    </w:p>
    <w:p w14:paraId="137D5DAF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</w:p>
    <w:p w14:paraId="4B7FCA21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How will a grant/donation be used? </w:t>
      </w:r>
      <w:r w:rsidR="00EC51B7">
        <w:rPr>
          <w:rFonts w:ascii="Arial" w:hAnsi="Arial" w:cs="Arial"/>
        </w:rPr>
        <w:t xml:space="preserve"> (Additional space on back of form for narrative.)</w:t>
      </w:r>
    </w:p>
    <w:p w14:paraId="007A3FBD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CEBF0C7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</w:p>
    <w:p w14:paraId="3280E833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Are you receiving other grants for this purpose? If so, please list. _________________</w:t>
      </w:r>
    </w:p>
    <w:p w14:paraId="1658ACBE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2E7C20C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</w:p>
    <w:p w14:paraId="700C3C12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Have you previously received a grant/donation from the CDA? If so, when and for what purpose</w:t>
      </w:r>
      <w:r w:rsidR="007818F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______________________________________________________________</w:t>
      </w:r>
    </w:p>
    <w:p w14:paraId="20696618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</w:p>
    <w:p w14:paraId="067E5B66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By what date do you need </w:t>
      </w:r>
      <w:r w:rsidR="00EC51B7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="00C81766">
        <w:rPr>
          <w:rFonts w:ascii="Arial" w:hAnsi="Arial" w:cs="Arial"/>
        </w:rPr>
        <w:t>grant/</w:t>
      </w:r>
      <w:r>
        <w:rPr>
          <w:rFonts w:ascii="Arial" w:hAnsi="Arial" w:cs="Arial"/>
        </w:rPr>
        <w:t>donation? _______________________</w:t>
      </w:r>
      <w:r w:rsidR="00C81766">
        <w:rPr>
          <w:rFonts w:ascii="Arial" w:hAnsi="Arial" w:cs="Arial"/>
        </w:rPr>
        <w:t>_________</w:t>
      </w:r>
    </w:p>
    <w:p w14:paraId="3884FFC4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6154E661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If you are selected to receive this grant/donation will you be available to accept it at a CDA Meeting?          Yes ___ No ___</w:t>
      </w:r>
    </w:p>
    <w:p w14:paraId="111711D3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</w:p>
    <w:p w14:paraId="3D13856C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  <w:b/>
          <w:i/>
          <w:iCs/>
        </w:rPr>
      </w:pPr>
      <w:r w:rsidRPr="00EC51B7">
        <w:rPr>
          <w:rFonts w:ascii="Arial" w:hAnsi="Arial" w:cs="Arial"/>
          <w:b/>
          <w:i/>
          <w:iCs/>
        </w:rPr>
        <w:t>If you are selected to receive a donation, please provide a letter and/or photos showing how the donation was used and the benefits achieved</w:t>
      </w:r>
      <w:r w:rsidR="00EC51B7">
        <w:rPr>
          <w:rFonts w:ascii="Arial" w:hAnsi="Arial" w:cs="Arial"/>
          <w:b/>
          <w:i/>
          <w:iCs/>
        </w:rPr>
        <w:t xml:space="preserve"> </w:t>
      </w:r>
      <w:r w:rsidR="00EC51B7" w:rsidRPr="00EC51B7">
        <w:rPr>
          <w:rFonts w:ascii="Arial" w:hAnsi="Arial" w:cs="Arial"/>
          <w:b/>
          <w:i/>
          <w:iCs/>
        </w:rPr>
        <w:t>wit</w:t>
      </w:r>
      <w:r w:rsidR="00EC51B7">
        <w:rPr>
          <w:rFonts w:ascii="Arial" w:hAnsi="Arial" w:cs="Arial"/>
          <w:b/>
          <w:i/>
          <w:iCs/>
        </w:rPr>
        <w:t>hin 30 days following the event</w:t>
      </w:r>
      <w:r w:rsidRPr="00EC51B7">
        <w:rPr>
          <w:rFonts w:ascii="Arial" w:hAnsi="Arial" w:cs="Arial"/>
          <w:b/>
          <w:i/>
          <w:iCs/>
        </w:rPr>
        <w:t>.</w:t>
      </w:r>
    </w:p>
    <w:p w14:paraId="30F25BCC" w14:textId="77777777" w:rsidR="00F16870" w:rsidRDefault="00F16870" w:rsidP="00227A55">
      <w:pPr>
        <w:autoSpaceDE w:val="0"/>
        <w:autoSpaceDN w:val="0"/>
        <w:adjustRightInd w:val="0"/>
        <w:rPr>
          <w:rFonts w:ascii="Arial" w:hAnsi="Arial" w:cs="Arial"/>
          <w:b/>
          <w:i/>
          <w:iCs/>
        </w:rPr>
      </w:pPr>
    </w:p>
    <w:p w14:paraId="5CB87999" w14:textId="77777777" w:rsidR="00F16870" w:rsidRPr="00F16870" w:rsidRDefault="00F16870" w:rsidP="00227A55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Send application to Sheryl King, CDA Regent.  23210 Woodlawn Ridge San Antonio, TX 78259</w:t>
      </w:r>
    </w:p>
    <w:p w14:paraId="2C1DD047" w14:textId="77777777" w:rsidR="00227A55" w:rsidRDefault="00227A55" w:rsidP="00227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ECC0AA3" w14:textId="77777777" w:rsidR="00227A55" w:rsidRPr="00322392" w:rsidRDefault="00227A55" w:rsidP="00227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22392">
        <w:rPr>
          <w:rFonts w:ascii="Arial" w:hAnsi="Arial" w:cs="Arial"/>
          <w:b/>
          <w:bCs/>
          <w:sz w:val="28"/>
          <w:szCs w:val="28"/>
          <w:u w:val="single"/>
        </w:rPr>
        <w:t>Committee Use Only</w:t>
      </w:r>
    </w:p>
    <w:p w14:paraId="44C0D6B2" w14:textId="77777777" w:rsidR="00322392" w:rsidRDefault="00322392" w:rsidP="00227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4F94F72" w14:textId="77777777" w:rsidR="00322392" w:rsidRDefault="00322392" w:rsidP="0032239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Request Number: _________Date Received: ________Date of Review: _________</w:t>
      </w:r>
    </w:p>
    <w:p w14:paraId="5B6987A7" w14:textId="77777777" w:rsidR="00227A55" w:rsidRDefault="00227A55" w:rsidP="00227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A85F731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Which of the following CDA mission areas would be supported by a grant or donation</w:t>
      </w:r>
      <w:r w:rsidR="00BE7B26">
        <w:rPr>
          <w:rFonts w:ascii="Arial" w:hAnsi="Arial" w:cs="Arial"/>
        </w:rPr>
        <w:t>?</w:t>
      </w:r>
    </w:p>
    <w:p w14:paraId="006917BA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 xml:space="preserve">Spiritual Enhancement ____ Education____ Quality of Life____ Legislation____ Leadership____ Family ____Youth______  </w:t>
      </w:r>
    </w:p>
    <w:p w14:paraId="5ABFF709" w14:textId="77777777" w:rsidR="00227A55" w:rsidRDefault="00227A55" w:rsidP="00227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1750484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</w:t>
      </w:r>
    </w:p>
    <w:p w14:paraId="513B0190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Approve: _____________ Deny: ___________ Amount: ___________</w:t>
      </w:r>
    </w:p>
    <w:p w14:paraId="5FB7C156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Conditions: ___________________________________________________________</w:t>
      </w:r>
    </w:p>
    <w:p w14:paraId="2780D9C9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2FA9D2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Court # 2661 Vote Date: _____________</w:t>
      </w:r>
    </w:p>
    <w:p w14:paraId="6092A0CC" w14:textId="77777777" w:rsidR="00227A55" w:rsidRDefault="00227A55" w:rsidP="00227A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Approved: _____________ Denied: ___________ Amount: ___________</w:t>
      </w:r>
    </w:p>
    <w:p w14:paraId="742FA532" w14:textId="77777777" w:rsidR="005A0614" w:rsidRDefault="00227A55" w:rsidP="00227A55">
      <w:r>
        <w:rPr>
          <w:rFonts w:ascii="Arial" w:hAnsi="Arial" w:cs="Arial"/>
          <w:b/>
          <w:bCs/>
        </w:rPr>
        <w:t>Conditions: ___________________________________________________________</w:t>
      </w:r>
    </w:p>
    <w:sectPr w:rsidR="005A0614" w:rsidSect="00F16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6CFB" w14:textId="77777777" w:rsidR="00D853E1" w:rsidRDefault="00D853E1" w:rsidP="00322392">
      <w:r>
        <w:separator/>
      </w:r>
    </w:p>
  </w:endnote>
  <w:endnote w:type="continuationSeparator" w:id="0">
    <w:p w14:paraId="7C8B2CA1" w14:textId="77777777" w:rsidR="00D853E1" w:rsidRDefault="00D853E1" w:rsidP="0032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BD53" w14:textId="77777777" w:rsidR="00D00A39" w:rsidRDefault="00D00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5981" w14:textId="6DC56D85" w:rsidR="00D00A39" w:rsidRDefault="00D00A39">
    <w:pPr>
      <w:pStyle w:val="Footer"/>
    </w:pPr>
    <w:r>
      <w:t xml:space="preserve">                                                                                                                                                                               Revised 1/23</w:t>
    </w:r>
  </w:p>
  <w:p w14:paraId="146376F1" w14:textId="77777777" w:rsidR="00D00A39" w:rsidRDefault="00D00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8B4F" w14:textId="77777777" w:rsidR="00D00A39" w:rsidRDefault="00D0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FB7C" w14:textId="77777777" w:rsidR="00D853E1" w:rsidRDefault="00D853E1" w:rsidP="00322392">
      <w:r>
        <w:separator/>
      </w:r>
    </w:p>
  </w:footnote>
  <w:footnote w:type="continuationSeparator" w:id="0">
    <w:p w14:paraId="5867D9D9" w14:textId="77777777" w:rsidR="00D853E1" w:rsidRDefault="00D853E1" w:rsidP="0032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98AE" w14:textId="77777777" w:rsidR="00D00A39" w:rsidRDefault="00D00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BB2B" w14:textId="77777777" w:rsidR="00322392" w:rsidRPr="0088281B" w:rsidRDefault="00322392" w:rsidP="00322392">
    <w:pPr>
      <w:pStyle w:val="Header"/>
      <w:jc w:val="center"/>
      <w:rPr>
        <w:b/>
        <w:color w:val="7030A0"/>
        <w:sz w:val="40"/>
        <w:szCs w:val="40"/>
      </w:rPr>
    </w:pPr>
    <w:r w:rsidRPr="0088281B">
      <w:rPr>
        <w:b/>
        <w:color w:val="7030A0"/>
        <w:sz w:val="40"/>
        <w:szCs w:val="40"/>
      </w:rPr>
      <w:t>Catholic Daughters of the Americas</w:t>
    </w:r>
  </w:p>
  <w:p w14:paraId="1FAE3BE3" w14:textId="77777777" w:rsidR="00322392" w:rsidRPr="0088281B" w:rsidRDefault="00322392" w:rsidP="00322392">
    <w:pPr>
      <w:pStyle w:val="Header"/>
      <w:jc w:val="center"/>
      <w:rPr>
        <w:b/>
        <w:color w:val="7030A0"/>
      </w:rPr>
    </w:pPr>
    <w:r w:rsidRPr="0088281B">
      <w:rPr>
        <w:b/>
        <w:color w:val="7030A0"/>
      </w:rPr>
      <w:t xml:space="preserve">Our Lady of the Holy Trinity </w:t>
    </w:r>
    <w:r w:rsidR="0088281B">
      <w:rPr>
        <w:b/>
        <w:color w:val="7030A0"/>
      </w:rPr>
      <w:t>#</w:t>
    </w:r>
    <w:r w:rsidRPr="0088281B">
      <w:rPr>
        <w:b/>
        <w:color w:val="7030A0"/>
      </w:rPr>
      <w:t>2661    San Antonio, Texas</w:t>
    </w:r>
  </w:p>
  <w:p w14:paraId="7A3C3014" w14:textId="77777777" w:rsidR="00322392" w:rsidRDefault="00322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A933" w14:textId="77777777" w:rsidR="00D00A39" w:rsidRDefault="00D00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78C3"/>
    <w:multiLevelType w:val="multilevel"/>
    <w:tmpl w:val="183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F5A84"/>
    <w:multiLevelType w:val="hybridMultilevel"/>
    <w:tmpl w:val="75B2C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75CCA"/>
    <w:multiLevelType w:val="multilevel"/>
    <w:tmpl w:val="183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9331F"/>
    <w:multiLevelType w:val="hybridMultilevel"/>
    <w:tmpl w:val="DD44F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A443B0"/>
    <w:multiLevelType w:val="multilevel"/>
    <w:tmpl w:val="183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A7B07"/>
    <w:multiLevelType w:val="hybridMultilevel"/>
    <w:tmpl w:val="03F2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C5BD2"/>
    <w:multiLevelType w:val="multilevel"/>
    <w:tmpl w:val="183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20A0D"/>
    <w:multiLevelType w:val="hybridMultilevel"/>
    <w:tmpl w:val="8FC877A0"/>
    <w:lvl w:ilvl="0" w:tplc="0E30820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8621497">
    <w:abstractNumId w:val="1"/>
  </w:num>
  <w:num w:numId="2" w16cid:durableId="198931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355491">
    <w:abstractNumId w:val="7"/>
  </w:num>
  <w:num w:numId="4" w16cid:durableId="837115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3292426">
    <w:abstractNumId w:val="3"/>
  </w:num>
  <w:num w:numId="6" w16cid:durableId="754202278">
    <w:abstractNumId w:val="1"/>
  </w:num>
  <w:num w:numId="7" w16cid:durableId="1868523909">
    <w:abstractNumId w:val="2"/>
  </w:num>
  <w:num w:numId="8" w16cid:durableId="865288649">
    <w:abstractNumId w:val="5"/>
  </w:num>
  <w:num w:numId="9" w16cid:durableId="633606601">
    <w:abstractNumId w:val="4"/>
  </w:num>
  <w:num w:numId="10" w16cid:durableId="1188715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55"/>
    <w:rsid w:val="00076264"/>
    <w:rsid w:val="00116484"/>
    <w:rsid w:val="001D4C69"/>
    <w:rsid w:val="00227A55"/>
    <w:rsid w:val="00280927"/>
    <w:rsid w:val="002D0962"/>
    <w:rsid w:val="00322392"/>
    <w:rsid w:val="00327D4B"/>
    <w:rsid w:val="00342A76"/>
    <w:rsid w:val="003768C1"/>
    <w:rsid w:val="0039337D"/>
    <w:rsid w:val="003D7E51"/>
    <w:rsid w:val="004C4D01"/>
    <w:rsid w:val="00535164"/>
    <w:rsid w:val="0058117D"/>
    <w:rsid w:val="005A0614"/>
    <w:rsid w:val="005C71C0"/>
    <w:rsid w:val="00681CFA"/>
    <w:rsid w:val="006E45E0"/>
    <w:rsid w:val="007818FE"/>
    <w:rsid w:val="007F7CDD"/>
    <w:rsid w:val="0088281B"/>
    <w:rsid w:val="008E662B"/>
    <w:rsid w:val="008E74D3"/>
    <w:rsid w:val="00A53DA7"/>
    <w:rsid w:val="00B02785"/>
    <w:rsid w:val="00B30676"/>
    <w:rsid w:val="00BE7B26"/>
    <w:rsid w:val="00C81766"/>
    <w:rsid w:val="00C817C9"/>
    <w:rsid w:val="00D00A39"/>
    <w:rsid w:val="00D853E1"/>
    <w:rsid w:val="00DD7401"/>
    <w:rsid w:val="00E07F50"/>
    <w:rsid w:val="00E55DA1"/>
    <w:rsid w:val="00EC51B7"/>
    <w:rsid w:val="00F16870"/>
    <w:rsid w:val="00F37C11"/>
    <w:rsid w:val="00F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9357"/>
  <w15:chartTrackingRefBased/>
  <w15:docId w15:val="{E7233F89-96C6-4BCC-8748-CF531FB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A5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227A55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7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McSorley</dc:creator>
  <cp:keywords/>
  <dc:description/>
  <cp:lastModifiedBy>ZZ Mylar</cp:lastModifiedBy>
  <cp:revision>2</cp:revision>
  <dcterms:created xsi:type="dcterms:W3CDTF">2023-01-12T22:29:00Z</dcterms:created>
  <dcterms:modified xsi:type="dcterms:W3CDTF">2023-01-12T22:29:00Z</dcterms:modified>
</cp:coreProperties>
</file>