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8488" w14:textId="33CA0C78" w:rsidR="00AC0384" w:rsidRDefault="004E36BE" w:rsidP="00AC038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Holy Family</w:t>
      </w:r>
      <w:r w:rsidR="00AC0384">
        <w:rPr>
          <w:rFonts w:ascii="Cambria" w:hAnsi="Cambria"/>
          <w:b/>
          <w:sz w:val="32"/>
          <w:szCs w:val="32"/>
        </w:rPr>
        <w:t xml:space="preserve"> Parish</w:t>
      </w:r>
      <w:r>
        <w:rPr>
          <w:rFonts w:ascii="Cambria" w:hAnsi="Cambria"/>
          <w:b/>
          <w:sz w:val="32"/>
          <w:szCs w:val="32"/>
        </w:rPr>
        <w:t>, Plum PA</w:t>
      </w:r>
    </w:p>
    <w:p w14:paraId="4D424E0A" w14:textId="77777777" w:rsidR="00AC0384" w:rsidRPr="005273B7" w:rsidRDefault="00AC0384" w:rsidP="00AC0384">
      <w:pPr>
        <w:jc w:val="center"/>
        <w:rPr>
          <w:rFonts w:ascii="Cambria" w:hAnsi="Cambria"/>
          <w:b/>
          <w:sz w:val="32"/>
          <w:szCs w:val="32"/>
        </w:rPr>
      </w:pPr>
      <w:r w:rsidRPr="005273B7">
        <w:rPr>
          <w:rFonts w:ascii="Cambria" w:hAnsi="Cambria"/>
          <w:b/>
          <w:sz w:val="32"/>
          <w:szCs w:val="32"/>
        </w:rPr>
        <w:t>Job Description</w:t>
      </w:r>
    </w:p>
    <w:p w14:paraId="03B8C069" w14:textId="77777777" w:rsidR="00AC0384" w:rsidRDefault="00AC0384" w:rsidP="00AC0384"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7768E" wp14:editId="78BBCC2C">
                <wp:simplePos x="0" y="0"/>
                <wp:positionH relativeFrom="column">
                  <wp:posOffset>27940</wp:posOffset>
                </wp:positionH>
                <wp:positionV relativeFrom="paragraph">
                  <wp:posOffset>33020</wp:posOffset>
                </wp:positionV>
                <wp:extent cx="5934075" cy="1905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228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DE1FC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6pt" to="469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" strokecolor="#1228f4" strokeweight="3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AC0384" w14:paraId="565360E0" w14:textId="77777777" w:rsidTr="00A355D1">
        <w:tc>
          <w:tcPr>
            <w:tcW w:w="1979" w:type="dxa"/>
          </w:tcPr>
          <w:p w14:paraId="61BA2966" w14:textId="77777777" w:rsidR="00AC0384" w:rsidRDefault="00AC0384" w:rsidP="00E5712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PARISH:</w:t>
            </w:r>
          </w:p>
        </w:tc>
        <w:tc>
          <w:tcPr>
            <w:tcW w:w="7371" w:type="dxa"/>
          </w:tcPr>
          <w:p w14:paraId="47C2AA54" w14:textId="77777777" w:rsidR="00AC0384" w:rsidRDefault="00350C33" w:rsidP="00E57128">
            <w:pPr>
              <w:rPr>
                <w:rFonts w:ascii="Cambria" w:hAnsi="Cambria"/>
                <w:bCs/>
              </w:rPr>
            </w:pPr>
            <w:r w:rsidRPr="00350C33">
              <w:rPr>
                <w:rFonts w:ascii="Cambria" w:hAnsi="Cambria"/>
                <w:bCs/>
              </w:rPr>
              <w:t>Holy Family Parish</w:t>
            </w:r>
          </w:p>
          <w:p w14:paraId="67F8FEC9" w14:textId="6632D92E" w:rsidR="00350C33" w:rsidRPr="00350C33" w:rsidRDefault="00350C33" w:rsidP="00E57128">
            <w:pPr>
              <w:rPr>
                <w:rFonts w:ascii="Cambria" w:hAnsi="Cambria"/>
                <w:bCs/>
              </w:rPr>
            </w:pPr>
          </w:p>
        </w:tc>
      </w:tr>
      <w:tr w:rsidR="00AC0384" w14:paraId="435315D5" w14:textId="77777777" w:rsidTr="00A355D1">
        <w:tc>
          <w:tcPr>
            <w:tcW w:w="1979" w:type="dxa"/>
          </w:tcPr>
          <w:p w14:paraId="57B854E1" w14:textId="77777777" w:rsidR="00AC0384" w:rsidRDefault="00AC0384" w:rsidP="00E5712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OFFICE:</w:t>
            </w:r>
          </w:p>
          <w:p w14:paraId="559D1DF8" w14:textId="77777777" w:rsidR="00A355D1" w:rsidRDefault="00A355D1" w:rsidP="00E57128">
            <w:pPr>
              <w:rPr>
                <w:rFonts w:ascii="Cambria" w:hAnsi="Cambria"/>
                <w:b/>
              </w:rPr>
            </w:pPr>
          </w:p>
        </w:tc>
        <w:tc>
          <w:tcPr>
            <w:tcW w:w="7371" w:type="dxa"/>
          </w:tcPr>
          <w:p w14:paraId="079391F5" w14:textId="23BAE5F9" w:rsidR="00AC0384" w:rsidRPr="00350C33" w:rsidRDefault="00350C33" w:rsidP="00E5712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All campus locations</w:t>
            </w:r>
          </w:p>
        </w:tc>
      </w:tr>
      <w:tr w:rsidR="00AC0384" w14:paraId="2E5D05AD" w14:textId="77777777" w:rsidTr="00A355D1">
        <w:tc>
          <w:tcPr>
            <w:tcW w:w="1979" w:type="dxa"/>
          </w:tcPr>
          <w:p w14:paraId="65795E33" w14:textId="77777777" w:rsidR="00AC0384" w:rsidRDefault="00AC0384" w:rsidP="00E57128">
            <w:pPr>
              <w:rPr>
                <w:rFonts w:ascii="Cambria" w:hAnsi="Cambria"/>
                <w:b/>
              </w:rPr>
            </w:pPr>
          </w:p>
          <w:p w14:paraId="7C1FB1DA" w14:textId="77777777" w:rsidR="00AC0384" w:rsidRDefault="00AC0384" w:rsidP="00E5712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FLSA Status:</w:t>
            </w:r>
          </w:p>
          <w:p w14:paraId="66F6E48A" w14:textId="77777777" w:rsidR="00AC0384" w:rsidRDefault="00AC0384" w:rsidP="00E57128">
            <w:pPr>
              <w:rPr>
                <w:rFonts w:ascii="Cambria" w:hAnsi="Cambria"/>
                <w:b/>
              </w:rPr>
            </w:pPr>
          </w:p>
        </w:tc>
        <w:tc>
          <w:tcPr>
            <w:tcW w:w="7371" w:type="dxa"/>
            <w:vAlign w:val="center"/>
          </w:tcPr>
          <w:p w14:paraId="28AA7526" w14:textId="77777777" w:rsidR="00AC0384" w:rsidRPr="00221E89" w:rsidRDefault="00466064" w:rsidP="00E57128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323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384">
              <w:rPr>
                <w:rFonts w:ascii="Cambria" w:hAnsi="Cambria"/>
              </w:rPr>
              <w:t xml:space="preserve">  Exempt</w:t>
            </w:r>
            <w:r w:rsidR="00AC0384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662450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3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C0384">
              <w:rPr>
                <w:rFonts w:ascii="Cambria" w:hAnsi="Cambria"/>
              </w:rPr>
              <w:t xml:space="preserve">  Non-Exempt</w:t>
            </w:r>
          </w:p>
        </w:tc>
      </w:tr>
    </w:tbl>
    <w:p w14:paraId="41AF93A4" w14:textId="77777777" w:rsidR="00AC0384" w:rsidRDefault="00AC0384"/>
    <w:p w14:paraId="07BFD399" w14:textId="77777777" w:rsidR="00AC0384" w:rsidRDefault="00AC038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7384"/>
      </w:tblGrid>
      <w:tr w:rsidR="003B4CDE" w:rsidRPr="003B4CDE" w14:paraId="4EC98775" w14:textId="77777777" w:rsidTr="00AC0384">
        <w:tc>
          <w:tcPr>
            <w:tcW w:w="1916" w:type="dxa"/>
            <w:tcBorders>
              <w:top w:val="single" w:sz="24" w:space="0" w:color="2929F3"/>
              <w:left w:val="single" w:sz="24" w:space="0" w:color="2929F3"/>
              <w:bottom w:val="single" w:sz="24" w:space="0" w:color="2929F3"/>
              <w:right w:val="single" w:sz="24" w:space="0" w:color="2929F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3FF7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384" w:type="dxa"/>
            <w:tcBorders>
              <w:top w:val="single" w:sz="24" w:space="0" w:color="2929F3"/>
              <w:left w:val="nil"/>
              <w:bottom w:val="single" w:sz="24" w:space="0" w:color="2929F3"/>
              <w:right w:val="single" w:sz="24" w:space="0" w:color="2929F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C716" w14:textId="48656531" w:rsidR="003B4CDE" w:rsidRPr="003B4CDE" w:rsidRDefault="003B4CDE" w:rsidP="0060456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Maintenance Worker</w:t>
            </w:r>
            <w:r w:rsidR="00466064">
              <w:rPr>
                <w:rFonts w:ascii="Cambria" w:hAnsi="Cambria"/>
                <w:b/>
                <w:bCs/>
                <w:sz w:val="24"/>
                <w:szCs w:val="24"/>
              </w:rPr>
              <w:t xml:space="preserve"> – Full-time</w:t>
            </w:r>
          </w:p>
        </w:tc>
      </w:tr>
    </w:tbl>
    <w:p w14:paraId="245E85FF" w14:textId="77777777" w:rsidR="003B4CDE" w:rsidRPr="003B4CDE" w:rsidRDefault="003B4CDE" w:rsidP="003B4CDE">
      <w:pPr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372"/>
        <w:gridCol w:w="1568"/>
        <w:gridCol w:w="2095"/>
      </w:tblGrid>
      <w:tr w:rsidR="003B4CDE" w:rsidRPr="003B4CDE" w14:paraId="164FCBB2" w14:textId="77777777" w:rsidTr="003B4CDE"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5017" w14:textId="6FAEAD88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 xml:space="preserve">Pay 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74FF" w14:textId="641682FE" w:rsidR="003B4CDE" w:rsidRPr="003B4CDE" w:rsidRDefault="003B4CDE" w:rsidP="00FC70C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 xml:space="preserve">Non-Exempt:  </w:t>
            </w:r>
            <w:r w:rsidR="00350C33">
              <w:rPr>
                <w:rFonts w:ascii="Cambria" w:hAnsi="Cambria"/>
                <w:b/>
                <w:bCs/>
                <w:sz w:val="24"/>
                <w:szCs w:val="24"/>
              </w:rPr>
              <w:t>$17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3107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Days/Week: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-1715350161"/>
            <w:dropDownList>
              <w:listItem w:value="Choose an item."/>
              <w:listItem w:displayText="Mon - Fri" w:value="Mon - Fri"/>
              <w:listItem w:displayText="Mon - Sat" w:value="Mon - Sat"/>
              <w:listItem w:displayText="Mon - Sun" w:value="Mon - Sun"/>
              <w:listItem w:displayText="Mon - Fri (Sat/Sun as necessary)" w:value="Mon - Fri (Sat/Sun as necessary)"/>
              <w:listItem w:displayText="Mon - Sat (Sun as necessary)" w:value="Mon - Sat (Sun as necessary)"/>
            </w:dropDownList>
          </w:sdtPr>
          <w:sdtEndPr/>
          <w:sdtContent>
            <w:tc>
              <w:tcPr>
                <w:tcW w:w="2196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B1EC3F0" w14:textId="77777777" w:rsidR="003B4CDE" w:rsidRPr="003B4CDE" w:rsidRDefault="00FC70C3">
                <w:pPr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ambria" w:hAnsi="Cambria"/>
                    <w:b/>
                    <w:bCs/>
                    <w:sz w:val="24"/>
                    <w:szCs w:val="24"/>
                  </w:rPr>
                  <w:t>Mon - Fri (Sat/Sun as necessary)</w:t>
                </w:r>
              </w:p>
            </w:tc>
          </w:sdtContent>
        </w:sdt>
      </w:tr>
      <w:tr w:rsidR="003B4CDE" w:rsidRPr="003B4CDE" w14:paraId="2506E652" w14:textId="77777777" w:rsidTr="003B4CDE"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28BC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6933" w14:textId="77777777" w:rsidR="003B4CDE" w:rsidRPr="003B4CDE" w:rsidRDefault="003B4CDE" w:rsidP="00FC70C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 xml:space="preserve">         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8624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1141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B4CDE" w:rsidRPr="003B4CDE" w14:paraId="6C4B261B" w14:textId="77777777" w:rsidTr="003B4CDE"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AD5C" w14:textId="55C96418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Reports to:</w:t>
            </w:r>
            <w:r w:rsidR="00C11F64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B960" w14:textId="6DA87C9C" w:rsidR="003B4CDE" w:rsidRDefault="0046606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Business Manager; </w:t>
            </w:r>
          </w:p>
          <w:p w14:paraId="720D6687" w14:textId="3F7E314B" w:rsidR="00466064" w:rsidRPr="003B4CDE" w:rsidRDefault="0046606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Maintenance Supervisor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4D85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02F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A01BD8A" w14:textId="77777777" w:rsidR="003B4CDE" w:rsidRPr="003B4CDE" w:rsidRDefault="003B4CDE" w:rsidP="003B4CDE">
      <w:pPr>
        <w:rPr>
          <w:rFonts w:ascii="Cambria" w:hAnsi="Cambria"/>
          <w:sz w:val="24"/>
          <w:szCs w:val="24"/>
        </w:rPr>
      </w:pPr>
      <w:r w:rsidRPr="003B4CD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94A2BA" wp14:editId="7C33A564">
            <wp:simplePos x="0" y="0"/>
            <wp:positionH relativeFrom="column">
              <wp:posOffset>110490</wp:posOffset>
            </wp:positionH>
            <wp:positionV relativeFrom="paragraph">
              <wp:posOffset>105410</wp:posOffset>
            </wp:positionV>
            <wp:extent cx="5953125" cy="5715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127FB" w14:textId="77777777" w:rsidR="003B4CDE" w:rsidRPr="003B4CDE" w:rsidRDefault="003B4CDE" w:rsidP="003B4CDE">
      <w:pPr>
        <w:rPr>
          <w:rFonts w:ascii="Cambria" w:hAnsi="Cambria"/>
          <w:b/>
          <w:bCs/>
          <w:sz w:val="24"/>
          <w:szCs w:val="24"/>
        </w:rPr>
      </w:pPr>
      <w:r w:rsidRPr="003B4CDE">
        <w:rPr>
          <w:rFonts w:ascii="Cambria" w:hAnsi="Cambria"/>
          <w:b/>
          <w:bCs/>
          <w:sz w:val="24"/>
          <w:szCs w:val="24"/>
          <w:u w:val="single"/>
        </w:rPr>
        <w:t>Minimum Qualifications</w:t>
      </w:r>
      <w:r w:rsidRPr="003B4CDE">
        <w:rPr>
          <w:rFonts w:ascii="Cambria" w:hAnsi="Cambria"/>
          <w:b/>
          <w:bCs/>
          <w:sz w:val="24"/>
          <w:szCs w:val="24"/>
        </w:rPr>
        <w:t xml:space="preserve">:  </w:t>
      </w:r>
    </w:p>
    <w:p w14:paraId="25F7A1A6" w14:textId="77777777" w:rsidR="003B4CDE" w:rsidRPr="003B4CDE" w:rsidRDefault="003B4CDE" w:rsidP="003B4CDE">
      <w:pPr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36"/>
      </w:tblGrid>
      <w:tr w:rsidR="003B4CDE" w:rsidRPr="003B4CDE" w14:paraId="744BCAC0" w14:textId="77777777" w:rsidTr="003B4CDE"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3280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Education</w:t>
            </w: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2021" w14:textId="77777777" w:rsidR="003B4CDE" w:rsidRPr="00FC70C3" w:rsidRDefault="003B4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High school degree or its equivalent and some additional training in building trades and general maintenance.</w:t>
            </w:r>
          </w:p>
          <w:p w14:paraId="4D0C84B4" w14:textId="77777777" w:rsidR="00FC70C3" w:rsidRPr="003B4CDE" w:rsidRDefault="00FC70C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4CDE" w:rsidRPr="003B4CDE" w14:paraId="4208A719" w14:textId="77777777" w:rsidTr="003B4CDE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0E08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Experience</w:t>
            </w: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A23" w14:textId="77777777" w:rsidR="003B4CDE" w:rsidRPr="00FC70C3" w:rsidRDefault="003B4C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Minimum of three (3) years’ experience in related field.</w:t>
            </w:r>
          </w:p>
          <w:p w14:paraId="63F4D127" w14:textId="77777777" w:rsidR="00FC70C3" w:rsidRPr="003B4CDE" w:rsidRDefault="00FC70C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B4CDE" w:rsidRPr="003B4CDE" w14:paraId="088646B9" w14:textId="77777777" w:rsidTr="003B4CDE"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536E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Knowledge/Skills</w:t>
            </w: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8BA3" w14:textId="77777777" w:rsidR="00FC70C3" w:rsidRPr="0087597D" w:rsidRDefault="00FC70C3" w:rsidP="008759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97D">
              <w:rPr>
                <w:rFonts w:ascii="Times New Roman" w:hAnsi="Times New Roman"/>
                <w:sz w:val="24"/>
                <w:szCs w:val="24"/>
              </w:rPr>
              <w:t>O</w:t>
            </w:r>
            <w:r w:rsidR="003B4CDE" w:rsidRPr="0087597D">
              <w:rPr>
                <w:rFonts w:ascii="Times New Roman" w:hAnsi="Times New Roman"/>
                <w:sz w:val="24"/>
                <w:szCs w:val="24"/>
              </w:rPr>
              <w:t>peration of building systems such as electrical, plumbing, heating, air conditioning, HVAC, controls, hardware, roofing</w:t>
            </w:r>
            <w:r w:rsidRPr="0087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69BC89" w14:textId="77777777" w:rsidR="00FC70C3" w:rsidRPr="0087597D" w:rsidRDefault="00FC70C3" w:rsidP="0087597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97D">
              <w:rPr>
                <w:rFonts w:ascii="Times New Roman" w:hAnsi="Times New Roman"/>
                <w:sz w:val="24"/>
                <w:szCs w:val="24"/>
              </w:rPr>
              <w:t>O</w:t>
            </w:r>
            <w:r w:rsidR="003B4CDE" w:rsidRPr="0087597D">
              <w:rPr>
                <w:rFonts w:ascii="Times New Roman" w:hAnsi="Times New Roman"/>
                <w:sz w:val="24"/>
                <w:szCs w:val="24"/>
              </w:rPr>
              <w:t>peration of power tools, routine con</w:t>
            </w:r>
            <w:r w:rsidRPr="0087597D">
              <w:rPr>
                <w:rFonts w:ascii="Times New Roman" w:hAnsi="Times New Roman"/>
                <w:sz w:val="24"/>
                <w:szCs w:val="24"/>
              </w:rPr>
              <w:t>struction and repair techniques;</w:t>
            </w:r>
          </w:p>
          <w:p w14:paraId="5E72C92E" w14:textId="77777777" w:rsidR="00FC70C3" w:rsidRPr="0087597D" w:rsidRDefault="00FC70C3" w:rsidP="0087597D">
            <w:pPr>
              <w:pStyle w:val="NoSpacing"/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</w:pPr>
            <w:r w:rsidRPr="0087597D"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  <w:t>Ability to work well under minimal supervision;</w:t>
            </w:r>
          </w:p>
          <w:p w14:paraId="749CDBC0" w14:textId="77777777" w:rsidR="00FC70C3" w:rsidRPr="0087597D" w:rsidRDefault="00FC70C3" w:rsidP="0087597D">
            <w:pPr>
              <w:pStyle w:val="NoSpacing"/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</w:pPr>
            <w:r w:rsidRPr="0087597D"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  <w:t>Capacity to take direction;</w:t>
            </w:r>
          </w:p>
          <w:p w14:paraId="40A7401F" w14:textId="77777777" w:rsidR="00FC70C3" w:rsidRPr="0087597D" w:rsidRDefault="00FC70C3" w:rsidP="0087597D">
            <w:pPr>
              <w:pStyle w:val="NoSpacing"/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</w:pPr>
            <w:r w:rsidRPr="0087597D"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  <w:t>Strong attention to detail;</w:t>
            </w:r>
          </w:p>
          <w:p w14:paraId="6B53CA56" w14:textId="77777777" w:rsidR="00FC70C3" w:rsidRPr="003B4CDE" w:rsidRDefault="00FC70C3" w:rsidP="0087597D">
            <w:pPr>
              <w:pStyle w:val="NoSpacing"/>
              <w:rPr>
                <w:rFonts w:ascii="Cambria" w:hAnsi="Cambria"/>
              </w:rPr>
            </w:pPr>
            <w:r w:rsidRPr="0087597D">
              <w:rPr>
                <w:rFonts w:ascii="Times New Roman" w:eastAsia="Times New Roman" w:hAnsi="Times New Roman"/>
                <w:color w:val="484848"/>
                <w:sz w:val="24"/>
                <w:szCs w:val="24"/>
              </w:rPr>
              <w:t>Physically capable of lifting and moving objects up to 50 pounds as necessary.</w:t>
            </w:r>
          </w:p>
        </w:tc>
      </w:tr>
    </w:tbl>
    <w:p w14:paraId="2253D5E4" w14:textId="77777777" w:rsidR="003B4CDE" w:rsidRPr="003B4CDE" w:rsidRDefault="003B4CDE" w:rsidP="003B4CDE">
      <w:pPr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36"/>
      </w:tblGrid>
      <w:tr w:rsidR="003B4CDE" w:rsidRPr="003B4CDE" w14:paraId="23D22C0B" w14:textId="77777777" w:rsidTr="003B4CD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4587" w14:textId="77777777" w:rsidR="003B4CDE" w:rsidRPr="003B4CDE" w:rsidRDefault="003B4C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B4CDE"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Summary of Job</w:t>
            </w:r>
            <w:r w:rsidRPr="003B4CDE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7595404"/>
            <w:text/>
          </w:sdtPr>
          <w:sdtEndPr/>
          <w:sdtContent>
            <w:tc>
              <w:tcPr>
                <w:tcW w:w="712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14FA46" w14:textId="77777777" w:rsidR="003B4CDE" w:rsidRPr="003B4CDE" w:rsidRDefault="00604566" w:rsidP="00AD7187">
                <w:pPr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P</w:t>
                </w:r>
                <w:r w:rsidR="00AD7187">
                  <w:rPr>
                    <w:rFonts w:ascii="Times New Roman" w:hAnsi="Times New Roman"/>
                    <w:sz w:val="24"/>
                    <w:szCs w:val="24"/>
                  </w:rPr>
                  <w:t>rovides</w:t>
                </w:r>
                <w:r w:rsidR="003B4CDE" w:rsidRPr="00FC70C3">
                  <w:rPr>
                    <w:rFonts w:ascii="Times New Roman" w:hAnsi="Times New Roman"/>
                    <w:sz w:val="24"/>
                    <w:szCs w:val="24"/>
                  </w:rPr>
                  <w:t xml:space="preserve"> maintenance and repair service to buildings, facilities and property</w:t>
                </w:r>
                <w:r w:rsidR="00AD7187">
                  <w:rPr>
                    <w:rFonts w:ascii="Times New Roman" w:hAnsi="Times New Roman"/>
                    <w:sz w:val="24"/>
                    <w:szCs w:val="24"/>
                  </w:rPr>
                  <w:t xml:space="preserve"> including semi-skilled carpentry, plumbing, electrical, painting, and other minor repair work.  </w:t>
                </w:r>
                <w:r w:rsidR="003B4CDE" w:rsidRPr="00FC70C3">
                  <w:rPr>
                    <w:rFonts w:ascii="Times New Roman" w:hAnsi="Times New Roman"/>
                    <w:sz w:val="24"/>
                    <w:szCs w:val="24"/>
                  </w:rPr>
                  <w:t xml:space="preserve">On call for emergency response to the needs of the above </w:t>
                </w:r>
                <w:r w:rsidR="00FC70C3" w:rsidRPr="00FC70C3">
                  <w:rPr>
                    <w:rFonts w:ascii="Times New Roman" w:hAnsi="Times New Roman"/>
                    <w:sz w:val="24"/>
                    <w:szCs w:val="24"/>
                  </w:rPr>
                  <w:t xml:space="preserve">parish </w:t>
                </w:r>
                <w:r w:rsidR="003B4CDE" w:rsidRPr="00FC70C3">
                  <w:rPr>
                    <w:rFonts w:ascii="Times New Roman" w:hAnsi="Times New Roman"/>
                    <w:sz w:val="24"/>
                    <w:szCs w:val="24"/>
                  </w:rPr>
                  <w:t>locations.  May also perform specialized functions with regard to equipment operations and boiler maintenance.</w:t>
                </w:r>
              </w:p>
            </w:tc>
          </w:sdtContent>
        </w:sdt>
      </w:tr>
    </w:tbl>
    <w:p w14:paraId="50F068F4" w14:textId="77777777" w:rsidR="003B4CDE" w:rsidRDefault="003B4CDE" w:rsidP="003B4CDE">
      <w:pPr>
        <w:rPr>
          <w:rFonts w:ascii="Cambria" w:hAnsi="Cambria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01"/>
      </w:tblGrid>
      <w:tr w:rsidR="003B4CDE" w14:paraId="64648297" w14:textId="77777777" w:rsidTr="003B4CDE">
        <w:trPr>
          <w:trHeight w:val="479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301" w14:textId="77777777" w:rsidR="003B4CDE" w:rsidRDefault="003B4CDE">
            <w:pPr>
              <w:rPr>
                <w:rFonts w:ascii="Cambria" w:hAnsi="Cambria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lastRenderedPageBreak/>
              <w:t>Regular</w:t>
            </w:r>
          </w:p>
          <w:p w14:paraId="736C8973" w14:textId="77777777" w:rsidR="003B4CDE" w:rsidRDefault="003B4CDE">
            <w:pPr>
              <w:rPr>
                <w:rFonts w:ascii="Cambria" w:hAnsi="Cambria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Duties</w:t>
            </w:r>
          </w:p>
          <w:p w14:paraId="25E1E3AF" w14:textId="77777777" w:rsidR="003B4CDE" w:rsidRDefault="003B4CDE">
            <w:pPr>
              <w:rPr>
                <w:rFonts w:ascii="Cambria" w:hAnsi="Cambria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And</w:t>
            </w:r>
          </w:p>
          <w:p w14:paraId="65E8816B" w14:textId="77777777" w:rsidR="003B4CDE" w:rsidRDefault="003B4C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Responsibilities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14:paraId="23B9E5B3" w14:textId="77777777" w:rsidR="003B4CDE" w:rsidRDefault="003B4CDE">
            <w:pPr>
              <w:rPr>
                <w:rFonts w:ascii="Cambria" w:hAnsi="Cambria"/>
                <w:sz w:val="24"/>
                <w:szCs w:val="24"/>
              </w:rPr>
            </w:pPr>
          </w:p>
          <w:p w14:paraId="2DADD939" w14:textId="77777777" w:rsidR="003B4CDE" w:rsidRDefault="003B4CDE">
            <w:pPr>
              <w:rPr>
                <w:rFonts w:ascii="Cambria" w:hAnsi="Cambria"/>
                <w:sz w:val="24"/>
                <w:szCs w:val="24"/>
              </w:rPr>
            </w:pPr>
          </w:p>
          <w:p w14:paraId="01732758" w14:textId="77777777" w:rsidR="003B4CDE" w:rsidRDefault="003B4CD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00F5" w14:textId="77777777" w:rsidR="003B4CDE" w:rsidRPr="00FC70C3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Operate small truck or van.</w:t>
            </w:r>
          </w:p>
          <w:p w14:paraId="0966945F" w14:textId="77777777" w:rsidR="003B4CDE" w:rsidRPr="001B214D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Identify maintenance problems.</w:t>
            </w:r>
          </w:p>
          <w:p w14:paraId="3F56A587" w14:textId="77777777" w:rsidR="003B4CDE" w:rsidRPr="00FC70C3" w:rsidRDefault="001B214D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</w:t>
            </w:r>
            <w:r w:rsidR="003B4CDE" w:rsidRPr="00FC70C3">
              <w:rPr>
                <w:rFonts w:ascii="Times New Roman" w:hAnsi="Times New Roman"/>
                <w:sz w:val="24"/>
                <w:szCs w:val="24"/>
              </w:rPr>
              <w:t xml:space="preserve"> electrical, plumbing, heating and carpentry and light construction assignments.</w:t>
            </w:r>
          </w:p>
          <w:p w14:paraId="7A18FB8A" w14:textId="77777777" w:rsidR="003B4CDE" w:rsidRPr="00FC70C3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Monitor inventory of equipment and supplies.</w:t>
            </w:r>
          </w:p>
          <w:p w14:paraId="2B76D29F" w14:textId="77777777" w:rsidR="003B4CDE" w:rsidRPr="00FC70C3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Window and light fixture cleaning.</w:t>
            </w:r>
          </w:p>
          <w:p w14:paraId="087AF069" w14:textId="77777777" w:rsidR="003B4CDE" w:rsidRPr="00FC70C3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Operate equipment and machinery such as generators, boilers, and air conditioners, locking devices, utility systems and power tools.</w:t>
            </w:r>
          </w:p>
          <w:p w14:paraId="6F65AD08" w14:textId="77777777" w:rsidR="003B4CDE" w:rsidRPr="00FC70C3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Perform maintenance and repair of equipment.</w:t>
            </w:r>
          </w:p>
          <w:p w14:paraId="2AABF149" w14:textId="77777777" w:rsidR="003B4CDE" w:rsidRPr="00FC70C3" w:rsidRDefault="00AD7187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Grounds work may include mowing, pruning, and ice/snow removal</w:t>
            </w:r>
            <w:r w:rsidR="003B4CDE" w:rsidRPr="00FC7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544E38" w14:textId="77777777" w:rsidR="003B4CDE" w:rsidRPr="00FC70C3" w:rsidRDefault="003B4CDE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Assist Directors of program at facilities and their staff when needed.</w:t>
            </w:r>
          </w:p>
          <w:p w14:paraId="3A4985DF" w14:textId="77777777" w:rsidR="00FC70C3" w:rsidRPr="00FC70C3" w:rsidRDefault="00FC70C3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Delivery of materials and donations.</w:t>
            </w:r>
          </w:p>
          <w:p w14:paraId="31A19973" w14:textId="77777777" w:rsidR="00FC70C3" w:rsidRPr="00FC70C3" w:rsidRDefault="00FC70C3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Maintain inventories/records as directed.</w:t>
            </w:r>
          </w:p>
          <w:p w14:paraId="1F8897A9" w14:textId="77777777" w:rsidR="00FC70C3" w:rsidRPr="00FC70C3" w:rsidRDefault="00FC70C3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Pickup and delivery of articles, equipment, and furniture.</w:t>
            </w:r>
          </w:p>
          <w:p w14:paraId="562F01CA" w14:textId="77777777" w:rsidR="00FC70C3" w:rsidRPr="00FC70C3" w:rsidRDefault="00FC70C3" w:rsidP="00875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FC70C3">
              <w:rPr>
                <w:rFonts w:ascii="Times New Roman" w:hAnsi="Times New Roman"/>
                <w:sz w:val="24"/>
                <w:szCs w:val="24"/>
              </w:rPr>
              <w:t>Respond to inspection of buildings regarding security and existing conditions.</w:t>
            </w:r>
          </w:p>
        </w:tc>
      </w:tr>
    </w:tbl>
    <w:p w14:paraId="7EF2BD62" w14:textId="77777777" w:rsidR="003B4CDE" w:rsidRDefault="003B4CDE" w:rsidP="003B4CDE">
      <w:pPr>
        <w:rPr>
          <w:rFonts w:ascii="Cambria" w:hAnsi="Cambria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6998"/>
      </w:tblGrid>
      <w:tr w:rsidR="003B4CDE" w14:paraId="78B0A716" w14:textId="77777777" w:rsidTr="003B4CDE"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5356" w14:textId="77777777" w:rsidR="003B4CDE" w:rsidRDefault="003B4CDE">
            <w:pPr>
              <w:rPr>
                <w:rFonts w:ascii="Cambria" w:hAnsi="Cambria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Other Duties</w:t>
            </w:r>
          </w:p>
          <w:p w14:paraId="7481D218" w14:textId="77777777" w:rsidR="003B4CDE" w:rsidRDefault="003B4CDE">
            <w:pPr>
              <w:rPr>
                <w:rFonts w:ascii="Cambria" w:hAnsi="Cambria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and</w:t>
            </w:r>
          </w:p>
          <w:p w14:paraId="3365EA57" w14:textId="77777777" w:rsidR="003B4CDE" w:rsidRDefault="003B4CDE">
            <w:pPr>
              <w:rPr>
                <w:rFonts w:ascii="Cambria" w:hAnsi="Cambria"/>
                <w:b/>
                <w:bCs/>
                <w:smallCap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mallCaps/>
                <w:sz w:val="24"/>
                <w:szCs w:val="24"/>
              </w:rPr>
              <w:t>Responsibilities: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DCC0" w14:textId="77777777" w:rsidR="003B4CDE" w:rsidRPr="001B214D" w:rsidRDefault="00FC70C3" w:rsidP="001B214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214D">
              <w:rPr>
                <w:rFonts w:ascii="Times New Roman" w:hAnsi="Times New Roman"/>
                <w:sz w:val="24"/>
                <w:szCs w:val="24"/>
              </w:rPr>
              <w:t>Perform other duties as directed by the Supervisor(s).</w:t>
            </w:r>
          </w:p>
        </w:tc>
      </w:tr>
    </w:tbl>
    <w:p w14:paraId="2C06E211" w14:textId="77777777" w:rsidR="003B4CDE" w:rsidRDefault="003B4CDE" w:rsidP="003B4CDE">
      <w:pPr>
        <w:rPr>
          <w:rFonts w:ascii="Cambria" w:hAnsi="Cambria"/>
          <w:sz w:val="24"/>
          <w:szCs w:val="24"/>
          <w:u w:val="single"/>
        </w:rPr>
      </w:pPr>
    </w:p>
    <w:p w14:paraId="1F1B6F62" w14:textId="77777777" w:rsidR="003B4CDE" w:rsidRDefault="003B4CDE" w:rsidP="003B4CDE">
      <w:pPr>
        <w:rPr>
          <w:rFonts w:ascii="Cambria" w:hAnsi="Cambria"/>
          <w:sz w:val="24"/>
          <w:szCs w:val="24"/>
        </w:rPr>
      </w:pPr>
    </w:p>
    <w:p w14:paraId="7A8CC7D5" w14:textId="77777777" w:rsidR="003B4CDE" w:rsidRDefault="003B4CDE" w:rsidP="003B4C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Signature: _____________________________________________                 Date: _________________</w:t>
      </w:r>
    </w:p>
    <w:p w14:paraId="05DB304B" w14:textId="77777777" w:rsidR="003B4CDE" w:rsidRDefault="003B4CDE" w:rsidP="003B4CDE">
      <w:pPr>
        <w:spacing w:line="360" w:lineRule="auto"/>
        <w:rPr>
          <w:rFonts w:ascii="Cambria" w:hAnsi="Cambria"/>
          <w:sz w:val="24"/>
          <w:szCs w:val="24"/>
        </w:rPr>
      </w:pPr>
    </w:p>
    <w:p w14:paraId="44D84EBD" w14:textId="77777777" w:rsidR="003B4CDE" w:rsidRDefault="003B4CDE" w:rsidP="003B4CD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Supervisor Signature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                Date: _________________</w:t>
      </w:r>
    </w:p>
    <w:p w14:paraId="395189EB" w14:textId="77777777" w:rsidR="003B4CDE" w:rsidRDefault="003B4CDE" w:rsidP="003B4CDE"/>
    <w:p w14:paraId="29AC4B9D" w14:textId="77777777" w:rsidR="00466064" w:rsidRPr="00466064" w:rsidRDefault="00466064">
      <w:pPr>
        <w:rPr>
          <w:rFonts w:ascii="Times New Roman" w:hAnsi="Times New Roman"/>
          <w:b/>
          <w:sz w:val="24"/>
          <w:szCs w:val="24"/>
        </w:rPr>
      </w:pPr>
      <w:r w:rsidRPr="00466064">
        <w:rPr>
          <w:rFonts w:ascii="Times New Roman" w:hAnsi="Times New Roman"/>
          <w:b/>
          <w:sz w:val="24"/>
          <w:szCs w:val="24"/>
        </w:rPr>
        <w:t>Resumes to be sent to</w:t>
      </w:r>
      <w:r w:rsidRPr="00466064">
        <w:rPr>
          <w:rFonts w:ascii="Times New Roman" w:hAnsi="Times New Roman"/>
          <w:b/>
          <w:sz w:val="24"/>
          <w:szCs w:val="24"/>
        </w:rPr>
        <w:t>:</w:t>
      </w:r>
    </w:p>
    <w:p w14:paraId="3AC1AEC9" w14:textId="77777777" w:rsidR="00466064" w:rsidRPr="00466064" w:rsidRDefault="00466064">
      <w:pPr>
        <w:rPr>
          <w:rFonts w:ascii="Times New Roman" w:hAnsi="Times New Roman"/>
          <w:b/>
          <w:sz w:val="24"/>
          <w:szCs w:val="24"/>
        </w:rPr>
      </w:pPr>
    </w:p>
    <w:p w14:paraId="456DCB4C" w14:textId="37CBFB20" w:rsidR="00466064" w:rsidRPr="00466064" w:rsidRDefault="00466064">
      <w:pPr>
        <w:rPr>
          <w:rFonts w:ascii="Times New Roman" w:hAnsi="Times New Roman"/>
          <w:b/>
          <w:sz w:val="24"/>
          <w:szCs w:val="24"/>
        </w:rPr>
      </w:pPr>
      <w:r w:rsidRPr="00466064">
        <w:rPr>
          <w:rFonts w:ascii="Times New Roman" w:hAnsi="Times New Roman"/>
          <w:b/>
          <w:sz w:val="24"/>
          <w:szCs w:val="24"/>
        </w:rPr>
        <w:t>Mr. Paul Dolan</w:t>
      </w:r>
      <w:r w:rsidRPr="00466064">
        <w:rPr>
          <w:rFonts w:ascii="Times New Roman" w:hAnsi="Times New Roman"/>
          <w:b/>
          <w:sz w:val="24"/>
          <w:szCs w:val="24"/>
        </w:rPr>
        <w:t xml:space="preserve">, </w:t>
      </w:r>
      <w:r w:rsidRPr="00466064">
        <w:rPr>
          <w:rFonts w:ascii="Times New Roman" w:hAnsi="Times New Roman"/>
          <w:b/>
          <w:sz w:val="24"/>
          <w:szCs w:val="24"/>
        </w:rPr>
        <w:t>Business Manager</w:t>
      </w:r>
    </w:p>
    <w:p w14:paraId="4CA77494" w14:textId="7D9C2B75" w:rsidR="00466064" w:rsidRPr="00466064" w:rsidRDefault="00466064">
      <w:pPr>
        <w:rPr>
          <w:rFonts w:ascii="Times New Roman" w:hAnsi="Times New Roman"/>
          <w:b/>
          <w:sz w:val="24"/>
          <w:szCs w:val="24"/>
        </w:rPr>
      </w:pPr>
      <w:r w:rsidRPr="00466064">
        <w:rPr>
          <w:rFonts w:ascii="Times New Roman" w:hAnsi="Times New Roman"/>
          <w:b/>
          <w:sz w:val="24"/>
          <w:szCs w:val="24"/>
        </w:rPr>
        <w:t>St</w:t>
      </w:r>
      <w:r w:rsidRPr="00466064">
        <w:rPr>
          <w:rFonts w:ascii="Times New Roman" w:hAnsi="Times New Roman"/>
          <w:b/>
          <w:sz w:val="24"/>
          <w:szCs w:val="24"/>
        </w:rPr>
        <w:t>. John the Baptist Parish</w:t>
      </w:r>
      <w:bookmarkStart w:id="0" w:name="_GoBack"/>
      <w:bookmarkEnd w:id="0"/>
    </w:p>
    <w:p w14:paraId="06D4A1AC" w14:textId="76657A62" w:rsidR="00466064" w:rsidRPr="00466064" w:rsidRDefault="00466064">
      <w:pPr>
        <w:rPr>
          <w:rFonts w:ascii="Times New Roman" w:hAnsi="Times New Roman"/>
          <w:b/>
          <w:sz w:val="24"/>
          <w:szCs w:val="24"/>
        </w:rPr>
      </w:pPr>
      <w:r w:rsidRPr="00466064">
        <w:rPr>
          <w:rFonts w:ascii="Times New Roman" w:hAnsi="Times New Roman"/>
          <w:b/>
          <w:sz w:val="24"/>
          <w:szCs w:val="24"/>
        </w:rPr>
        <w:t>444 St. John St</w:t>
      </w:r>
      <w:r w:rsidRPr="00466064">
        <w:rPr>
          <w:rFonts w:ascii="Times New Roman" w:hAnsi="Times New Roman"/>
          <w:b/>
          <w:sz w:val="24"/>
          <w:szCs w:val="24"/>
        </w:rPr>
        <w:t>reet</w:t>
      </w:r>
      <w:r w:rsidRPr="00466064">
        <w:rPr>
          <w:rFonts w:ascii="Times New Roman" w:hAnsi="Times New Roman"/>
          <w:b/>
          <w:sz w:val="24"/>
          <w:szCs w:val="24"/>
        </w:rPr>
        <w:t xml:space="preserve"> </w:t>
      </w:r>
    </w:p>
    <w:p w14:paraId="2666BC3B" w14:textId="734CD7B0" w:rsidR="00466064" w:rsidRPr="00466064" w:rsidRDefault="00466064">
      <w:pPr>
        <w:rPr>
          <w:rFonts w:ascii="Times New Roman" w:hAnsi="Times New Roman"/>
          <w:b/>
          <w:sz w:val="24"/>
          <w:szCs w:val="24"/>
        </w:rPr>
      </w:pPr>
      <w:r w:rsidRPr="00466064">
        <w:rPr>
          <w:rFonts w:ascii="Times New Roman" w:hAnsi="Times New Roman"/>
          <w:b/>
          <w:sz w:val="24"/>
          <w:szCs w:val="24"/>
        </w:rPr>
        <w:t>Pittsburgh, P</w:t>
      </w:r>
      <w:r w:rsidRPr="00466064">
        <w:rPr>
          <w:rFonts w:ascii="Times New Roman" w:hAnsi="Times New Roman"/>
          <w:b/>
          <w:sz w:val="24"/>
          <w:szCs w:val="24"/>
        </w:rPr>
        <w:t>A</w:t>
      </w:r>
      <w:r w:rsidRPr="00466064">
        <w:rPr>
          <w:rFonts w:ascii="Times New Roman" w:hAnsi="Times New Roman"/>
          <w:b/>
          <w:sz w:val="24"/>
          <w:szCs w:val="24"/>
        </w:rPr>
        <w:t xml:space="preserve"> 15239 </w:t>
      </w:r>
    </w:p>
    <w:p w14:paraId="0824CD5F" w14:textId="5EE9EC32" w:rsidR="00796904" w:rsidRPr="00466064" w:rsidRDefault="00466064">
      <w:pPr>
        <w:rPr>
          <w:rFonts w:ascii="Times New Roman" w:hAnsi="Times New Roman"/>
          <w:b/>
          <w:sz w:val="24"/>
          <w:szCs w:val="24"/>
        </w:rPr>
      </w:pPr>
      <w:r w:rsidRPr="00466064">
        <w:rPr>
          <w:rFonts w:ascii="Times New Roman" w:hAnsi="Times New Roman"/>
          <w:b/>
          <w:sz w:val="24"/>
          <w:szCs w:val="24"/>
        </w:rPr>
        <w:t xml:space="preserve">Or </w:t>
      </w:r>
      <w:hyperlink r:id="rId9" w:history="1">
        <w:r w:rsidRPr="00466064">
          <w:rPr>
            <w:rStyle w:val="Hyperlink"/>
            <w:rFonts w:ascii="Times New Roman" w:hAnsi="Times New Roman"/>
            <w:b/>
            <w:sz w:val="24"/>
            <w:szCs w:val="24"/>
          </w:rPr>
          <w:t>business@holyfamilypgh.org</w:t>
        </w:r>
      </w:hyperlink>
    </w:p>
    <w:sectPr w:rsidR="00796904" w:rsidRPr="0046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E1A"/>
    <w:multiLevelType w:val="hybridMultilevel"/>
    <w:tmpl w:val="E03AA218"/>
    <w:lvl w:ilvl="0" w:tplc="47AAAAE6">
      <w:start w:val="1"/>
      <w:numFmt w:val="decimal"/>
      <w:lvlText w:val="%1."/>
      <w:lvlJc w:val="left"/>
      <w:pPr>
        <w:ind w:left="42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66A01B8"/>
    <w:multiLevelType w:val="hybridMultilevel"/>
    <w:tmpl w:val="5ABEC044"/>
    <w:lvl w:ilvl="0" w:tplc="47AAAAE6">
      <w:start w:val="1"/>
      <w:numFmt w:val="decimal"/>
      <w:lvlText w:val="%1."/>
      <w:lvlJc w:val="left"/>
      <w:pPr>
        <w:ind w:left="4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6026588A"/>
    <w:multiLevelType w:val="hybridMultilevel"/>
    <w:tmpl w:val="E3A4C070"/>
    <w:lvl w:ilvl="0" w:tplc="29CCE708">
      <w:start w:val="1"/>
      <w:numFmt w:val="decimal"/>
      <w:lvlText w:val="%1."/>
      <w:lvlJc w:val="left"/>
      <w:pPr>
        <w:ind w:left="372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634C2E49"/>
    <w:multiLevelType w:val="hybridMultilevel"/>
    <w:tmpl w:val="B5A4C9DE"/>
    <w:lvl w:ilvl="0" w:tplc="04090001">
      <w:start w:val="1"/>
      <w:numFmt w:val="bullet"/>
      <w:lvlText w:val=""/>
      <w:lvlJc w:val="left"/>
      <w:pPr>
        <w:ind w:left="426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7CD661A8"/>
    <w:multiLevelType w:val="hybridMultilevel"/>
    <w:tmpl w:val="7C84629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E"/>
    <w:rsid w:val="001B214D"/>
    <w:rsid w:val="00350C33"/>
    <w:rsid w:val="003B4CDE"/>
    <w:rsid w:val="00466064"/>
    <w:rsid w:val="004E36BE"/>
    <w:rsid w:val="005A5649"/>
    <w:rsid w:val="00604566"/>
    <w:rsid w:val="00796904"/>
    <w:rsid w:val="00843A91"/>
    <w:rsid w:val="0087597D"/>
    <w:rsid w:val="00976248"/>
    <w:rsid w:val="00A355D1"/>
    <w:rsid w:val="00AC0384"/>
    <w:rsid w:val="00AD7187"/>
    <w:rsid w:val="00B67878"/>
    <w:rsid w:val="00C11F64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1539"/>
  <w15:docId w15:val="{6E4D76EC-AF29-4C42-89FD-DD11E49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DE"/>
    <w:pPr>
      <w:ind w:left="0" w:righ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DE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384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97D"/>
    <w:pPr>
      <w:ind w:left="0" w:right="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6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usiness@holyfamilyp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C6E6995F47140B4B2A0DA8FDC7E46" ma:contentTypeVersion="8" ma:contentTypeDescription="Create a new document." ma:contentTypeScope="" ma:versionID="b036665d3b72503d94c515cf2b806cc7">
  <xsd:schema xmlns:xsd="http://www.w3.org/2001/XMLSchema" xmlns:xs="http://www.w3.org/2001/XMLSchema" xmlns:p="http://schemas.microsoft.com/office/2006/metadata/properties" xmlns:ns2="f6d35023-1d0d-42e3-ac4e-b274e343ee42" targetNamespace="http://schemas.microsoft.com/office/2006/metadata/properties" ma:root="true" ma:fieldsID="a8dbf7c21f8ca9868ea4180929032e31" ns2:_="">
    <xsd:import namespace="f6d35023-1d0d-42e3-ac4e-b274e343e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5023-1d0d-42e3-ac4e-b274e343e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54ABE-0B3C-4401-B7D6-48966A31E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35023-1d0d-42e3-ac4e-b274e343e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13997-22F2-46AA-8A32-BED214539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48D97-BD05-4909-ABAE-32206D5FDA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DIOPITT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Persichetti, Judith</dc:creator>
  <cp:lastModifiedBy>Hirst, Deacon Jeffrey A.</cp:lastModifiedBy>
  <cp:revision>2</cp:revision>
  <dcterms:created xsi:type="dcterms:W3CDTF">2022-08-29T18:20:00Z</dcterms:created>
  <dcterms:modified xsi:type="dcterms:W3CDTF">2022-08-29T18:20:00Z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2366900</vt:r8>
  </property>
  <property fmtid="{D5CDD505-2E9C-101B-9397-08002B2CF9AE}" pid="3" name="ContentTypeId">
    <vt:lpwstr>0x01010071DC6E6995F47140B4B2A0DA8FDC7E46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