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CF27" w14:textId="0DB1187E" w:rsidR="00AB30B4" w:rsidRPr="006116CA" w:rsidRDefault="005B17ED">
      <w:pPr>
        <w:spacing w:before="63"/>
        <w:ind w:left="100"/>
        <w:rPr>
          <w:rFonts w:ascii="Lucida Sans"/>
          <w:color w:val="0E406A"/>
          <w:sz w:val="32"/>
        </w:rPr>
      </w:pPr>
      <w:r w:rsidRPr="006116CA">
        <w:rPr>
          <w:rFonts w:ascii="Lucida Sans"/>
          <w:color w:val="0E406A"/>
          <w:sz w:val="32"/>
        </w:rPr>
        <w:t xml:space="preserve">Ways to Support Our </w:t>
      </w:r>
      <w:r w:rsidR="006123FD" w:rsidRPr="006116CA">
        <w:rPr>
          <w:rFonts w:ascii="Lucida Sans"/>
          <w:color w:val="0E406A"/>
          <w:sz w:val="32"/>
        </w:rPr>
        <w:t>Planned Giving</w:t>
      </w:r>
      <w:r w:rsidRPr="006116CA">
        <w:rPr>
          <w:rFonts w:ascii="Lucida Sans"/>
          <w:color w:val="0E406A"/>
          <w:sz w:val="32"/>
        </w:rPr>
        <w:t xml:space="preserve"> P</w:t>
      </w:r>
      <w:r w:rsidR="006123FD" w:rsidRPr="006116CA">
        <w:rPr>
          <w:rFonts w:ascii="Lucida Sans"/>
          <w:color w:val="0E406A"/>
          <w:sz w:val="32"/>
        </w:rPr>
        <w:t>rogram</w:t>
      </w:r>
    </w:p>
    <w:p w14:paraId="154CAEE9" w14:textId="19532A39" w:rsidR="00AB30B4" w:rsidRPr="00D67552" w:rsidRDefault="005B17ED">
      <w:pPr>
        <w:pStyle w:val="BodyText"/>
        <w:spacing w:before="183"/>
        <w:ind w:left="100"/>
        <w:rPr>
          <w:color w:val="000000" w:themeColor="text1"/>
        </w:rPr>
      </w:pPr>
      <w:r w:rsidRPr="00D67552">
        <w:rPr>
          <w:color w:val="000000" w:themeColor="text1"/>
        </w:rPr>
        <w:t xml:space="preserve">The following </w:t>
      </w:r>
      <w:r w:rsidR="00D67552" w:rsidRPr="00D67552">
        <w:rPr>
          <w:color w:val="000000" w:themeColor="text1"/>
        </w:rPr>
        <w:t xml:space="preserve">information </w:t>
      </w:r>
      <w:r w:rsidRPr="00D67552">
        <w:rPr>
          <w:color w:val="000000" w:themeColor="text1"/>
        </w:rPr>
        <w:t xml:space="preserve">can be </w:t>
      </w:r>
      <w:r w:rsidR="00D67552" w:rsidRPr="00D67552">
        <w:rPr>
          <w:color w:val="000000" w:themeColor="text1"/>
        </w:rPr>
        <w:t xml:space="preserve">distributed as a flyer and/or </w:t>
      </w:r>
      <w:r w:rsidRPr="00D67552">
        <w:rPr>
          <w:color w:val="000000" w:themeColor="text1"/>
        </w:rPr>
        <w:t xml:space="preserve">displayed in your </w:t>
      </w:r>
      <w:r w:rsidR="00D67552" w:rsidRPr="00D67552">
        <w:rPr>
          <w:color w:val="000000" w:themeColor="text1"/>
        </w:rPr>
        <w:t>parish’s lobby</w:t>
      </w:r>
      <w:r w:rsidRPr="00D67552">
        <w:rPr>
          <w:color w:val="000000" w:themeColor="text1"/>
        </w:rPr>
        <w:t>.</w:t>
      </w:r>
    </w:p>
    <w:p w14:paraId="5F03123E" w14:textId="77777777" w:rsidR="00AB30B4" w:rsidRDefault="00AB30B4">
      <w:pPr>
        <w:pStyle w:val="BodyText"/>
      </w:pPr>
    </w:p>
    <w:p w14:paraId="48F6585F" w14:textId="659F3A4C" w:rsidR="006123FD" w:rsidRPr="006116CA" w:rsidRDefault="0003329B">
      <w:pPr>
        <w:pStyle w:val="BodyText"/>
        <w:rPr>
          <w:rFonts w:asciiTheme="minorHAnsi" w:hAnsiTheme="minorHAnsi" w:cstheme="minorHAnsi"/>
          <w:color w:val="0E406A"/>
          <w:sz w:val="40"/>
          <w:szCs w:val="40"/>
        </w:rPr>
      </w:pPr>
      <w:r>
        <w:rPr>
          <w:rFonts w:asciiTheme="minorHAnsi" w:hAnsiTheme="minorHAnsi" w:cstheme="minorHAnsi"/>
          <w:color w:val="0E406A"/>
          <w:sz w:val="40"/>
          <w:szCs w:val="40"/>
        </w:rPr>
        <w:t>7</w:t>
      </w:r>
      <w:r w:rsidR="006123FD" w:rsidRPr="006116CA">
        <w:rPr>
          <w:rFonts w:asciiTheme="minorHAnsi" w:hAnsiTheme="minorHAnsi" w:cstheme="minorHAnsi"/>
          <w:color w:val="0E406A"/>
          <w:sz w:val="40"/>
          <w:szCs w:val="40"/>
        </w:rPr>
        <w:t xml:space="preserve"> Ways to Support </w:t>
      </w:r>
      <w:r w:rsidR="00FE0B95" w:rsidRPr="006116CA">
        <w:rPr>
          <w:rFonts w:asciiTheme="minorHAnsi" w:hAnsiTheme="minorHAnsi" w:cstheme="minorHAnsi"/>
          <w:color w:val="0E406A"/>
          <w:sz w:val="40"/>
          <w:szCs w:val="40"/>
        </w:rPr>
        <w:t>&lt;&lt;</w:t>
      </w:r>
      <w:r w:rsidR="006123FD" w:rsidRPr="006116CA">
        <w:rPr>
          <w:rFonts w:asciiTheme="minorHAnsi" w:hAnsiTheme="minorHAnsi" w:cstheme="minorHAnsi"/>
          <w:color w:val="0E406A"/>
          <w:sz w:val="40"/>
          <w:szCs w:val="40"/>
        </w:rPr>
        <w:t>Parish</w:t>
      </w:r>
      <w:r w:rsidR="00FE0B95" w:rsidRPr="006116CA">
        <w:rPr>
          <w:rFonts w:asciiTheme="minorHAnsi" w:hAnsiTheme="minorHAnsi" w:cstheme="minorHAnsi"/>
          <w:color w:val="0E406A"/>
          <w:sz w:val="40"/>
          <w:szCs w:val="40"/>
        </w:rPr>
        <w:t xml:space="preserve"> Name&gt;&gt;</w:t>
      </w:r>
      <w:r w:rsidR="006123FD" w:rsidRPr="006116CA">
        <w:rPr>
          <w:rFonts w:asciiTheme="minorHAnsi" w:hAnsiTheme="minorHAnsi" w:cstheme="minorHAnsi"/>
          <w:color w:val="0E406A"/>
          <w:sz w:val="40"/>
          <w:szCs w:val="40"/>
        </w:rPr>
        <w:t xml:space="preserve"> with </w:t>
      </w:r>
      <w:r w:rsidR="00FE0B95" w:rsidRPr="006116CA">
        <w:rPr>
          <w:rFonts w:asciiTheme="minorHAnsi" w:hAnsiTheme="minorHAnsi" w:cstheme="minorHAnsi"/>
          <w:color w:val="0E406A"/>
          <w:sz w:val="40"/>
          <w:szCs w:val="40"/>
        </w:rPr>
        <w:t xml:space="preserve">a </w:t>
      </w:r>
      <w:r w:rsidR="005F58F3" w:rsidRPr="006116CA">
        <w:rPr>
          <w:rFonts w:asciiTheme="minorHAnsi" w:hAnsiTheme="minorHAnsi" w:cstheme="minorHAnsi"/>
          <w:color w:val="0E406A"/>
          <w:sz w:val="40"/>
          <w:szCs w:val="40"/>
        </w:rPr>
        <w:t xml:space="preserve">legacy gift that will help support our mission for many years to come. </w:t>
      </w:r>
    </w:p>
    <w:p w14:paraId="4C9AC1B5" w14:textId="1A2CEF17" w:rsidR="006123FD" w:rsidRDefault="006123FD">
      <w:pPr>
        <w:pStyle w:val="BodyText"/>
        <w:rPr>
          <w:rFonts w:asciiTheme="minorHAnsi" w:hAnsiTheme="minorHAnsi" w:cstheme="minorHAnsi"/>
          <w:sz w:val="24"/>
          <w:szCs w:val="24"/>
        </w:rPr>
      </w:pPr>
    </w:p>
    <w:p w14:paraId="3C55ED36" w14:textId="1CC8BE0F" w:rsidR="00E622FB" w:rsidRDefault="00E622FB" w:rsidP="0003329B">
      <w:pPr>
        <w:pStyle w:val="BodyText"/>
        <w:rPr>
          <w:rFonts w:asciiTheme="minorHAnsi" w:hAnsiTheme="minorHAnsi" w:cstheme="minorHAnsi"/>
          <w:b/>
          <w:bCs/>
          <w:color w:val="5C93C7"/>
          <w:sz w:val="28"/>
          <w:szCs w:val="28"/>
        </w:rPr>
      </w:pPr>
      <w:r>
        <w:rPr>
          <w:rFonts w:asciiTheme="minorHAnsi" w:hAnsiTheme="minorHAnsi" w:cstheme="minorHAnsi"/>
          <w:b/>
          <w:bCs/>
          <w:color w:val="5C93C7"/>
          <w:sz w:val="28"/>
          <w:szCs w:val="28"/>
        </w:rPr>
        <w:t>Cash</w:t>
      </w:r>
    </w:p>
    <w:p w14:paraId="2F21057D" w14:textId="0746D66C" w:rsidR="00E622FB" w:rsidRPr="00E622FB" w:rsidRDefault="00E622FB" w:rsidP="0003329B">
      <w:pPr>
        <w:pStyle w:val="BodyText"/>
        <w:rPr>
          <w:rFonts w:asciiTheme="minorHAnsi" w:hAnsiTheme="minorHAnsi" w:cstheme="minorHAnsi"/>
          <w:i w:val="0"/>
          <w:iCs/>
          <w:sz w:val="24"/>
          <w:szCs w:val="24"/>
        </w:rPr>
      </w:pPr>
      <w:r w:rsidRPr="00E622FB">
        <w:rPr>
          <w:rFonts w:asciiTheme="minorHAnsi" w:hAnsiTheme="minorHAnsi" w:cstheme="minorHAnsi"/>
          <w:i w:val="0"/>
          <w:iCs/>
          <w:sz w:val="24"/>
          <w:szCs w:val="24"/>
        </w:rPr>
        <w:t>A gift of cash is a simple and easy way for you to make a gift.</w:t>
      </w:r>
    </w:p>
    <w:p w14:paraId="6A21BF8C" w14:textId="77777777" w:rsidR="00E622FB" w:rsidRPr="00E622FB" w:rsidRDefault="00E622FB" w:rsidP="0003329B">
      <w:pPr>
        <w:pStyle w:val="BodyText"/>
        <w:rPr>
          <w:rFonts w:asciiTheme="minorHAnsi" w:hAnsiTheme="minorHAnsi" w:cstheme="minorHAnsi"/>
          <w:i w:val="0"/>
          <w:iCs/>
          <w:sz w:val="24"/>
          <w:szCs w:val="24"/>
        </w:rPr>
      </w:pPr>
    </w:p>
    <w:p w14:paraId="463D96C1" w14:textId="439C9C37" w:rsidR="0003329B" w:rsidRPr="006116CA" w:rsidRDefault="0003329B" w:rsidP="0003329B">
      <w:pPr>
        <w:pStyle w:val="BodyText"/>
        <w:rPr>
          <w:rFonts w:asciiTheme="minorHAnsi" w:hAnsiTheme="minorHAnsi" w:cstheme="minorHAnsi"/>
          <w:b/>
          <w:bCs/>
          <w:color w:val="5C93C7"/>
          <w:sz w:val="28"/>
          <w:szCs w:val="28"/>
        </w:rPr>
      </w:pPr>
      <w:r w:rsidRPr="006116CA">
        <w:rPr>
          <w:rFonts w:asciiTheme="minorHAnsi" w:hAnsiTheme="minorHAnsi" w:cstheme="minorHAnsi"/>
          <w:b/>
          <w:bCs/>
          <w:color w:val="5C93C7"/>
          <w:sz w:val="28"/>
          <w:szCs w:val="28"/>
        </w:rPr>
        <w:t>Gift in Will or Trust</w:t>
      </w:r>
    </w:p>
    <w:p w14:paraId="43CD5230" w14:textId="77777777" w:rsidR="0003329B" w:rsidRDefault="0003329B" w:rsidP="0003329B">
      <w:pPr>
        <w:pStyle w:val="BodyText"/>
        <w:rPr>
          <w:rFonts w:asciiTheme="minorHAnsi" w:hAnsiTheme="minorHAnsi" w:cstheme="minorHAnsi"/>
          <w:sz w:val="24"/>
          <w:szCs w:val="24"/>
        </w:rPr>
      </w:pPr>
      <w:r w:rsidRPr="0036775C">
        <w:rPr>
          <w:rFonts w:asciiTheme="minorHAnsi" w:hAnsiTheme="minorHAnsi" w:cstheme="minorHAnsi"/>
          <w:i w:val="0"/>
          <w:iCs/>
          <w:sz w:val="24"/>
          <w:szCs w:val="24"/>
        </w:rPr>
        <w:t xml:space="preserve">Consider leaving a gift to &lt;&lt;parish name&gt;&gt; in your will. The Diocese of Austin has partnered with </w:t>
      </w:r>
      <w:proofErr w:type="spellStart"/>
      <w:r w:rsidRPr="0036775C">
        <w:rPr>
          <w:rFonts w:asciiTheme="minorHAnsi" w:hAnsiTheme="minorHAnsi" w:cstheme="minorHAnsi"/>
          <w:i w:val="0"/>
          <w:iCs/>
          <w:sz w:val="24"/>
          <w:szCs w:val="24"/>
        </w:rPr>
        <w:t>FreeWill</w:t>
      </w:r>
      <w:proofErr w:type="spellEnd"/>
      <w:r w:rsidRPr="0036775C">
        <w:rPr>
          <w:rFonts w:asciiTheme="minorHAnsi" w:hAnsiTheme="minorHAnsi" w:cstheme="minorHAnsi"/>
          <w:i w:val="0"/>
          <w:iCs/>
          <w:sz w:val="24"/>
          <w:szCs w:val="24"/>
        </w:rPr>
        <w:t xml:space="preserve"> to give you a free, easy way to write your legally valid last will and testament. Learn more by clicking </w:t>
      </w:r>
      <w:hyperlink r:id="rId5" w:history="1">
        <w:r w:rsidRPr="0036775C">
          <w:rPr>
            <w:rFonts w:asciiTheme="minorHAnsi" w:hAnsiTheme="minorHAnsi" w:cstheme="minorHAnsi"/>
            <w:i w:val="0"/>
            <w:iCs/>
            <w:sz w:val="24"/>
            <w:szCs w:val="24"/>
          </w:rPr>
          <w:t>here</w:t>
        </w:r>
      </w:hyperlink>
      <w:r>
        <w:rPr>
          <w:rFonts w:ascii="Fira Sans" w:hAnsi="Fira Sans"/>
          <w:color w:val="222222"/>
          <w:sz w:val="23"/>
          <w:szCs w:val="23"/>
          <w:shd w:val="clear" w:color="auto" w:fill="FFFFFF"/>
        </w:rPr>
        <w:t>.</w:t>
      </w:r>
    </w:p>
    <w:p w14:paraId="62613510" w14:textId="77777777" w:rsidR="0003329B" w:rsidRDefault="0003329B">
      <w:pPr>
        <w:pStyle w:val="BodyText"/>
        <w:rPr>
          <w:rFonts w:asciiTheme="minorHAnsi" w:hAnsiTheme="minorHAnsi" w:cstheme="minorHAnsi"/>
          <w:b/>
          <w:bCs/>
          <w:color w:val="5C93C7"/>
          <w:sz w:val="28"/>
          <w:szCs w:val="28"/>
        </w:rPr>
      </w:pPr>
    </w:p>
    <w:p w14:paraId="400E75F0" w14:textId="77777777" w:rsidR="0003329B" w:rsidRPr="006116CA" w:rsidRDefault="0003329B" w:rsidP="0003329B">
      <w:pPr>
        <w:pStyle w:val="BodyText"/>
        <w:rPr>
          <w:rFonts w:asciiTheme="minorHAnsi" w:hAnsiTheme="minorHAnsi" w:cstheme="minorHAnsi"/>
          <w:b/>
          <w:bCs/>
          <w:color w:val="5C93C7"/>
          <w:sz w:val="28"/>
          <w:szCs w:val="28"/>
        </w:rPr>
      </w:pPr>
      <w:r w:rsidRPr="006116CA">
        <w:rPr>
          <w:rFonts w:asciiTheme="minorHAnsi" w:hAnsiTheme="minorHAnsi" w:cstheme="minorHAnsi"/>
          <w:b/>
          <w:bCs/>
          <w:color w:val="5C93C7"/>
          <w:sz w:val="28"/>
          <w:szCs w:val="28"/>
        </w:rPr>
        <w:t>Life Insurance or Retirement Account Beneficiary Designations</w:t>
      </w:r>
    </w:p>
    <w:p w14:paraId="14CCED69" w14:textId="42F8ADFB" w:rsidR="0003329B" w:rsidRPr="00D67552" w:rsidRDefault="0003329B" w:rsidP="0003329B">
      <w:pPr>
        <w:pStyle w:val="BodyText"/>
        <w:rPr>
          <w:rFonts w:asciiTheme="minorHAnsi" w:hAnsiTheme="minorHAnsi" w:cstheme="minorHAnsi"/>
          <w:i w:val="0"/>
          <w:iCs/>
          <w:sz w:val="24"/>
          <w:szCs w:val="24"/>
        </w:rPr>
      </w:pPr>
      <w:r w:rsidRPr="00D67552">
        <w:rPr>
          <w:rFonts w:asciiTheme="minorHAnsi" w:hAnsiTheme="minorHAnsi" w:cstheme="minorHAnsi"/>
          <w:i w:val="0"/>
          <w:iCs/>
          <w:sz w:val="24"/>
          <w:szCs w:val="24"/>
        </w:rPr>
        <w:t>You can name &lt;&lt;parish&gt;&gt; as a beneficiary to receive assets such as retirement plans and life insurance policies after you're gone. You simply fill out a form that is entirely separate from your will—which makes this approach an easy way to give.</w:t>
      </w:r>
      <w:r>
        <w:rPr>
          <w:rFonts w:asciiTheme="minorHAnsi" w:hAnsiTheme="minorHAnsi" w:cstheme="minorHAnsi"/>
          <w:i w:val="0"/>
          <w:iCs/>
          <w:sz w:val="24"/>
          <w:szCs w:val="24"/>
        </w:rPr>
        <w:t xml:space="preserve"> </w:t>
      </w:r>
      <w:r w:rsidRPr="00D67552">
        <w:rPr>
          <w:rFonts w:asciiTheme="minorHAnsi" w:hAnsiTheme="minorHAnsi" w:cstheme="minorHAnsi"/>
          <w:i w:val="0"/>
          <w:iCs/>
          <w:sz w:val="24"/>
          <w:szCs w:val="24"/>
        </w:rPr>
        <w:t xml:space="preserve">Not only is it an easy way to give, but it's also flexible—you aren't locked into the choices you make today. You can review and adjust beneficiary designations anytime you want. </w:t>
      </w:r>
    </w:p>
    <w:p w14:paraId="07D12684" w14:textId="77777777" w:rsidR="0003329B" w:rsidRDefault="0003329B">
      <w:pPr>
        <w:pStyle w:val="BodyText"/>
        <w:rPr>
          <w:rFonts w:asciiTheme="minorHAnsi" w:hAnsiTheme="minorHAnsi" w:cstheme="minorHAnsi"/>
          <w:b/>
          <w:bCs/>
          <w:color w:val="5C93C7"/>
          <w:sz w:val="28"/>
          <w:szCs w:val="28"/>
        </w:rPr>
      </w:pPr>
    </w:p>
    <w:p w14:paraId="7E72A2BC" w14:textId="2F429EFE" w:rsidR="005F58F3" w:rsidRPr="006116CA" w:rsidRDefault="005F58F3">
      <w:pPr>
        <w:pStyle w:val="BodyText"/>
        <w:rPr>
          <w:rFonts w:asciiTheme="minorHAnsi" w:hAnsiTheme="minorHAnsi" w:cstheme="minorHAnsi"/>
          <w:b/>
          <w:bCs/>
          <w:color w:val="5C93C7"/>
          <w:sz w:val="28"/>
          <w:szCs w:val="28"/>
        </w:rPr>
      </w:pPr>
      <w:r w:rsidRPr="006116CA">
        <w:rPr>
          <w:rFonts w:asciiTheme="minorHAnsi" w:hAnsiTheme="minorHAnsi" w:cstheme="minorHAnsi"/>
          <w:b/>
          <w:bCs/>
          <w:color w:val="5C93C7"/>
          <w:sz w:val="28"/>
          <w:szCs w:val="28"/>
        </w:rPr>
        <w:t>Endowment Fund with the Catholic Foundation – Diocese of Austin</w:t>
      </w:r>
    </w:p>
    <w:p w14:paraId="7EC396AC" w14:textId="6CE10FDD" w:rsidR="00CE0B0D" w:rsidRPr="00D67552" w:rsidRDefault="00CE0B0D" w:rsidP="00D517B9">
      <w:pPr>
        <w:pStyle w:val="BodyText"/>
        <w:spacing w:after="120"/>
        <w:rPr>
          <w:rFonts w:asciiTheme="minorHAnsi" w:hAnsiTheme="minorHAnsi" w:cstheme="minorHAnsi"/>
          <w:i w:val="0"/>
          <w:iCs/>
          <w:sz w:val="24"/>
          <w:szCs w:val="24"/>
        </w:rPr>
      </w:pPr>
      <w:r w:rsidRPr="00D67552">
        <w:rPr>
          <w:rFonts w:asciiTheme="minorHAnsi" w:hAnsiTheme="minorHAnsi" w:cstheme="minorHAnsi"/>
          <w:i w:val="0"/>
          <w:iCs/>
          <w:sz w:val="24"/>
          <w:szCs w:val="24"/>
        </w:rPr>
        <w:t xml:space="preserve">An endowment gift to today provides a brighter picture for our future. When you make a </w:t>
      </w:r>
      <w:r w:rsidR="004C7BA8" w:rsidRPr="00D67552">
        <w:rPr>
          <w:rFonts w:asciiTheme="minorHAnsi" w:hAnsiTheme="minorHAnsi" w:cstheme="minorHAnsi"/>
          <w:i w:val="0"/>
          <w:iCs/>
          <w:sz w:val="24"/>
          <w:szCs w:val="24"/>
        </w:rPr>
        <w:t xml:space="preserve">gift to the parish through a permanent </w:t>
      </w:r>
      <w:r w:rsidRPr="00D67552">
        <w:rPr>
          <w:rFonts w:asciiTheme="minorHAnsi" w:hAnsiTheme="minorHAnsi" w:cstheme="minorHAnsi"/>
          <w:i w:val="0"/>
          <w:iCs/>
          <w:sz w:val="24"/>
          <w:szCs w:val="24"/>
        </w:rPr>
        <w:t>endowment, you give a gift with both immediate and long-term benefits.</w:t>
      </w:r>
    </w:p>
    <w:p w14:paraId="31342CB7" w14:textId="280EBAAF" w:rsidR="005F58F3" w:rsidRPr="00D67552" w:rsidRDefault="00CE0B0D" w:rsidP="00CE0B0D">
      <w:pPr>
        <w:pStyle w:val="BodyText"/>
        <w:rPr>
          <w:rFonts w:asciiTheme="minorHAnsi" w:hAnsiTheme="minorHAnsi" w:cstheme="minorHAnsi"/>
          <w:i w:val="0"/>
          <w:iCs/>
          <w:sz w:val="24"/>
          <w:szCs w:val="24"/>
        </w:rPr>
      </w:pPr>
      <w:r w:rsidRPr="00D67552">
        <w:rPr>
          <w:rFonts w:asciiTheme="minorHAnsi" w:hAnsiTheme="minorHAnsi" w:cstheme="minorHAnsi"/>
          <w:i w:val="0"/>
          <w:iCs/>
          <w:sz w:val="24"/>
          <w:szCs w:val="24"/>
        </w:rPr>
        <w:t xml:space="preserve">Here's how it works: Endowment donations are invested. A portion of the annual income from the investment is used to address immediate needs at </w:t>
      </w:r>
      <w:r w:rsidR="004C7BA8" w:rsidRPr="00D67552">
        <w:rPr>
          <w:rFonts w:asciiTheme="minorHAnsi" w:hAnsiTheme="minorHAnsi" w:cstheme="minorHAnsi"/>
          <w:i w:val="0"/>
          <w:iCs/>
          <w:sz w:val="24"/>
          <w:szCs w:val="24"/>
        </w:rPr>
        <w:t>&lt;&lt;parish name&gt;&gt;</w:t>
      </w:r>
      <w:r w:rsidRPr="00D67552">
        <w:rPr>
          <w:rFonts w:asciiTheme="minorHAnsi" w:hAnsiTheme="minorHAnsi" w:cstheme="minorHAnsi"/>
          <w:i w:val="0"/>
          <w:iCs/>
          <w:sz w:val="24"/>
          <w:szCs w:val="24"/>
        </w:rPr>
        <w:t xml:space="preserve">. The remaining funds are reinvested to ensure </w:t>
      </w:r>
      <w:r w:rsidR="006131FC" w:rsidRPr="00D67552">
        <w:rPr>
          <w:rFonts w:asciiTheme="minorHAnsi" w:hAnsiTheme="minorHAnsi" w:cstheme="minorHAnsi"/>
          <w:i w:val="0"/>
          <w:iCs/>
          <w:sz w:val="24"/>
          <w:szCs w:val="24"/>
        </w:rPr>
        <w:t>indefinite financial</w:t>
      </w:r>
      <w:r w:rsidRPr="00D67552">
        <w:rPr>
          <w:rFonts w:asciiTheme="minorHAnsi" w:hAnsiTheme="minorHAnsi" w:cstheme="minorHAnsi"/>
          <w:i w:val="0"/>
          <w:iCs/>
          <w:sz w:val="24"/>
          <w:szCs w:val="24"/>
        </w:rPr>
        <w:t xml:space="preserve"> support.</w:t>
      </w:r>
    </w:p>
    <w:p w14:paraId="7B669C20" w14:textId="7099B359" w:rsidR="00CE0B0D" w:rsidRDefault="00CE0B0D">
      <w:pPr>
        <w:pStyle w:val="BodyText"/>
        <w:rPr>
          <w:rFonts w:asciiTheme="minorHAnsi" w:hAnsiTheme="minorHAnsi" w:cstheme="minorHAnsi"/>
          <w:sz w:val="24"/>
          <w:szCs w:val="24"/>
        </w:rPr>
      </w:pPr>
    </w:p>
    <w:p w14:paraId="556F724A" w14:textId="05831EB8" w:rsidR="00D517B9" w:rsidRPr="006116CA" w:rsidRDefault="00D517B9" w:rsidP="00D517B9">
      <w:pPr>
        <w:pStyle w:val="BodyText"/>
        <w:rPr>
          <w:rFonts w:asciiTheme="minorHAnsi" w:hAnsiTheme="minorHAnsi" w:cstheme="minorHAnsi"/>
          <w:b/>
          <w:bCs/>
          <w:color w:val="5C93C7"/>
          <w:sz w:val="28"/>
          <w:szCs w:val="28"/>
        </w:rPr>
      </w:pPr>
      <w:r w:rsidRPr="006116CA">
        <w:rPr>
          <w:rFonts w:asciiTheme="minorHAnsi" w:hAnsiTheme="minorHAnsi" w:cstheme="minorHAnsi"/>
          <w:b/>
          <w:bCs/>
          <w:color w:val="5C93C7"/>
          <w:sz w:val="28"/>
          <w:szCs w:val="28"/>
        </w:rPr>
        <w:t xml:space="preserve">Charitable </w:t>
      </w:r>
      <w:r>
        <w:rPr>
          <w:rFonts w:asciiTheme="minorHAnsi" w:hAnsiTheme="minorHAnsi" w:cstheme="minorHAnsi"/>
          <w:b/>
          <w:bCs/>
          <w:color w:val="5C93C7"/>
          <w:sz w:val="28"/>
          <w:szCs w:val="28"/>
        </w:rPr>
        <w:t>Gift Annuities</w:t>
      </w:r>
    </w:p>
    <w:p w14:paraId="53824A34" w14:textId="6D5C9AF3" w:rsidR="00D517B9" w:rsidRPr="00D517B9" w:rsidRDefault="00D517B9">
      <w:pPr>
        <w:pStyle w:val="BodyText"/>
        <w:rPr>
          <w:rFonts w:asciiTheme="minorHAnsi" w:hAnsiTheme="minorHAnsi" w:cstheme="minorHAnsi"/>
          <w:i w:val="0"/>
          <w:iCs/>
          <w:sz w:val="24"/>
          <w:szCs w:val="24"/>
        </w:rPr>
      </w:pPr>
      <w:r w:rsidRPr="00D517B9">
        <w:rPr>
          <w:rFonts w:asciiTheme="minorHAnsi" w:hAnsiTheme="minorHAnsi" w:cstheme="minorHAnsi"/>
          <w:i w:val="0"/>
          <w:iCs/>
          <w:sz w:val="24"/>
          <w:szCs w:val="24"/>
        </w:rPr>
        <w:t>A charitable gift annuity (CGA) is a great way you can make a gift to our organization and benefit. You transfer your cash or property to us; we promise to make fixed payments to you for life at a rate based on your age and you name &lt;&lt;parish&gt;&gt; to receive the remainder after your lifetime</w:t>
      </w:r>
      <w:r w:rsidRPr="00D517B9">
        <w:rPr>
          <w:rFonts w:asciiTheme="minorHAnsi" w:hAnsiTheme="minorHAnsi" w:cstheme="minorHAnsi"/>
          <w:i w:val="0"/>
          <w:iCs/>
          <w:sz w:val="24"/>
          <w:szCs w:val="24"/>
        </w:rPr>
        <w:t xml:space="preserve">. </w:t>
      </w:r>
      <w:bookmarkStart w:id="0" w:name="_Hlk115271755"/>
      <w:r>
        <w:rPr>
          <w:rFonts w:asciiTheme="minorHAnsi" w:hAnsiTheme="minorHAnsi" w:cstheme="minorHAnsi"/>
          <w:i w:val="0"/>
          <w:iCs/>
          <w:sz w:val="24"/>
          <w:szCs w:val="24"/>
        </w:rPr>
        <w:t>W</w:t>
      </w:r>
      <w:r w:rsidRPr="00D517B9">
        <w:rPr>
          <w:rFonts w:asciiTheme="minorHAnsi" w:hAnsiTheme="minorHAnsi" w:cstheme="minorHAnsi"/>
          <w:i w:val="0"/>
          <w:iCs/>
          <w:sz w:val="24"/>
          <w:szCs w:val="24"/>
        </w:rPr>
        <w:t xml:space="preserve">hen you create a charitable gift annuity </w:t>
      </w:r>
      <w:r>
        <w:rPr>
          <w:rFonts w:asciiTheme="minorHAnsi" w:hAnsiTheme="minorHAnsi" w:cstheme="minorHAnsi"/>
          <w:i w:val="0"/>
          <w:iCs/>
          <w:sz w:val="24"/>
          <w:szCs w:val="24"/>
        </w:rPr>
        <w:t xml:space="preserve">to benefit &lt;&lt;parish&gt;&gt; </w:t>
      </w:r>
      <w:r w:rsidRPr="00D517B9">
        <w:rPr>
          <w:rFonts w:asciiTheme="minorHAnsi" w:hAnsiTheme="minorHAnsi" w:cstheme="minorHAnsi"/>
          <w:i w:val="0"/>
          <w:iCs/>
          <w:sz w:val="24"/>
          <w:szCs w:val="24"/>
        </w:rPr>
        <w:t xml:space="preserve">you </w:t>
      </w:r>
      <w:r w:rsidR="005D398C">
        <w:rPr>
          <w:rFonts w:asciiTheme="minorHAnsi" w:hAnsiTheme="minorHAnsi" w:cstheme="minorHAnsi"/>
          <w:i w:val="0"/>
          <w:iCs/>
          <w:sz w:val="24"/>
          <w:szCs w:val="24"/>
        </w:rPr>
        <w:t xml:space="preserve">may </w:t>
      </w:r>
      <w:r w:rsidRPr="00D517B9">
        <w:rPr>
          <w:rFonts w:asciiTheme="minorHAnsi" w:hAnsiTheme="minorHAnsi" w:cstheme="minorHAnsi"/>
          <w:i w:val="0"/>
          <w:iCs/>
          <w:sz w:val="24"/>
          <w:szCs w:val="24"/>
        </w:rPr>
        <w:t>receive a variety of tax benefits, including a federal income tax charitable deduction when you itemize.</w:t>
      </w:r>
    </w:p>
    <w:bookmarkEnd w:id="0"/>
    <w:p w14:paraId="037B8678" w14:textId="77777777" w:rsidR="00D517B9" w:rsidRDefault="00D517B9">
      <w:pPr>
        <w:pStyle w:val="BodyText"/>
        <w:rPr>
          <w:rFonts w:asciiTheme="minorHAnsi" w:hAnsiTheme="minorHAnsi" w:cstheme="minorHAnsi"/>
          <w:sz w:val="24"/>
          <w:szCs w:val="24"/>
        </w:rPr>
      </w:pPr>
    </w:p>
    <w:p w14:paraId="6B12F22B" w14:textId="791DFDA8" w:rsidR="005F58F3" w:rsidRPr="006116CA" w:rsidRDefault="005F58F3">
      <w:pPr>
        <w:pStyle w:val="BodyText"/>
        <w:rPr>
          <w:rFonts w:asciiTheme="minorHAnsi" w:hAnsiTheme="minorHAnsi" w:cstheme="minorHAnsi"/>
          <w:b/>
          <w:bCs/>
          <w:color w:val="5C93C7"/>
          <w:sz w:val="28"/>
          <w:szCs w:val="28"/>
        </w:rPr>
      </w:pPr>
      <w:r w:rsidRPr="006116CA">
        <w:rPr>
          <w:rFonts w:asciiTheme="minorHAnsi" w:hAnsiTheme="minorHAnsi" w:cstheme="minorHAnsi"/>
          <w:b/>
          <w:bCs/>
          <w:color w:val="5C93C7"/>
          <w:sz w:val="28"/>
          <w:szCs w:val="28"/>
        </w:rPr>
        <w:t>Charitable Remainder Trusts</w:t>
      </w:r>
    </w:p>
    <w:p w14:paraId="50E434EF" w14:textId="507A6B52" w:rsidR="0036775C" w:rsidRDefault="0036775C" w:rsidP="00D67552">
      <w:pPr>
        <w:pStyle w:val="BodyText"/>
        <w:rPr>
          <w:rFonts w:asciiTheme="minorHAnsi" w:hAnsiTheme="minorHAnsi" w:cstheme="minorHAnsi"/>
          <w:i w:val="0"/>
          <w:iCs/>
          <w:sz w:val="24"/>
          <w:szCs w:val="24"/>
        </w:rPr>
      </w:pPr>
      <w:r w:rsidRPr="0036775C">
        <w:rPr>
          <w:rFonts w:asciiTheme="minorHAnsi" w:hAnsiTheme="minorHAnsi" w:cstheme="minorHAnsi"/>
          <w:i w:val="0"/>
          <w:iCs/>
          <w:sz w:val="24"/>
          <w:szCs w:val="24"/>
        </w:rPr>
        <w:t xml:space="preserve">Gift your highly appreciated assets to a Charitable Remainder Trust, receive payments for life or a term of years, and the remainder can be distributed to the parish as the designated charitable beneficiary at maturity of the trust. As the donor you may be eligible for a partial tax deduction and avoid up front capital gains taxes. </w:t>
      </w:r>
    </w:p>
    <w:p w14:paraId="0373F85E" w14:textId="130BDDE1" w:rsidR="00FF449B" w:rsidRDefault="00FF449B" w:rsidP="00D67552">
      <w:pPr>
        <w:pStyle w:val="BodyText"/>
        <w:rPr>
          <w:rFonts w:asciiTheme="minorHAnsi" w:hAnsiTheme="minorHAnsi" w:cstheme="minorHAnsi"/>
          <w:i w:val="0"/>
          <w:iCs/>
          <w:sz w:val="24"/>
          <w:szCs w:val="24"/>
        </w:rPr>
      </w:pPr>
    </w:p>
    <w:p w14:paraId="2D64D206" w14:textId="77777777" w:rsidR="00FF449B" w:rsidRDefault="00FF449B" w:rsidP="00D67552">
      <w:pPr>
        <w:pStyle w:val="BodyText"/>
        <w:rPr>
          <w:rFonts w:asciiTheme="minorHAnsi" w:hAnsiTheme="minorHAnsi" w:cstheme="minorHAnsi"/>
          <w:b/>
          <w:bCs/>
          <w:color w:val="5C93C7"/>
          <w:sz w:val="28"/>
          <w:szCs w:val="28"/>
        </w:rPr>
      </w:pPr>
      <w:r w:rsidRPr="00FF449B">
        <w:rPr>
          <w:rFonts w:asciiTheme="minorHAnsi" w:hAnsiTheme="minorHAnsi" w:cstheme="minorHAnsi"/>
          <w:b/>
          <w:bCs/>
          <w:color w:val="5C93C7"/>
          <w:sz w:val="28"/>
          <w:szCs w:val="28"/>
        </w:rPr>
        <w:t>Donor Advised Funds (DAFs)</w:t>
      </w:r>
    </w:p>
    <w:p w14:paraId="494BCF43" w14:textId="1B2E2E56" w:rsidR="00FF449B" w:rsidRPr="0036775C" w:rsidRDefault="00FF449B" w:rsidP="00D67552">
      <w:pPr>
        <w:pStyle w:val="BodyText"/>
        <w:rPr>
          <w:rFonts w:asciiTheme="minorHAnsi" w:hAnsiTheme="minorHAnsi" w:cstheme="minorHAnsi"/>
          <w:i w:val="0"/>
          <w:iCs/>
          <w:sz w:val="24"/>
          <w:szCs w:val="24"/>
        </w:rPr>
      </w:pPr>
      <w:r w:rsidRPr="00FF449B">
        <w:rPr>
          <w:rFonts w:asciiTheme="minorHAnsi" w:hAnsiTheme="minorHAnsi" w:cstheme="minorHAnsi"/>
          <w:i w:val="0"/>
          <w:iCs/>
          <w:sz w:val="24"/>
          <w:szCs w:val="24"/>
        </w:rPr>
        <w:t xml:space="preserve">DAFs are like charitable checking accounts that give you the flexibility to recommend how often and how much money you want to grant to qualified charities like &lt;&lt;parish&gt;&gt;. </w:t>
      </w:r>
      <w:r>
        <w:rPr>
          <w:rFonts w:asciiTheme="minorHAnsi" w:hAnsiTheme="minorHAnsi" w:cstheme="minorHAnsi"/>
          <w:i w:val="0"/>
          <w:iCs/>
          <w:sz w:val="24"/>
          <w:szCs w:val="24"/>
        </w:rPr>
        <w:t>DAFs</w:t>
      </w:r>
      <w:r w:rsidRPr="00FF449B">
        <w:rPr>
          <w:rFonts w:asciiTheme="minorHAnsi" w:hAnsiTheme="minorHAnsi" w:cstheme="minorHAnsi"/>
          <w:i w:val="0"/>
          <w:iCs/>
          <w:sz w:val="24"/>
          <w:szCs w:val="24"/>
        </w:rPr>
        <w:t xml:space="preserve"> can be set up through a community foundation or your financial institution</w:t>
      </w:r>
      <w:r>
        <w:rPr>
          <w:rFonts w:asciiTheme="minorHAnsi" w:hAnsiTheme="minorHAnsi" w:cstheme="minorHAnsi"/>
          <w:i w:val="0"/>
          <w:iCs/>
          <w:sz w:val="24"/>
          <w:szCs w:val="24"/>
        </w:rPr>
        <w:t>.</w:t>
      </w:r>
    </w:p>
    <w:p w14:paraId="06ACBD69" w14:textId="77777777" w:rsidR="00AB30B4" w:rsidRPr="00D67552" w:rsidRDefault="00AB30B4" w:rsidP="00D67552">
      <w:pPr>
        <w:pStyle w:val="BodyText"/>
        <w:rPr>
          <w:rFonts w:asciiTheme="minorHAnsi" w:hAnsiTheme="minorHAnsi" w:cstheme="minorHAnsi"/>
          <w:i w:val="0"/>
          <w:iCs/>
          <w:sz w:val="24"/>
          <w:szCs w:val="24"/>
        </w:rPr>
      </w:pPr>
    </w:p>
    <w:p w14:paraId="2BEB15ED" w14:textId="2A9373EF" w:rsidR="00AB30B4" w:rsidRPr="006116CA" w:rsidRDefault="006123FD" w:rsidP="006116CA">
      <w:pPr>
        <w:pStyle w:val="BodyText"/>
        <w:jc w:val="right"/>
        <w:rPr>
          <w:rFonts w:asciiTheme="minorHAnsi" w:hAnsiTheme="minorHAnsi" w:cstheme="minorHAnsi"/>
          <w:b/>
          <w:bCs/>
          <w:color w:val="0E406A"/>
          <w:sz w:val="28"/>
          <w:szCs w:val="28"/>
        </w:rPr>
      </w:pPr>
      <w:r w:rsidRPr="006116CA">
        <w:rPr>
          <w:rFonts w:asciiTheme="minorHAnsi" w:hAnsiTheme="minorHAnsi" w:cstheme="minorHAnsi"/>
          <w:b/>
          <w:bCs/>
          <w:color w:val="0E406A"/>
          <w:sz w:val="28"/>
          <w:szCs w:val="28"/>
        </w:rPr>
        <w:t>Diocese of Austin</w:t>
      </w:r>
      <w:r w:rsidR="005B17ED" w:rsidRPr="006116CA">
        <w:rPr>
          <w:rFonts w:asciiTheme="minorHAnsi" w:hAnsiTheme="minorHAnsi" w:cstheme="minorHAnsi"/>
          <w:b/>
          <w:bCs/>
          <w:color w:val="0E406A"/>
          <w:sz w:val="28"/>
          <w:szCs w:val="28"/>
        </w:rPr>
        <w:t xml:space="preserve"> | </w:t>
      </w:r>
      <w:r w:rsidRPr="006116CA">
        <w:rPr>
          <w:rFonts w:asciiTheme="minorHAnsi" w:hAnsiTheme="minorHAnsi" w:cstheme="minorHAnsi"/>
          <w:b/>
          <w:bCs/>
          <w:color w:val="0E406A"/>
          <w:sz w:val="28"/>
          <w:szCs w:val="28"/>
        </w:rPr>
        <w:t>Planned Giving Partner Toolbox</w:t>
      </w:r>
    </w:p>
    <w:sectPr w:rsidR="00AB30B4" w:rsidRPr="006116CA">
      <w:type w:val="continuous"/>
      <w:pgSz w:w="12240" w:h="15840"/>
      <w:pgMar w:top="64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351"/>
    <w:multiLevelType w:val="hybridMultilevel"/>
    <w:tmpl w:val="855CB3BE"/>
    <w:lvl w:ilvl="0" w:tplc="EEA0EF34">
      <w:numFmt w:val="bullet"/>
      <w:lvlText w:val="-"/>
      <w:lvlJc w:val="left"/>
      <w:pPr>
        <w:ind w:left="840" w:hanging="360"/>
      </w:pPr>
      <w:rPr>
        <w:rFonts w:ascii="Calibri" w:eastAsia="Calibri" w:hAnsi="Calibri" w:cs="Calibri" w:hint="default"/>
        <w:color w:val="55565A"/>
        <w:w w:val="108"/>
        <w:sz w:val="24"/>
        <w:szCs w:val="24"/>
      </w:rPr>
    </w:lvl>
    <w:lvl w:ilvl="1" w:tplc="1CB83E32">
      <w:numFmt w:val="bullet"/>
      <w:lvlText w:val="•"/>
      <w:lvlJc w:val="left"/>
      <w:pPr>
        <w:ind w:left="1878" w:hanging="360"/>
      </w:pPr>
      <w:rPr>
        <w:rFonts w:hint="default"/>
      </w:rPr>
    </w:lvl>
    <w:lvl w:ilvl="2" w:tplc="6E0AF9AC">
      <w:numFmt w:val="bullet"/>
      <w:lvlText w:val="•"/>
      <w:lvlJc w:val="left"/>
      <w:pPr>
        <w:ind w:left="2916" w:hanging="360"/>
      </w:pPr>
      <w:rPr>
        <w:rFonts w:hint="default"/>
      </w:rPr>
    </w:lvl>
    <w:lvl w:ilvl="3" w:tplc="FCB66492">
      <w:numFmt w:val="bullet"/>
      <w:lvlText w:val="•"/>
      <w:lvlJc w:val="left"/>
      <w:pPr>
        <w:ind w:left="3954" w:hanging="360"/>
      </w:pPr>
      <w:rPr>
        <w:rFonts w:hint="default"/>
      </w:rPr>
    </w:lvl>
    <w:lvl w:ilvl="4" w:tplc="AF166904">
      <w:numFmt w:val="bullet"/>
      <w:lvlText w:val="•"/>
      <w:lvlJc w:val="left"/>
      <w:pPr>
        <w:ind w:left="4992" w:hanging="360"/>
      </w:pPr>
      <w:rPr>
        <w:rFonts w:hint="default"/>
      </w:rPr>
    </w:lvl>
    <w:lvl w:ilvl="5" w:tplc="53F68356">
      <w:numFmt w:val="bullet"/>
      <w:lvlText w:val="•"/>
      <w:lvlJc w:val="left"/>
      <w:pPr>
        <w:ind w:left="6030" w:hanging="360"/>
      </w:pPr>
      <w:rPr>
        <w:rFonts w:hint="default"/>
      </w:rPr>
    </w:lvl>
    <w:lvl w:ilvl="6" w:tplc="195A02AA">
      <w:numFmt w:val="bullet"/>
      <w:lvlText w:val="•"/>
      <w:lvlJc w:val="left"/>
      <w:pPr>
        <w:ind w:left="7068" w:hanging="360"/>
      </w:pPr>
      <w:rPr>
        <w:rFonts w:hint="default"/>
      </w:rPr>
    </w:lvl>
    <w:lvl w:ilvl="7" w:tplc="78189078">
      <w:numFmt w:val="bullet"/>
      <w:lvlText w:val="•"/>
      <w:lvlJc w:val="left"/>
      <w:pPr>
        <w:ind w:left="8106" w:hanging="360"/>
      </w:pPr>
      <w:rPr>
        <w:rFonts w:hint="default"/>
      </w:rPr>
    </w:lvl>
    <w:lvl w:ilvl="8" w:tplc="B48290B8">
      <w:numFmt w:val="bullet"/>
      <w:lvlText w:val="•"/>
      <w:lvlJc w:val="left"/>
      <w:pPr>
        <w:ind w:left="9144" w:hanging="360"/>
      </w:pPr>
      <w:rPr>
        <w:rFonts w:hint="default"/>
      </w:rPr>
    </w:lvl>
  </w:abstractNum>
  <w:num w:numId="1" w16cid:durableId="9648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B30B4"/>
    <w:rsid w:val="0003329B"/>
    <w:rsid w:val="001B6A7B"/>
    <w:rsid w:val="0036775C"/>
    <w:rsid w:val="00492496"/>
    <w:rsid w:val="004C7BA8"/>
    <w:rsid w:val="00542B43"/>
    <w:rsid w:val="005B17ED"/>
    <w:rsid w:val="005D398C"/>
    <w:rsid w:val="005F58F3"/>
    <w:rsid w:val="006116CA"/>
    <w:rsid w:val="006123FD"/>
    <w:rsid w:val="006131FC"/>
    <w:rsid w:val="006919E7"/>
    <w:rsid w:val="00AB30B4"/>
    <w:rsid w:val="00BE0F7F"/>
    <w:rsid w:val="00C57019"/>
    <w:rsid w:val="00CE0B0D"/>
    <w:rsid w:val="00D50ADE"/>
    <w:rsid w:val="00D517B9"/>
    <w:rsid w:val="00D67552"/>
    <w:rsid w:val="00E622FB"/>
    <w:rsid w:val="00E70678"/>
    <w:rsid w:val="00FE0B95"/>
    <w:rsid w:val="00FE53D2"/>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A77C"/>
  <w15:docId w15:val="{88D7BA82-6C39-40D0-AC2E-882BE704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19E7"/>
    <w:rPr>
      <w:color w:val="0000FF" w:themeColor="hyperlink"/>
      <w:u w:val="single"/>
    </w:rPr>
  </w:style>
  <w:style w:type="character" w:styleId="UnresolvedMention">
    <w:name w:val="Unresolved Mention"/>
    <w:basedOn w:val="DefaultParagraphFont"/>
    <w:uiPriority w:val="99"/>
    <w:semiHidden/>
    <w:unhideWhenUsed/>
    <w:rsid w:val="0069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eewill.com/austindioc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Carri</dc:creator>
  <cp:lastModifiedBy>Dan Wierzbowski</cp:lastModifiedBy>
  <cp:revision>3</cp:revision>
  <dcterms:created xsi:type="dcterms:W3CDTF">2022-09-28T20:29:00Z</dcterms:created>
  <dcterms:modified xsi:type="dcterms:W3CDTF">2022-09-28T20:47:00Z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Acrobat PDFMaker 17 for Word</vt:lpwstr>
  </property>
  <property fmtid="{D5CDD505-2E9C-101B-9397-08002B2CF9AE}" pid="4" name="LastSaved">
    <vt:filetime>2022-01-18T00:00:00Z</vt:filetime>
  </property>
</Properties>
</file>