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1849C" w14:textId="1F0C8FB6" w:rsidR="004A1F7E" w:rsidRDefault="00E1113A" w:rsidP="00E1113A">
      <w:pPr>
        <w:spacing w:after="0" w:line="240" w:lineRule="auto"/>
        <w:jc w:val="center"/>
      </w:pPr>
      <w:r w:rsidRPr="004F12DC">
        <w:rPr>
          <w:rFonts w:cs="Arial"/>
          <w:caps/>
          <w:noProof/>
          <w:sz w:val="36"/>
          <w:szCs w:val="36"/>
        </w:rPr>
        <w:drawing>
          <wp:anchor distT="0" distB="0" distL="114300" distR="114300" simplePos="0" relativeHeight="251661312" behindDoc="1" locked="0" layoutInCell="1" allowOverlap="1" wp14:anchorId="178943C1" wp14:editId="1CC9C36B">
            <wp:simplePos x="0" y="0"/>
            <wp:positionH relativeFrom="margin">
              <wp:posOffset>31276</wp:posOffset>
            </wp:positionH>
            <wp:positionV relativeFrom="paragraph">
              <wp:posOffset>-84872</wp:posOffset>
            </wp:positionV>
            <wp:extent cx="944245" cy="525629"/>
            <wp:effectExtent l="0" t="0" r="8255" b="8255"/>
            <wp:wrapNone/>
            <wp:docPr id="20" name="Picture 20" descr="A group of symbols on a colorful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group of symbols on a colorful background&#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245" cy="525629"/>
                    </a:xfrm>
                    <a:prstGeom prst="rect">
                      <a:avLst/>
                    </a:prstGeom>
                  </pic:spPr>
                </pic:pic>
              </a:graphicData>
            </a:graphic>
            <wp14:sizeRelH relativeFrom="margin">
              <wp14:pctWidth>0</wp14:pctWidth>
            </wp14:sizeRelH>
            <wp14:sizeRelV relativeFrom="margin">
              <wp14:pctHeight>0</wp14:pctHeight>
            </wp14:sizeRelV>
          </wp:anchor>
        </w:drawing>
      </w:r>
      <w:r w:rsidRPr="004F12DC">
        <w:rPr>
          <w:rFonts w:cs="Arial"/>
          <w:caps/>
          <w:noProof/>
          <w:sz w:val="36"/>
          <w:szCs w:val="36"/>
        </w:rPr>
        <w:drawing>
          <wp:anchor distT="0" distB="0" distL="114300" distR="114300" simplePos="0" relativeHeight="251659264" behindDoc="1" locked="0" layoutInCell="1" allowOverlap="1" wp14:anchorId="29BE1A5D" wp14:editId="47100E59">
            <wp:simplePos x="0" y="0"/>
            <wp:positionH relativeFrom="margin">
              <wp:align>right</wp:align>
            </wp:positionH>
            <wp:positionV relativeFrom="paragraph">
              <wp:posOffset>-204716</wp:posOffset>
            </wp:positionV>
            <wp:extent cx="457864" cy="662940"/>
            <wp:effectExtent l="0" t="0" r="0" b="3810"/>
            <wp:wrapNone/>
            <wp:docPr id="21" name="Picture 2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 clip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7864" cy="662940"/>
                    </a:xfrm>
                    <a:prstGeom prst="rect">
                      <a:avLst/>
                    </a:prstGeom>
                  </pic:spPr>
                </pic:pic>
              </a:graphicData>
            </a:graphic>
            <wp14:sizeRelH relativeFrom="margin">
              <wp14:pctWidth>0</wp14:pctWidth>
            </wp14:sizeRelH>
            <wp14:sizeRelV relativeFrom="margin">
              <wp14:pctHeight>0</wp14:pctHeight>
            </wp14:sizeRelV>
          </wp:anchor>
        </w:drawing>
      </w:r>
      <w:r w:rsidR="004A1F7E">
        <w:rPr>
          <w:b/>
          <w:color w:val="1F3A5D"/>
          <w:sz w:val="30"/>
        </w:rPr>
        <w:t>PASTOR/ADMINISTRATOR EMAIL #1</w:t>
      </w:r>
    </w:p>
    <w:p w14:paraId="4C0949B6" w14:textId="0D254553" w:rsidR="004A1F7E" w:rsidRDefault="004A1F7E" w:rsidP="00E1113A">
      <w:pPr>
        <w:spacing w:after="0" w:line="240" w:lineRule="auto"/>
        <w:jc w:val="center"/>
      </w:pPr>
      <w:r>
        <w:rPr>
          <w:i/>
          <w:color w:val="5A5A5A"/>
          <w:sz w:val="21"/>
        </w:rPr>
        <w:t>Sent the Week Before Commitment Weekend</w:t>
      </w:r>
    </w:p>
    <w:p w14:paraId="1B5D9A52" w14:textId="7831EC80" w:rsidR="004A1F7E" w:rsidRDefault="004A1F7E" w:rsidP="00E1113A">
      <w:pPr>
        <w:pBdr>
          <w:bottom w:val="single" w:sz="8" w:space="1" w:color="AAB6C5"/>
        </w:pBdr>
        <w:spacing w:after="0" w:line="240" w:lineRule="auto"/>
      </w:pPr>
    </w:p>
    <w:p w14:paraId="50CCA264" w14:textId="302B77DC" w:rsidR="00C57B7B" w:rsidRPr="00CE44EC" w:rsidRDefault="00C57B7B" w:rsidP="00C57B7B">
      <w:pPr>
        <w:spacing w:after="0" w:line="240" w:lineRule="auto"/>
        <w:rPr>
          <w:rFonts w:ascii="Calibri" w:hAnsi="Calibri" w:cs="Calibri"/>
          <w:b/>
          <w:sz w:val="24"/>
          <w:szCs w:val="24"/>
          <w:lang w:val="es-MX"/>
        </w:rPr>
      </w:pPr>
      <w:r w:rsidRPr="00CE44EC">
        <w:rPr>
          <w:rFonts w:ascii="Calibri" w:hAnsi="Calibri" w:cs="Calibri"/>
          <w:b/>
          <w:bCs/>
          <w:sz w:val="24"/>
          <w:szCs w:val="24"/>
          <w:lang w:val="es-MX"/>
        </w:rPr>
        <w:t>Asunto:</w:t>
      </w:r>
      <w:r w:rsidRPr="00CE44EC">
        <w:rPr>
          <w:rFonts w:ascii="Calibri" w:hAnsi="Calibri" w:cs="Calibri"/>
          <w:b/>
          <w:sz w:val="24"/>
          <w:szCs w:val="24"/>
          <w:lang w:val="es-MX"/>
        </w:rPr>
        <w:t xml:space="preserve"> </w:t>
      </w:r>
      <w:r w:rsidRPr="00CE44EC">
        <w:rPr>
          <w:rFonts w:ascii="Calibri" w:hAnsi="Calibri" w:cs="Calibri"/>
          <w:b/>
          <w:bCs/>
          <w:color w:val="153D63" w:themeColor="text2" w:themeTint="E6"/>
          <w:sz w:val="24"/>
          <w:szCs w:val="24"/>
          <w:lang w:val="es-MX"/>
        </w:rPr>
        <w:t xml:space="preserve">Este </w:t>
      </w:r>
      <w:r w:rsidR="00CE44EC" w:rsidRPr="00CE44EC">
        <w:rPr>
          <w:rFonts w:ascii="Calibri" w:hAnsi="Calibri" w:cs="Calibri"/>
          <w:b/>
          <w:bCs/>
          <w:color w:val="153D63" w:themeColor="text2" w:themeTint="E6"/>
          <w:sz w:val="24"/>
          <w:szCs w:val="24"/>
          <w:lang w:val="es-MX"/>
        </w:rPr>
        <w:t>F</w:t>
      </w:r>
      <w:r w:rsidRPr="00CE44EC">
        <w:rPr>
          <w:rFonts w:ascii="Calibri" w:hAnsi="Calibri" w:cs="Calibri"/>
          <w:b/>
          <w:bCs/>
          <w:color w:val="153D63" w:themeColor="text2" w:themeTint="E6"/>
          <w:sz w:val="24"/>
          <w:szCs w:val="24"/>
          <w:lang w:val="es-MX"/>
        </w:rPr>
        <w:t xml:space="preserve">in de </w:t>
      </w:r>
      <w:r w:rsidR="00CE44EC" w:rsidRPr="00CE44EC">
        <w:rPr>
          <w:rFonts w:ascii="Calibri" w:hAnsi="Calibri" w:cs="Calibri"/>
          <w:b/>
          <w:bCs/>
          <w:color w:val="153D63" w:themeColor="text2" w:themeTint="E6"/>
          <w:sz w:val="24"/>
          <w:szCs w:val="24"/>
          <w:lang w:val="es-MX"/>
        </w:rPr>
        <w:t>S</w:t>
      </w:r>
      <w:r w:rsidRPr="00CE44EC">
        <w:rPr>
          <w:rFonts w:ascii="Calibri" w:hAnsi="Calibri" w:cs="Calibri"/>
          <w:b/>
          <w:bCs/>
          <w:color w:val="153D63" w:themeColor="text2" w:themeTint="E6"/>
          <w:sz w:val="24"/>
          <w:szCs w:val="24"/>
          <w:lang w:val="es-MX"/>
        </w:rPr>
        <w:t xml:space="preserve">emana: Juntos </w:t>
      </w:r>
      <w:r w:rsidR="00CE44EC" w:rsidRPr="00CE44EC">
        <w:rPr>
          <w:rFonts w:ascii="Calibri" w:hAnsi="Calibri" w:cs="Calibri"/>
          <w:b/>
          <w:bCs/>
          <w:color w:val="153D63" w:themeColor="text2" w:themeTint="E6"/>
          <w:sz w:val="24"/>
          <w:szCs w:val="24"/>
          <w:lang w:val="es-MX"/>
        </w:rPr>
        <w:t>S</w:t>
      </w:r>
      <w:r w:rsidRPr="00CE44EC">
        <w:rPr>
          <w:rFonts w:ascii="Calibri" w:hAnsi="Calibri" w:cs="Calibri"/>
          <w:b/>
          <w:bCs/>
          <w:color w:val="153D63" w:themeColor="text2" w:themeTint="E6"/>
          <w:sz w:val="24"/>
          <w:szCs w:val="24"/>
          <w:lang w:val="es-MX"/>
        </w:rPr>
        <w:t xml:space="preserve">omos </w:t>
      </w:r>
      <w:r w:rsidR="00CE44EC" w:rsidRPr="00CE44EC">
        <w:rPr>
          <w:rFonts w:ascii="Calibri" w:hAnsi="Calibri" w:cs="Calibri"/>
          <w:b/>
          <w:bCs/>
          <w:color w:val="153D63" w:themeColor="text2" w:themeTint="E6"/>
          <w:sz w:val="24"/>
          <w:szCs w:val="24"/>
          <w:lang w:val="es-MX"/>
        </w:rPr>
        <w:t>U</w:t>
      </w:r>
      <w:r w:rsidRPr="00CE44EC">
        <w:rPr>
          <w:rFonts w:ascii="Calibri" w:hAnsi="Calibri" w:cs="Calibri"/>
          <w:b/>
          <w:bCs/>
          <w:color w:val="153D63" w:themeColor="text2" w:themeTint="E6"/>
          <w:sz w:val="24"/>
          <w:szCs w:val="24"/>
          <w:lang w:val="es-MX"/>
        </w:rPr>
        <w:t>no</w:t>
      </w:r>
    </w:p>
    <w:p w14:paraId="79D06682" w14:textId="77777777" w:rsidR="00CE44EC" w:rsidRPr="005C202A" w:rsidRDefault="00CE44EC" w:rsidP="00C57B7B">
      <w:pPr>
        <w:spacing w:after="0" w:line="240" w:lineRule="auto"/>
        <w:rPr>
          <w:rFonts w:ascii="Calibri" w:hAnsi="Calibri" w:cs="Calibri"/>
          <w:bCs/>
          <w:lang w:val="es-MX"/>
        </w:rPr>
      </w:pPr>
    </w:p>
    <w:p w14:paraId="557EC67F" w14:textId="0EA20CC4"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Queridos hermanos y hermanas en Cristo:</w:t>
      </w:r>
    </w:p>
    <w:p w14:paraId="6208D37B" w14:textId="77777777" w:rsidR="00CE44EC" w:rsidRPr="005C202A" w:rsidRDefault="00CE44EC" w:rsidP="00C57B7B">
      <w:pPr>
        <w:spacing w:after="0" w:line="240" w:lineRule="auto"/>
        <w:rPr>
          <w:rFonts w:ascii="Calibri" w:hAnsi="Calibri" w:cs="Calibri"/>
          <w:bCs/>
          <w:lang w:val="es-MX"/>
        </w:rPr>
      </w:pPr>
    </w:p>
    <w:p w14:paraId="7B91CCC0" w14:textId="4AF988FB"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Este fin de semana, nuestra parroquia se une a las comunidades católicas de toda la Diócesis de Austin para dar inicio al Llamado para los Servicios Católicos (Catholic Services Appeal, CSA) 2026–2027. Guiados por el tema de este año, Juntos somos uno, y con la meta diocesana de recaudar 7.4 millones de dólares, esta campaña invita a cada familia a hacer visible la unidad que compartimos en Jesucristo.</w:t>
      </w:r>
    </w:p>
    <w:p w14:paraId="3ED5B300" w14:textId="77777777" w:rsidR="005C202A" w:rsidRPr="00E1113A" w:rsidRDefault="005C202A" w:rsidP="005C202A">
      <w:pPr>
        <w:spacing w:after="0" w:line="240" w:lineRule="auto"/>
        <w:rPr>
          <w:rFonts w:ascii="Calibri" w:hAnsi="Calibri" w:cs="Calibri"/>
        </w:rPr>
      </w:pPr>
    </w:p>
    <w:tbl>
      <w:tblPr>
        <w:tblW w:w="0" w:type="auto"/>
        <w:tblLook w:val="04A0" w:firstRow="1" w:lastRow="0" w:firstColumn="1" w:lastColumn="0" w:noHBand="0" w:noVBand="1"/>
      </w:tblPr>
      <w:tblGrid>
        <w:gridCol w:w="9360"/>
      </w:tblGrid>
      <w:tr w:rsidR="005C202A" w:rsidRPr="005C202A" w14:paraId="7DD0975A" w14:textId="77777777" w:rsidTr="00D90454">
        <w:tc>
          <w:tcPr>
            <w:tcW w:w="9936" w:type="dxa"/>
            <w:shd w:val="clear" w:color="auto" w:fill="F2F5F8"/>
            <w:tcMar>
              <w:top w:w="90" w:type="dxa"/>
              <w:left w:w="130" w:type="dxa"/>
              <w:bottom w:w="90" w:type="dxa"/>
              <w:right w:w="130" w:type="dxa"/>
            </w:tcMar>
            <w:hideMark/>
          </w:tcPr>
          <w:p w14:paraId="2740D8F9" w14:textId="69CADDE8" w:rsidR="005C202A" w:rsidRPr="005C202A" w:rsidRDefault="005C202A" w:rsidP="00D90454">
            <w:pPr>
              <w:spacing w:after="0" w:line="240" w:lineRule="auto"/>
              <w:jc w:val="center"/>
              <w:rPr>
                <w:rFonts w:ascii="Calibri" w:hAnsi="Calibri" w:cs="Calibri"/>
                <w:sz w:val="24"/>
                <w:szCs w:val="24"/>
                <w:lang w:val="es-MX"/>
              </w:rPr>
            </w:pPr>
            <w:r w:rsidRPr="005C202A">
              <w:rPr>
                <w:rFonts w:ascii="Calibri" w:hAnsi="Calibri" w:cs="Calibri"/>
                <w:i/>
                <w:color w:val="1F3A5D"/>
                <w:sz w:val="24"/>
                <w:szCs w:val="24"/>
                <w:lang w:val="es-MX"/>
              </w:rPr>
              <w:t>“</w:t>
            </w:r>
            <w:r w:rsidRPr="005C202A">
              <w:rPr>
                <w:rFonts w:ascii="Calibri" w:hAnsi="Calibri" w:cs="Calibri"/>
                <w:i/>
                <w:color w:val="1F3A5D"/>
                <w:sz w:val="24"/>
                <w:szCs w:val="24"/>
                <w:lang w:val="es-MX"/>
              </w:rPr>
              <w:t>que todos sean uno</w:t>
            </w:r>
            <w:r w:rsidRPr="005C202A">
              <w:rPr>
                <w:rFonts w:ascii="Calibri" w:hAnsi="Calibri" w:cs="Calibri"/>
                <w:i/>
                <w:color w:val="1F3A5D"/>
                <w:sz w:val="24"/>
                <w:szCs w:val="24"/>
                <w:lang w:val="es-MX"/>
              </w:rPr>
              <w:t>”</w:t>
            </w:r>
            <w:r w:rsidRPr="005C202A">
              <w:rPr>
                <w:rFonts w:ascii="Calibri" w:hAnsi="Calibri" w:cs="Calibri"/>
                <w:bCs/>
                <w:color w:val="1F3A5D"/>
                <w:sz w:val="24"/>
                <w:szCs w:val="24"/>
                <w:lang w:val="es-MX"/>
              </w:rPr>
              <w:t xml:space="preserve"> — John 17</w:t>
            </w:r>
            <w:r w:rsidRPr="005C202A">
              <w:rPr>
                <w:rFonts w:ascii="Calibri" w:hAnsi="Calibri" w:cs="Calibri"/>
                <w:bCs/>
                <w:color w:val="1F3A5D"/>
                <w:sz w:val="24"/>
                <w:szCs w:val="24"/>
                <w:lang w:val="es-MX"/>
              </w:rPr>
              <w:t xml:space="preserve">, </w:t>
            </w:r>
            <w:r w:rsidRPr="005C202A">
              <w:rPr>
                <w:rFonts w:ascii="Calibri" w:hAnsi="Calibri" w:cs="Calibri"/>
                <w:bCs/>
                <w:color w:val="1F3A5D"/>
                <w:sz w:val="24"/>
                <w:szCs w:val="24"/>
                <w:lang w:val="es-MX"/>
              </w:rPr>
              <w:t>21</w:t>
            </w:r>
          </w:p>
        </w:tc>
      </w:tr>
    </w:tbl>
    <w:p w14:paraId="464B622A" w14:textId="77777777" w:rsidR="005C202A" w:rsidRPr="005C202A" w:rsidRDefault="005C202A" w:rsidP="005C202A">
      <w:pPr>
        <w:spacing w:after="0" w:line="240" w:lineRule="auto"/>
        <w:rPr>
          <w:rFonts w:ascii="Calibri" w:hAnsi="Calibri" w:cs="Calibri"/>
          <w:lang w:val="es-MX"/>
        </w:rPr>
      </w:pPr>
    </w:p>
    <w:p w14:paraId="098EA0F1" w14:textId="77777777"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Estas palabras de la oración de Jesús nos recuerdan que la unidad cristiana es mucho más que un ideal: es una manera de vivir. Nos hacemos uno cuando oramos juntos, servimos juntos y compartimos la responsabilidad de la misión de la Iglesia más allá de los límites de una sola parroquia.</w:t>
      </w:r>
    </w:p>
    <w:p w14:paraId="45E35AB1" w14:textId="77777777" w:rsidR="005C202A" w:rsidRPr="005C202A" w:rsidRDefault="005C202A" w:rsidP="00C57B7B">
      <w:pPr>
        <w:spacing w:after="0" w:line="240" w:lineRule="auto"/>
        <w:rPr>
          <w:rFonts w:ascii="Calibri" w:hAnsi="Calibri" w:cs="Calibri"/>
          <w:bCs/>
          <w:lang w:val="es-MX"/>
        </w:rPr>
      </w:pPr>
    </w:p>
    <w:p w14:paraId="3FC102A3" w14:textId="26AFEB51" w:rsidR="00C57B7B"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A través del Llamado para los Servicios Católicos, nuestros donativos hacen posible:</w:t>
      </w:r>
    </w:p>
    <w:p w14:paraId="2F6B8290" w14:textId="77777777" w:rsidR="005C202A" w:rsidRPr="005C202A" w:rsidRDefault="005C202A" w:rsidP="00C57B7B">
      <w:pPr>
        <w:spacing w:after="0" w:line="240" w:lineRule="auto"/>
        <w:rPr>
          <w:rFonts w:ascii="Calibri" w:hAnsi="Calibri" w:cs="Calibri"/>
          <w:bCs/>
          <w:sz w:val="12"/>
          <w:szCs w:val="12"/>
          <w:lang w:val="es-MX"/>
        </w:rPr>
      </w:pPr>
    </w:p>
    <w:p w14:paraId="6A8EECD2"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La formación de seminaristas, diáconos, sacerdotes y líderes laicos al servicio del Pueblo de Dios.</w:t>
      </w:r>
    </w:p>
    <w:p w14:paraId="08202AAE"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El fortalecimiento de la educación católica, la formación en la fe y los programas de asistencia para el pago de la colegiatura.</w:t>
      </w:r>
    </w:p>
    <w:p w14:paraId="55120863"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La atención a personas que enfrentan el hambre, la falta de vivienda y otras situaciones de crisis, mediante Caridades Católicas y otros ministerios dedicados a la vida, la caridad y la justicia.</w:t>
      </w:r>
    </w:p>
    <w:p w14:paraId="2FD89A21"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El apoyo a jóvenes, adultos jóvenes, familias, ministerios universitarios y comunidades multiculturales.</w:t>
      </w:r>
    </w:p>
    <w:p w14:paraId="239DA780"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La promoción de retiros y oportunidades de renovación espiritual en Cedarbrake Catholic Retreat Center.</w:t>
      </w:r>
    </w:p>
    <w:p w14:paraId="722FA639" w14:textId="77777777" w:rsidR="00C57B7B" w:rsidRPr="00CE44EC" w:rsidRDefault="00C57B7B" w:rsidP="00C57B7B">
      <w:pPr>
        <w:numPr>
          <w:ilvl w:val="0"/>
          <w:numId w:val="3"/>
        </w:numPr>
        <w:spacing w:after="0" w:line="240" w:lineRule="auto"/>
        <w:rPr>
          <w:rFonts w:ascii="Calibri" w:hAnsi="Calibri" w:cs="Calibri"/>
          <w:bCs/>
          <w:sz w:val="24"/>
          <w:szCs w:val="24"/>
          <w:lang w:val="es-MX"/>
        </w:rPr>
      </w:pPr>
      <w:r w:rsidRPr="00CE44EC">
        <w:rPr>
          <w:rFonts w:ascii="Calibri" w:hAnsi="Calibri" w:cs="Calibri"/>
          <w:bCs/>
          <w:sz w:val="24"/>
          <w:szCs w:val="24"/>
          <w:lang w:val="es-MX"/>
        </w:rPr>
        <w:t>La ayuda a parroquias y escuelas para atender necesidades importantes de sus comunidades mediante el Programa de Subvenciones para Parroquias y Escuelas.</w:t>
      </w:r>
    </w:p>
    <w:p w14:paraId="28605377" w14:textId="77777777" w:rsidR="005C202A" w:rsidRPr="005C202A" w:rsidRDefault="005C202A" w:rsidP="00C57B7B">
      <w:pPr>
        <w:spacing w:after="0" w:line="240" w:lineRule="auto"/>
        <w:rPr>
          <w:rFonts w:ascii="Calibri" w:hAnsi="Calibri" w:cs="Calibri"/>
          <w:bCs/>
          <w:sz w:val="12"/>
          <w:szCs w:val="12"/>
          <w:lang w:val="es-MX"/>
        </w:rPr>
      </w:pPr>
    </w:p>
    <w:p w14:paraId="2908D8E9" w14:textId="4A7C94AB"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Cada donativo, sin importar su monto, se une al de miles de personas para fortalecer la Iglesia en todo el Centro de Texas. Los invito a considerar en oración hacer un compromiso de apoyo este fin de semana y ayudar a nuestra diócesis a alcanzar la meta de 7.4 millones de dólares. Cuando cada uno ofrece lo que puede, damos un testimonio poderoso de que, en Cristo, verdaderamente Juntos somos uno.</w:t>
      </w:r>
    </w:p>
    <w:p w14:paraId="409E87A5" w14:textId="77777777" w:rsidR="005C202A" w:rsidRPr="005C202A" w:rsidRDefault="005C202A" w:rsidP="00C57B7B">
      <w:pPr>
        <w:spacing w:after="0" w:line="240" w:lineRule="auto"/>
        <w:rPr>
          <w:rFonts w:ascii="Calibri" w:hAnsi="Calibri" w:cs="Calibri"/>
          <w:bCs/>
          <w:lang w:val="es-MX"/>
        </w:rPr>
      </w:pPr>
    </w:p>
    <w:p w14:paraId="53763464" w14:textId="126ED2ED" w:rsidR="00C57B7B" w:rsidRPr="00CE44EC" w:rsidRDefault="00C57B7B" w:rsidP="00C57B7B">
      <w:pPr>
        <w:spacing w:after="0" w:line="240" w:lineRule="auto"/>
        <w:rPr>
          <w:rFonts w:ascii="Calibri" w:hAnsi="Calibri" w:cs="Calibri"/>
          <w:bCs/>
          <w:sz w:val="24"/>
          <w:szCs w:val="24"/>
          <w:lang w:val="es-MX"/>
        </w:rPr>
      </w:pPr>
      <w:r w:rsidRPr="005C202A">
        <w:rPr>
          <w:rFonts w:ascii="Calibri" w:hAnsi="Calibri" w:cs="Calibri"/>
          <w:b/>
          <w:sz w:val="24"/>
          <w:szCs w:val="24"/>
          <w:lang w:val="es-MX"/>
        </w:rPr>
        <w:t>Puede hacer su donativo en línea en</w:t>
      </w:r>
      <w:r w:rsidRPr="00CE44EC">
        <w:rPr>
          <w:rFonts w:ascii="Calibri" w:hAnsi="Calibri" w:cs="Calibri"/>
          <w:bCs/>
          <w:sz w:val="24"/>
          <w:szCs w:val="24"/>
          <w:lang w:val="es-MX"/>
        </w:rPr>
        <w:t xml:space="preserve"> </w:t>
      </w:r>
      <w:hyperlink r:id="rId7" w:history="1">
        <w:r w:rsidRPr="00CE44EC">
          <w:rPr>
            <w:rStyle w:val="Hyperlink"/>
            <w:rFonts w:ascii="Calibri" w:hAnsi="Calibri" w:cs="Calibri"/>
            <w:bCs/>
            <w:sz w:val="24"/>
            <w:szCs w:val="24"/>
            <w:lang w:val="es-MX"/>
          </w:rPr>
          <w:t>www.austindiocese.org/give</w:t>
        </w:r>
      </w:hyperlink>
      <w:r w:rsidRPr="00CE44EC">
        <w:rPr>
          <w:rFonts w:ascii="Calibri" w:hAnsi="Calibri" w:cs="Calibri"/>
          <w:bCs/>
          <w:sz w:val="24"/>
          <w:szCs w:val="24"/>
          <w:lang w:val="es-MX"/>
        </w:rPr>
        <w:t>.</w:t>
      </w:r>
    </w:p>
    <w:p w14:paraId="07E65170" w14:textId="77777777" w:rsidR="005C202A" w:rsidRPr="005C202A" w:rsidRDefault="005C202A" w:rsidP="00C57B7B">
      <w:pPr>
        <w:spacing w:after="0" w:line="240" w:lineRule="auto"/>
        <w:rPr>
          <w:rFonts w:ascii="Calibri" w:hAnsi="Calibri" w:cs="Calibri"/>
          <w:bCs/>
          <w:lang w:val="es-MX"/>
        </w:rPr>
      </w:pPr>
    </w:p>
    <w:p w14:paraId="78C4C0AF" w14:textId="1CC68B9A"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lastRenderedPageBreak/>
        <w:t>Gracias por su generosidad y por las muchas maneras en que ayudan a nuestra parroquia a vivir el Evangelio. Tengan la seguridad de mis oraciones por ustedes y por sus seres queridos.</w:t>
      </w:r>
    </w:p>
    <w:p w14:paraId="04A2619A" w14:textId="77777777" w:rsidR="005C202A" w:rsidRPr="005C202A" w:rsidRDefault="005C202A" w:rsidP="00C57B7B">
      <w:pPr>
        <w:spacing w:after="0" w:line="240" w:lineRule="auto"/>
        <w:rPr>
          <w:rFonts w:ascii="Calibri" w:hAnsi="Calibri" w:cs="Calibri"/>
          <w:bCs/>
          <w:lang w:val="es-MX"/>
        </w:rPr>
      </w:pPr>
    </w:p>
    <w:p w14:paraId="2F20EA0B" w14:textId="29CEFBE6"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Con gratitud en Cristo,</w:t>
      </w:r>
    </w:p>
    <w:p w14:paraId="2B84EC1D" w14:textId="77777777" w:rsidR="005C202A" w:rsidRDefault="005C202A" w:rsidP="00C57B7B">
      <w:pPr>
        <w:spacing w:after="0" w:line="240" w:lineRule="auto"/>
        <w:rPr>
          <w:rFonts w:ascii="Calibri" w:hAnsi="Calibri" w:cs="Calibri"/>
          <w:bCs/>
          <w:sz w:val="24"/>
          <w:szCs w:val="24"/>
          <w:lang w:val="es-MX"/>
        </w:rPr>
      </w:pPr>
    </w:p>
    <w:p w14:paraId="2B8F93F7" w14:textId="77777777" w:rsidR="005C202A" w:rsidRDefault="00C57B7B" w:rsidP="00C57B7B">
      <w:pPr>
        <w:spacing w:after="0" w:line="240" w:lineRule="auto"/>
        <w:rPr>
          <w:rFonts w:ascii="Calibri" w:hAnsi="Calibri" w:cs="Calibri"/>
          <w:bCs/>
          <w:sz w:val="24"/>
          <w:szCs w:val="24"/>
          <w:lang w:val="es-MX"/>
        </w:rPr>
      </w:pPr>
      <w:r w:rsidRPr="005C202A">
        <w:rPr>
          <w:rFonts w:ascii="Calibri" w:hAnsi="Calibri" w:cs="Calibri"/>
          <w:b/>
          <w:sz w:val="24"/>
          <w:szCs w:val="24"/>
          <w:lang w:val="es-MX"/>
        </w:rPr>
        <w:t>[NOMBRE DEL PARROCO/ADMINISTRADOR]</w:t>
      </w:r>
    </w:p>
    <w:p w14:paraId="1CBF7433" w14:textId="5D8DFF7F" w:rsidR="00C57B7B" w:rsidRPr="00CE44EC" w:rsidRDefault="00C57B7B" w:rsidP="00C57B7B">
      <w:pPr>
        <w:spacing w:after="0" w:line="240" w:lineRule="auto"/>
        <w:rPr>
          <w:rFonts w:ascii="Calibri" w:hAnsi="Calibri" w:cs="Calibri"/>
          <w:bCs/>
          <w:sz w:val="24"/>
          <w:szCs w:val="24"/>
          <w:lang w:val="es-MX"/>
        </w:rPr>
      </w:pPr>
      <w:r w:rsidRPr="00CE44EC">
        <w:rPr>
          <w:rFonts w:ascii="Calibri" w:hAnsi="Calibri" w:cs="Calibri"/>
          <w:bCs/>
          <w:sz w:val="24"/>
          <w:szCs w:val="24"/>
          <w:lang w:val="es-MX"/>
        </w:rPr>
        <w:t>Párroco/Administrador, [NOMBRE DE LA PARROQUIA]</w:t>
      </w:r>
    </w:p>
    <w:sectPr w:rsidR="00C57B7B" w:rsidRPr="00CE44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4FCE65BA"/>
    <w:multiLevelType w:val="hybridMultilevel"/>
    <w:tmpl w:val="B9E2CA8A"/>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 w15:restartNumberingAfterBreak="0">
    <w:nsid w:val="55235D0D"/>
    <w:multiLevelType w:val="multilevel"/>
    <w:tmpl w:val="F6B63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03050927">
    <w:abstractNumId w:val="0"/>
  </w:num>
  <w:num w:numId="2" w16cid:durableId="873886886">
    <w:abstractNumId w:val="1"/>
  </w:num>
  <w:num w:numId="3" w16cid:durableId="161435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F7E"/>
    <w:rsid w:val="00055730"/>
    <w:rsid w:val="001633D9"/>
    <w:rsid w:val="001D6471"/>
    <w:rsid w:val="00242D5A"/>
    <w:rsid w:val="00377C7D"/>
    <w:rsid w:val="003A3748"/>
    <w:rsid w:val="003F608C"/>
    <w:rsid w:val="00410F50"/>
    <w:rsid w:val="00412360"/>
    <w:rsid w:val="004A1F7E"/>
    <w:rsid w:val="004A2BB7"/>
    <w:rsid w:val="005C202A"/>
    <w:rsid w:val="006563CB"/>
    <w:rsid w:val="006C3C1A"/>
    <w:rsid w:val="00745797"/>
    <w:rsid w:val="007C0FD6"/>
    <w:rsid w:val="00834586"/>
    <w:rsid w:val="009F3A24"/>
    <w:rsid w:val="00BC48E0"/>
    <w:rsid w:val="00BD6A1B"/>
    <w:rsid w:val="00C32A3A"/>
    <w:rsid w:val="00C57B7B"/>
    <w:rsid w:val="00C75B39"/>
    <w:rsid w:val="00CE44EC"/>
    <w:rsid w:val="00E1113A"/>
    <w:rsid w:val="00E37053"/>
    <w:rsid w:val="00E70C80"/>
    <w:rsid w:val="00FF3E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BBDC0"/>
  <w15:chartTrackingRefBased/>
  <w15:docId w15:val="{BC314EAA-F989-4DD5-9D8A-9E014D61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F7E"/>
    <w:pPr>
      <w:spacing w:after="200" w:line="276" w:lineRule="auto"/>
    </w:pPr>
    <w:rPr>
      <w:rFonts w:ascii="Arial" w:eastAsia="Arial" w:hAnsi="Arial"/>
      <w:kern w:val="0"/>
      <w:sz w:val="22"/>
      <w:szCs w:val="22"/>
      <w14:ligatures w14:val="none"/>
    </w:rPr>
  </w:style>
  <w:style w:type="paragraph" w:styleId="Heading1">
    <w:name w:val="heading 1"/>
    <w:basedOn w:val="Normal"/>
    <w:next w:val="Normal"/>
    <w:link w:val="Heading1Char"/>
    <w:uiPriority w:val="9"/>
    <w:qFormat/>
    <w:rsid w:val="004A1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F7E"/>
    <w:rPr>
      <w:rFonts w:eastAsiaTheme="majorEastAsia" w:cstheme="majorBidi"/>
      <w:color w:val="272727" w:themeColor="text1" w:themeTint="D8"/>
    </w:rPr>
  </w:style>
  <w:style w:type="paragraph" w:styleId="Title">
    <w:name w:val="Title"/>
    <w:basedOn w:val="Normal"/>
    <w:next w:val="Normal"/>
    <w:link w:val="TitleChar"/>
    <w:uiPriority w:val="10"/>
    <w:qFormat/>
    <w:rsid w:val="004A1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F7E"/>
    <w:pPr>
      <w:spacing w:before="160"/>
      <w:jc w:val="center"/>
    </w:pPr>
    <w:rPr>
      <w:i/>
      <w:iCs/>
      <w:color w:val="404040" w:themeColor="text1" w:themeTint="BF"/>
    </w:rPr>
  </w:style>
  <w:style w:type="character" w:customStyle="1" w:styleId="QuoteChar">
    <w:name w:val="Quote Char"/>
    <w:basedOn w:val="DefaultParagraphFont"/>
    <w:link w:val="Quote"/>
    <w:uiPriority w:val="29"/>
    <w:rsid w:val="004A1F7E"/>
    <w:rPr>
      <w:i/>
      <w:iCs/>
      <w:color w:val="404040" w:themeColor="text1" w:themeTint="BF"/>
    </w:rPr>
  </w:style>
  <w:style w:type="paragraph" w:styleId="ListParagraph">
    <w:name w:val="List Paragraph"/>
    <w:basedOn w:val="Normal"/>
    <w:uiPriority w:val="34"/>
    <w:qFormat/>
    <w:rsid w:val="004A1F7E"/>
    <w:pPr>
      <w:ind w:left="720"/>
      <w:contextualSpacing/>
    </w:pPr>
  </w:style>
  <w:style w:type="character" w:styleId="IntenseEmphasis">
    <w:name w:val="Intense Emphasis"/>
    <w:basedOn w:val="DefaultParagraphFont"/>
    <w:uiPriority w:val="21"/>
    <w:qFormat/>
    <w:rsid w:val="004A1F7E"/>
    <w:rPr>
      <w:i/>
      <w:iCs/>
      <w:color w:val="0F4761" w:themeColor="accent1" w:themeShade="BF"/>
    </w:rPr>
  </w:style>
  <w:style w:type="paragraph" w:styleId="IntenseQuote">
    <w:name w:val="Intense Quote"/>
    <w:basedOn w:val="Normal"/>
    <w:next w:val="Normal"/>
    <w:link w:val="IntenseQuoteChar"/>
    <w:uiPriority w:val="30"/>
    <w:qFormat/>
    <w:rsid w:val="004A1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F7E"/>
    <w:rPr>
      <w:i/>
      <w:iCs/>
      <w:color w:val="0F4761" w:themeColor="accent1" w:themeShade="BF"/>
    </w:rPr>
  </w:style>
  <w:style w:type="character" w:styleId="IntenseReference">
    <w:name w:val="Intense Reference"/>
    <w:basedOn w:val="DefaultParagraphFont"/>
    <w:uiPriority w:val="32"/>
    <w:qFormat/>
    <w:rsid w:val="004A1F7E"/>
    <w:rPr>
      <w:b/>
      <w:bCs/>
      <w:smallCaps/>
      <w:color w:val="0F4761" w:themeColor="accent1" w:themeShade="BF"/>
      <w:spacing w:val="5"/>
    </w:rPr>
  </w:style>
  <w:style w:type="character" w:styleId="Hyperlink">
    <w:name w:val="Hyperlink"/>
    <w:basedOn w:val="DefaultParagraphFont"/>
    <w:uiPriority w:val="99"/>
    <w:unhideWhenUsed/>
    <w:rsid w:val="004A1F7E"/>
    <w:rPr>
      <w:color w:val="467886" w:themeColor="hyperlink"/>
      <w:u w:val="single"/>
    </w:rPr>
  </w:style>
  <w:style w:type="character" w:styleId="UnresolvedMention">
    <w:name w:val="Unresolved Mention"/>
    <w:basedOn w:val="DefaultParagraphFont"/>
    <w:uiPriority w:val="99"/>
    <w:semiHidden/>
    <w:unhideWhenUsed/>
    <w:rsid w:val="004A1F7E"/>
    <w:rPr>
      <w:color w:val="605E5C"/>
      <w:shd w:val="clear" w:color="auto" w:fill="E1DFDD"/>
    </w:rPr>
  </w:style>
  <w:style w:type="paragraph" w:styleId="ListBullet">
    <w:name w:val="List Bullet"/>
    <w:basedOn w:val="Normal"/>
    <w:uiPriority w:val="99"/>
    <w:semiHidden/>
    <w:unhideWhenUsed/>
    <w:rsid w:val="004A1F7E"/>
    <w:pPr>
      <w:numPr>
        <w:numId w:val="1"/>
      </w:numPr>
      <w:tabs>
        <w:tab w:val="clear" w:pos="360"/>
      </w:tabs>
      <w:ind w:left="0" w:firstLine="0"/>
      <w:contextualSpacing/>
    </w:pPr>
    <w:rPr>
      <w:sz w:val="21"/>
    </w:rPr>
  </w:style>
  <w:style w:type="paragraph" w:styleId="Revision">
    <w:name w:val="Revision"/>
    <w:hidden/>
    <w:uiPriority w:val="99"/>
    <w:semiHidden/>
    <w:rsid w:val="00C32A3A"/>
    <w:pPr>
      <w:spacing w:after="0" w:line="240" w:lineRule="auto"/>
    </w:pPr>
    <w:rPr>
      <w:rFonts w:ascii="Arial" w:eastAsia="Arial" w:hAnsi="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ustindiocese.org/gi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Rosenberger</dc:creator>
  <cp:keywords/>
  <dc:description/>
  <cp:lastModifiedBy>Melissa Valles</cp:lastModifiedBy>
  <cp:revision>2</cp:revision>
  <dcterms:created xsi:type="dcterms:W3CDTF">2026-07-27T18:20:00Z</dcterms:created>
  <dcterms:modified xsi:type="dcterms:W3CDTF">2026-07-27T18:20:00Z</dcterms:modified>
</cp:coreProperties>
</file>