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6F30BE" w14:textId="77777777" w:rsidR="00FE576D" w:rsidRPr="00435446" w:rsidRDefault="003547F8" w:rsidP="00435446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2D7EC" wp14:editId="13523F9F">
                <wp:simplePos x="0" y="0"/>
                <wp:positionH relativeFrom="page">
                  <wp:posOffset>190500</wp:posOffset>
                </wp:positionH>
                <wp:positionV relativeFrom="paragraph">
                  <wp:posOffset>-352425</wp:posOffset>
                </wp:positionV>
                <wp:extent cx="2981325" cy="170307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1E2D" w14:textId="77777777" w:rsidR="003547F8" w:rsidRDefault="003547F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DA2FE7" wp14:editId="2F6C82D1">
                                  <wp:extent cx="1602740" cy="1602740"/>
                                  <wp:effectExtent l="0" t="0" r="0" b="0"/>
                                  <wp:docPr id="1" name="Picture 1" descr="http://www.stcschool.com/pictures/2017/10/blueribbon2017.jpg">
                                    <a:hlinkClick xmlns:a="http://schemas.openxmlformats.org/drawingml/2006/main" r:id="rId8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tcschool.com/pictures/2017/10/blueribbon2017.jpg">
                                            <a:hlinkClick r:id="rId8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740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2D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-27.75pt;width:234.75pt;height:1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" stroked="f">
                <v:textbox>
                  <w:txbxContent>
                    <w:p w14:paraId="635E1E2D" w14:textId="77777777" w:rsidR="003547F8" w:rsidRDefault="003547F8">
                      <w:r>
                        <w:rPr>
                          <w:noProof/>
                        </w:rPr>
                        <w:drawing>
                          <wp:inline distT="0" distB="0" distL="0" distR="0" wp14:anchorId="4ADA2FE7" wp14:editId="2F6C82D1">
                            <wp:extent cx="1602740" cy="1602740"/>
                            <wp:effectExtent l="0" t="0" r="0" b="0"/>
                            <wp:docPr id="1" name="Picture 1" descr="http://www.stcschool.com/pictures/2017/10/blueribbon2017.jpg">
                              <a:hlinkClick xmlns:a="http://schemas.openxmlformats.org/drawingml/2006/main" r:id="rId10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stcschool.com/pictures/2017/10/blueribbon2017.jpg">
                                      <a:hlinkClick r:id="rId10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740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alias w:val="Enter title:"/>
          <w:tag w:val="Enter title:"/>
          <w:id w:val="-479621438"/>
          <w:placeholder>
            <w:docPart w:val="959B7B3DD4074B0789F9D33298858343"/>
          </w:placeholder>
          <w:temporary/>
          <w:showingPlcHdr/>
        </w:sdtPr>
        <w:sdtEndPr/>
        <w:sdtContent>
          <w:r w:rsidR="00C41E6E" w:rsidRPr="005E1438">
            <w:rPr>
              <w:color w:val="3399FF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Fill>
                <w14:solidFill>
                  <w14:srgbClr w14:val="3399FF"/>
                </w14:solidFill>
              </w14:textFill>
            </w:rPr>
            <w:t>Minutes</w:t>
          </w:r>
        </w:sdtContent>
      </w:sdt>
    </w:p>
    <w:p w14:paraId="71AD9335" w14:textId="77777777" w:rsidR="00FE576D" w:rsidRDefault="005E1438">
      <w:pPr>
        <w:pStyle w:val="Subtitle"/>
      </w:pPr>
      <w:r>
        <w:t>STC Home and School</w:t>
      </w:r>
    </w:p>
    <w:p w14:paraId="2AF53C36" w14:textId="0E5EC0B4" w:rsidR="00FE576D" w:rsidRDefault="005E1438" w:rsidP="00774146">
      <w:pPr>
        <w:pStyle w:val="Date"/>
      </w:pPr>
      <w:r>
        <w:t>1/</w:t>
      </w:r>
      <w:r w:rsidR="00E642FC">
        <w:t>25</w:t>
      </w:r>
      <w:r>
        <w:t>/201</w:t>
      </w:r>
      <w:r w:rsidR="00E642FC">
        <w:t>8</w:t>
      </w:r>
      <w:r>
        <w:t xml:space="preserve"> @ 7pm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E1BAE20CDDC4C3B93D09470C7AFB044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>
        <w:t>Jen Holdsworth</w:t>
      </w:r>
    </w:p>
    <w:sdt>
      <w:sdtPr>
        <w:alias w:val="In attendance:"/>
        <w:tag w:val="In attendance:"/>
        <w:id w:val="-34966697"/>
        <w:placeholder>
          <w:docPart w:val="FBE33B7F50DE4B17BA91E4F9ADF5D125"/>
        </w:placeholder>
        <w:temporary/>
        <w:showingPlcHdr/>
      </w:sdtPr>
      <w:sdtEndPr/>
      <w:sdtContent>
        <w:p w14:paraId="1D13A31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56430B4" w14:textId="311A5667" w:rsidR="00FE576D" w:rsidRDefault="003547F8">
      <w:r>
        <w:t xml:space="preserve">Katie Van Arsdalen, Amy Messina, Cindy Falciani, Jenn Dunn, Jamie Vigliotta, </w:t>
      </w:r>
      <w:r w:rsidR="00782DBE">
        <w:t>Lisa Roth, Lisa Didio, Lea Millhouse, Mary Lewis, Linda Seasholtz, Peggy Ruoss,</w:t>
      </w:r>
      <w:r w:rsidR="006511D7">
        <w:t xml:space="preserve"> Tara Stahlback, Nikki Scrafin,</w:t>
      </w:r>
      <w:r w:rsidR="00782DBE">
        <w:t xml:space="preserve"> Lori Gray</w:t>
      </w:r>
      <w:r w:rsidR="006511D7">
        <w:t xml:space="preserve"> (Treasurer)</w:t>
      </w:r>
      <w:r w:rsidR="00782DBE">
        <w:t xml:space="preserve">, </w:t>
      </w:r>
      <w:r w:rsidR="009D74AD">
        <w:t xml:space="preserve">Jen Holdsworth (President), </w:t>
      </w:r>
      <w:r w:rsidR="00782DBE">
        <w:t>Jeannine Miralles</w:t>
      </w:r>
      <w:r w:rsidR="006511D7">
        <w:t xml:space="preserve"> (</w:t>
      </w:r>
      <w:r w:rsidR="009D74AD">
        <w:t xml:space="preserve">Recording </w:t>
      </w:r>
      <w:r w:rsidR="006511D7">
        <w:t>Secretary)</w:t>
      </w:r>
      <w:r w:rsidR="00782DBE">
        <w:t>,  Jon Stek</w:t>
      </w:r>
      <w:r w:rsidR="006511D7">
        <w:t xml:space="preserve"> (Vice President)</w:t>
      </w:r>
      <w:r w:rsidR="00782DBE">
        <w:t>, Michelle Young-Schellinger</w:t>
      </w:r>
      <w:r w:rsidR="009D74AD">
        <w:t xml:space="preserve"> (Corresponding Secretary)</w:t>
      </w:r>
      <w:r w:rsidR="006511D7">
        <w:t>, Anita Dixon</w:t>
      </w:r>
    </w:p>
    <w:p w14:paraId="12A3EC55" w14:textId="77777777" w:rsidR="00FE576D" w:rsidRDefault="00B56947">
      <w:pPr>
        <w:pStyle w:val="Heading1"/>
      </w:pPr>
      <w:sdt>
        <w:sdtPr>
          <w:alias w:val="Board:"/>
          <w:tag w:val="Board:"/>
          <w:id w:val="-1711491712"/>
          <w:placeholder>
            <w:docPart w:val="6BB7E953089E44A882471E3777FDECA4"/>
          </w:placeholder>
          <w:temporary/>
          <w:showingPlcHdr/>
        </w:sdtPr>
        <w:sdtEndPr/>
        <w:sdtContent>
          <w:r w:rsidR="00C54681">
            <w:t>Board</w:t>
          </w:r>
        </w:sdtContent>
      </w:sdt>
    </w:p>
    <w:p w14:paraId="35AE4754" w14:textId="18ACBEC9" w:rsidR="004E7A47" w:rsidRDefault="00E642FC">
      <w:r>
        <w:t>Jen</w:t>
      </w:r>
      <w:r w:rsidR="004E7A47">
        <w:t xml:space="preserve"> thanked for the great turnout to the meeting.  </w:t>
      </w:r>
    </w:p>
    <w:p w14:paraId="5AD6BB39" w14:textId="7856E6AF" w:rsidR="00DF3176" w:rsidRDefault="00DF3176">
      <w:r>
        <w:t>Old Business:</w:t>
      </w:r>
    </w:p>
    <w:p w14:paraId="38DCC395" w14:textId="5E082DCC" w:rsidR="00DF3176" w:rsidRDefault="00DF3176" w:rsidP="00DF3176">
      <w:pPr>
        <w:pStyle w:val="ListParagraph"/>
        <w:numPr>
          <w:ilvl w:val="0"/>
          <w:numId w:val="20"/>
        </w:numPr>
      </w:pPr>
      <w:r>
        <w:t>Secret Santa raised $2,103.35 this year.  Profits from last year were $2,268.00. Thanks to the volunteers for making this a fun and special shopping event for the children.</w:t>
      </w:r>
    </w:p>
    <w:p w14:paraId="79F3422B" w14:textId="77777777" w:rsidR="0049749A" w:rsidRDefault="004E7A47">
      <w:r>
        <w:t xml:space="preserve">New Business: </w:t>
      </w:r>
    </w:p>
    <w:p w14:paraId="043E77F7" w14:textId="277FD6FA" w:rsidR="004E7A47" w:rsidRDefault="00E642FC" w:rsidP="0049749A">
      <w:pPr>
        <w:pStyle w:val="ListParagraph"/>
        <w:numPr>
          <w:ilvl w:val="0"/>
          <w:numId w:val="19"/>
        </w:numPr>
      </w:pPr>
      <w:r>
        <w:t>The Cherrydale fundraiser has a 2/8 kickoff meeting with the children.  Materials will be sent home on 2/9.</w:t>
      </w:r>
    </w:p>
    <w:p w14:paraId="6B8CFA72" w14:textId="373F3F87" w:rsidR="0049749A" w:rsidRDefault="00E642FC" w:rsidP="0049749A">
      <w:pPr>
        <w:pStyle w:val="ListParagraph"/>
        <w:numPr>
          <w:ilvl w:val="0"/>
          <w:numId w:val="19"/>
        </w:numPr>
      </w:pPr>
      <w:r>
        <w:t>Catholic Schools Week will begin on 2/28 and a detailed handout will be email with the scheduled activities and dress down day information.</w:t>
      </w:r>
    </w:p>
    <w:p w14:paraId="1A70DEB4" w14:textId="6D899141" w:rsidR="0049749A" w:rsidRDefault="00E642FC" w:rsidP="0049749A">
      <w:pPr>
        <w:pStyle w:val="ListParagraph"/>
        <w:numPr>
          <w:ilvl w:val="0"/>
          <w:numId w:val="19"/>
        </w:numPr>
      </w:pPr>
      <w:r>
        <w:t>Survey Monkey results from the families was provided by Michelle. There were 61 of 174 families participating</w:t>
      </w:r>
      <w:r w:rsidR="00DF3176">
        <w:t>, generating great new ideas and consensus around future planned activities.</w:t>
      </w:r>
    </w:p>
    <w:p w14:paraId="771C5975" w14:textId="66DD2995" w:rsidR="0049749A" w:rsidRDefault="00DF3176" w:rsidP="0049749A">
      <w:pPr>
        <w:pStyle w:val="ListParagraph"/>
        <w:numPr>
          <w:ilvl w:val="0"/>
          <w:numId w:val="19"/>
        </w:numPr>
      </w:pPr>
      <w:r>
        <w:t>Family Bingo Night save the date will be sent out this week.  Admission is a wrapped prize valued at $10.</w:t>
      </w:r>
    </w:p>
    <w:p w14:paraId="15A0D4F1" w14:textId="377DECD7" w:rsidR="0049749A" w:rsidRDefault="00074B19" w:rsidP="00DF3176">
      <w:pPr>
        <w:pStyle w:val="ListParagraph"/>
        <w:numPr>
          <w:ilvl w:val="0"/>
          <w:numId w:val="19"/>
        </w:numPr>
      </w:pPr>
      <w:r>
        <w:t>Annual Basket Raffle – April 20</w:t>
      </w:r>
      <w:r w:rsidR="00DF3176">
        <w:t>. The theme is Clue and business donations are being collected. There is a Basket Raffle Facebook page (</w:t>
      </w:r>
      <w:r w:rsidR="00DF3176" w:rsidRPr="00DF3176">
        <w:t>stcbasketraffle2018</w:t>
      </w:r>
      <w:r w:rsidR="00DF3176">
        <w:t>) with more information and opportunities to volunteer.</w:t>
      </w:r>
    </w:p>
    <w:p w14:paraId="5615E9B5" w14:textId="77777777" w:rsidR="00FE576D" w:rsidRDefault="00B56947">
      <w:pPr>
        <w:pStyle w:val="Heading1"/>
      </w:pPr>
      <w:sdt>
        <w:sdtPr>
          <w:alias w:val="Budget:"/>
          <w:tag w:val="Budget:"/>
          <w:id w:val="-592711502"/>
          <w:placeholder>
            <w:docPart w:val="28DC73108DBD42E2893C9273B93D2332"/>
          </w:placeholder>
          <w:temporary/>
          <w:showingPlcHdr/>
        </w:sdtPr>
        <w:sdtEndPr/>
        <w:sdtContent>
          <w:r w:rsidR="000D1B9D">
            <w:t>Budget</w:t>
          </w:r>
        </w:sdtContent>
      </w:sdt>
    </w:p>
    <w:p w14:paraId="21B39B86" w14:textId="6064DE30" w:rsidR="00DE6546" w:rsidRDefault="00DE6546">
      <w:r>
        <w:t xml:space="preserve">The budget </w:t>
      </w:r>
      <w:r w:rsidR="00DF3176">
        <w:t>update was provided by</w:t>
      </w:r>
      <w:r>
        <w:t xml:space="preserve"> Lori Gray, H&amp;S Treasurer</w:t>
      </w:r>
      <w:r w:rsidR="00DF3176">
        <w:t>.</w:t>
      </w:r>
    </w:p>
    <w:p w14:paraId="02622432" w14:textId="77777777" w:rsidR="00FE576D" w:rsidRDefault="00B56947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9D6863E4494D4E10A01478B120BCAFC8"/>
          </w:placeholder>
          <w:temporary/>
          <w:showingPlcHdr/>
        </w:sdtPr>
        <w:sdtEndPr/>
        <w:sdtContent>
          <w:r w:rsidR="000D1B9D">
            <w:t>Principal’s Report</w:t>
          </w:r>
        </w:sdtContent>
      </w:sdt>
    </w:p>
    <w:p w14:paraId="0A1354B4" w14:textId="77777777" w:rsidR="00FE576D" w:rsidRDefault="0085401B">
      <w:r>
        <w:t>Ms. Dixon presented her report:</w:t>
      </w:r>
    </w:p>
    <w:p w14:paraId="22A53C43" w14:textId="77777777" w:rsidR="00FE576D" w:rsidRDefault="00B56947">
      <w:pPr>
        <w:pStyle w:val="Heading2"/>
      </w:pPr>
      <w:sdt>
        <w:sdtPr>
          <w:alias w:val="New Business:"/>
          <w:tag w:val="New Business:"/>
          <w:id w:val="-2061701562"/>
          <w:placeholder>
            <w:docPart w:val="3A63E4CC129846B6ACAEC026EA25CF47"/>
          </w:placeholder>
          <w:temporary/>
          <w:showingPlcHdr/>
        </w:sdtPr>
        <w:sdtEndPr/>
        <w:sdtContent>
          <w:r w:rsidR="000D1B9D">
            <w:t>New Business</w:t>
          </w:r>
        </w:sdtContent>
      </w:sdt>
    </w:p>
    <w:p w14:paraId="380589A8" w14:textId="16163C08" w:rsidR="00205CDA" w:rsidRDefault="006511D7">
      <w:pPr>
        <w:pStyle w:val="ListBullet"/>
      </w:pPr>
      <w:r>
        <w:t>Overview of the Bishops Tuition Transfer Grant program</w:t>
      </w:r>
    </w:p>
    <w:p w14:paraId="477ECCE2" w14:textId="28D4BA23" w:rsidR="00205CDA" w:rsidRDefault="006511D7">
      <w:pPr>
        <w:pStyle w:val="ListBullet"/>
      </w:pPr>
      <w:r>
        <w:t>8</w:t>
      </w:r>
      <w:r w:rsidRPr="006511D7">
        <w:rPr>
          <w:vertAlign w:val="superscript"/>
        </w:rPr>
        <w:t>th</w:t>
      </w:r>
      <w:r>
        <w:t xml:space="preserve"> grade parents graduation fundraising plans (Clothing Drive in March)</w:t>
      </w:r>
    </w:p>
    <w:p w14:paraId="03F58C36" w14:textId="7A4AE0A1" w:rsidR="006511D7" w:rsidRDefault="006511D7">
      <w:pPr>
        <w:pStyle w:val="ListBullet"/>
      </w:pPr>
      <w:r>
        <w:t>Graduation party will be June 13</w:t>
      </w:r>
      <w:r w:rsidRPr="006511D7">
        <w:rPr>
          <w:vertAlign w:val="superscript"/>
        </w:rPr>
        <w:t>th</w:t>
      </w:r>
      <w:r>
        <w:t xml:space="preserve"> following the ceremony</w:t>
      </w:r>
    </w:p>
    <w:p w14:paraId="30BD6974" w14:textId="77777777" w:rsidR="00FE576D" w:rsidRDefault="00B56947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B36F5B0E49F746E29B53C542AD4A3EBD"/>
          </w:placeholder>
          <w:temporary/>
          <w:showingPlcHdr/>
        </w:sdtPr>
        <w:sdtEndPr/>
        <w:sdtContent>
          <w:r w:rsidR="000D1B9D">
            <w:t>Committee Reports</w:t>
          </w:r>
        </w:sdtContent>
      </w:sdt>
    </w:p>
    <w:sdt>
      <w:sdtPr>
        <w:alias w:val="Enter committee reports:"/>
        <w:tag w:val="Enter committee reports:"/>
        <w:id w:val="-1945068104"/>
        <w:placeholder>
          <w:docPart w:val="66DFD6B1C2DA4C2AA53CC7CDD4910B5E"/>
        </w:placeholder>
        <w:temporary/>
        <w:showingPlcHdr/>
      </w:sdtPr>
      <w:sdtEndPr/>
      <w:sdtContent>
        <w:p w14:paraId="6D834481" w14:textId="77777777" w:rsidR="00FE576D" w:rsidRDefault="003B5FCE">
          <w:r>
            <w:t>Committee reports</w:t>
          </w:r>
        </w:p>
      </w:sdtContent>
    </w:sdt>
    <w:p w14:paraId="5FE7FFFF" w14:textId="77777777" w:rsidR="00FE576D" w:rsidRDefault="004E7A47" w:rsidP="004E7A47">
      <w:pPr>
        <w:pStyle w:val="ListBullet"/>
      </w:pPr>
      <w:r>
        <w:t>No committee reports</w:t>
      </w:r>
      <w:r w:rsidR="00DE6546">
        <w:t xml:space="preserve"> or updates</w:t>
      </w:r>
      <w:r>
        <w:t xml:space="preserve"> reviewed in this meeting</w:t>
      </w:r>
    </w:p>
    <w:p w14:paraId="6254D2A5" w14:textId="77777777" w:rsidR="00FE576D" w:rsidRDefault="00B56947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2397D90705424E7E96D0C818D624D523"/>
          </w:placeholder>
          <w:temporary/>
          <w:showingPlcHdr/>
        </w:sdtPr>
        <w:sdtEndPr/>
        <w:sdtContent>
          <w:r w:rsidR="005D2056">
            <w:t>Announcements</w:t>
          </w:r>
        </w:sdtContent>
      </w:sdt>
    </w:p>
    <w:p w14:paraId="6B21EB31" w14:textId="3F866C1F" w:rsidR="00FE576D" w:rsidRDefault="006511D7">
      <w:r>
        <w:t>Spread the word about the STC Basket Raffle!!!</w:t>
      </w:r>
    </w:p>
    <w:p w14:paraId="0F489C2F" w14:textId="77777777" w:rsidR="00FE576D" w:rsidRDefault="00B56947">
      <w:pPr>
        <w:pStyle w:val="Heading1"/>
      </w:pPr>
      <w:sdt>
        <w:sdtPr>
          <w:alias w:val="Next meeting:"/>
          <w:tag w:val="Next meeting:"/>
          <w:id w:val="-1524860034"/>
          <w:placeholder>
            <w:docPart w:val="BB2859B93CFF4CD4A26C07B0516015F5"/>
          </w:placeholder>
          <w:temporary/>
          <w:showingPlcHdr/>
        </w:sdtPr>
        <w:sdtEndPr/>
        <w:sdtContent>
          <w:r w:rsidR="005D2056">
            <w:t>Next Meeting</w:t>
          </w:r>
        </w:sdtContent>
      </w:sdt>
    </w:p>
    <w:p w14:paraId="6F9C6168" w14:textId="10AEFAE2" w:rsidR="00FE576D" w:rsidRDefault="006511D7">
      <w:r>
        <w:t>February 15th</w:t>
      </w:r>
      <w:r w:rsidR="004E7A47">
        <w:t xml:space="preserve"> @ 7pm</w:t>
      </w:r>
      <w:r w:rsidR="003B5FCE">
        <w:t xml:space="preserve">, </w:t>
      </w:r>
      <w:r w:rsidR="004E7A47">
        <w:t>Room 100</w:t>
      </w:r>
    </w:p>
    <w:p w14:paraId="5D51C4AC" w14:textId="77777777" w:rsidR="00774146" w:rsidRDefault="00774146"/>
    <w:sectPr w:rsidR="00774146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7911D" w14:textId="77777777" w:rsidR="00A22D1E" w:rsidRDefault="00A22D1E">
      <w:r>
        <w:separator/>
      </w:r>
    </w:p>
  </w:endnote>
  <w:endnote w:type="continuationSeparator" w:id="0">
    <w:p w14:paraId="6E8721E4" w14:textId="77777777" w:rsidR="00A22D1E" w:rsidRDefault="00A2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DA53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69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09C5" w14:textId="77777777" w:rsidR="00A22D1E" w:rsidRDefault="00A22D1E">
      <w:r>
        <w:separator/>
      </w:r>
    </w:p>
  </w:footnote>
  <w:footnote w:type="continuationSeparator" w:id="0">
    <w:p w14:paraId="56B2B903" w14:textId="77777777" w:rsidR="00A22D1E" w:rsidRDefault="00A2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74BBF"/>
    <w:multiLevelType w:val="hybridMultilevel"/>
    <w:tmpl w:val="425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95C90"/>
    <w:multiLevelType w:val="hybridMultilevel"/>
    <w:tmpl w:val="7906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38"/>
    <w:rsid w:val="00022357"/>
    <w:rsid w:val="00074B19"/>
    <w:rsid w:val="00081D4D"/>
    <w:rsid w:val="000D1B9D"/>
    <w:rsid w:val="000F21A5"/>
    <w:rsid w:val="00205CDA"/>
    <w:rsid w:val="002A2B44"/>
    <w:rsid w:val="002A3FCB"/>
    <w:rsid w:val="002D3701"/>
    <w:rsid w:val="003547F8"/>
    <w:rsid w:val="003871FA"/>
    <w:rsid w:val="003B5FCE"/>
    <w:rsid w:val="00402E7E"/>
    <w:rsid w:val="00416222"/>
    <w:rsid w:val="00424F9F"/>
    <w:rsid w:val="00427E6B"/>
    <w:rsid w:val="00435446"/>
    <w:rsid w:val="0049749A"/>
    <w:rsid w:val="004E7A47"/>
    <w:rsid w:val="004F4532"/>
    <w:rsid w:val="0058206D"/>
    <w:rsid w:val="005D2056"/>
    <w:rsid w:val="005E132C"/>
    <w:rsid w:val="005E1438"/>
    <w:rsid w:val="006511D7"/>
    <w:rsid w:val="00684306"/>
    <w:rsid w:val="007173EB"/>
    <w:rsid w:val="007638A6"/>
    <w:rsid w:val="00774146"/>
    <w:rsid w:val="00782DBE"/>
    <w:rsid w:val="00786D8E"/>
    <w:rsid w:val="00797E8D"/>
    <w:rsid w:val="0085401B"/>
    <w:rsid w:val="00883FFD"/>
    <w:rsid w:val="008E1349"/>
    <w:rsid w:val="00907EA5"/>
    <w:rsid w:val="009579FE"/>
    <w:rsid w:val="009D74AD"/>
    <w:rsid w:val="00A22D1E"/>
    <w:rsid w:val="00AB3E35"/>
    <w:rsid w:val="00B51AD7"/>
    <w:rsid w:val="00B56947"/>
    <w:rsid w:val="00C04B20"/>
    <w:rsid w:val="00C41E6E"/>
    <w:rsid w:val="00C54681"/>
    <w:rsid w:val="00C7447B"/>
    <w:rsid w:val="00CE41FE"/>
    <w:rsid w:val="00DE6546"/>
    <w:rsid w:val="00DF3176"/>
    <w:rsid w:val="00E60A93"/>
    <w:rsid w:val="00E642FC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14E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blueribbonschools.ed.gov/national-blue-ribbon-school-press-release/#.WdUbetQrJk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tionalblueribbonschools.ed.gov/national-blue-ribbon-school-press-release/#.WdUbetQrJ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B7B3DD4074B0789F9D3329885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A37D-6146-4EAF-B386-E3B62600EED9}"/>
      </w:docPartPr>
      <w:docPartBody>
        <w:p w:rsidR="00CE1C6D" w:rsidRDefault="005E0083">
          <w:pPr>
            <w:pStyle w:val="959B7B3DD4074B0789F9D33298858343"/>
          </w:pPr>
          <w:r w:rsidRPr="00435446">
            <w:t>Minutes</w:t>
          </w:r>
        </w:p>
      </w:docPartBody>
    </w:docPart>
    <w:docPart>
      <w:docPartPr>
        <w:name w:val="AE1BAE20CDDC4C3B93D09470C7AF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D14-92A9-4674-A362-8413BE91ED24}"/>
      </w:docPartPr>
      <w:docPartBody>
        <w:p w:rsidR="00CE1C6D" w:rsidRDefault="005E0083">
          <w:pPr>
            <w:pStyle w:val="AE1BAE20CDDC4C3B93D09470C7AFB044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BE33B7F50DE4B17BA91E4F9ADF5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3EC7-A2A2-4C75-9F92-721666CA7FFF}"/>
      </w:docPartPr>
      <w:docPartBody>
        <w:p w:rsidR="00CE1C6D" w:rsidRDefault="005E0083">
          <w:pPr>
            <w:pStyle w:val="FBE33B7F50DE4B17BA91E4F9ADF5D125"/>
          </w:pPr>
          <w:r>
            <w:t>In Attendance</w:t>
          </w:r>
        </w:p>
      </w:docPartBody>
    </w:docPart>
    <w:docPart>
      <w:docPartPr>
        <w:name w:val="6BB7E953089E44A882471E3777FD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BAF0-B29C-46DC-BD39-2E0B121A14EB}"/>
      </w:docPartPr>
      <w:docPartBody>
        <w:p w:rsidR="00CE1C6D" w:rsidRDefault="005E0083">
          <w:pPr>
            <w:pStyle w:val="6BB7E953089E44A882471E3777FDECA4"/>
          </w:pPr>
          <w:r>
            <w:t>Board</w:t>
          </w:r>
        </w:p>
      </w:docPartBody>
    </w:docPart>
    <w:docPart>
      <w:docPartPr>
        <w:name w:val="28DC73108DBD42E2893C9273B93D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8324-AD99-4851-B4A9-54DD6CD59F06}"/>
      </w:docPartPr>
      <w:docPartBody>
        <w:p w:rsidR="00CE1C6D" w:rsidRDefault="005E0083">
          <w:pPr>
            <w:pStyle w:val="28DC73108DBD42E2893C9273B93D2332"/>
          </w:pPr>
          <w:r>
            <w:t>Budget</w:t>
          </w:r>
        </w:p>
      </w:docPartBody>
    </w:docPart>
    <w:docPart>
      <w:docPartPr>
        <w:name w:val="9D6863E4494D4E10A01478B120BC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90DB-C155-434D-9D9E-35E4CE19A5C8}"/>
      </w:docPartPr>
      <w:docPartBody>
        <w:p w:rsidR="00CE1C6D" w:rsidRDefault="005E0083">
          <w:pPr>
            <w:pStyle w:val="9D6863E4494D4E10A01478B120BCAFC8"/>
          </w:pPr>
          <w:r>
            <w:t>Principal’s Report</w:t>
          </w:r>
        </w:p>
      </w:docPartBody>
    </w:docPart>
    <w:docPart>
      <w:docPartPr>
        <w:name w:val="3A63E4CC129846B6ACAEC026EA25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8E1B-D72E-4850-A620-A23D27A32B24}"/>
      </w:docPartPr>
      <w:docPartBody>
        <w:p w:rsidR="00CE1C6D" w:rsidRDefault="005E0083">
          <w:pPr>
            <w:pStyle w:val="3A63E4CC129846B6ACAEC026EA25CF47"/>
          </w:pPr>
          <w:r>
            <w:t>New Business</w:t>
          </w:r>
        </w:p>
      </w:docPartBody>
    </w:docPart>
    <w:docPart>
      <w:docPartPr>
        <w:name w:val="B36F5B0E49F746E29B53C542AD4A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9646-31AD-4215-B194-C366273121B4}"/>
      </w:docPartPr>
      <w:docPartBody>
        <w:p w:rsidR="00CE1C6D" w:rsidRDefault="005E0083">
          <w:pPr>
            <w:pStyle w:val="B36F5B0E49F746E29B53C542AD4A3EBD"/>
          </w:pPr>
          <w:r>
            <w:t>Committee Reports</w:t>
          </w:r>
        </w:p>
      </w:docPartBody>
    </w:docPart>
    <w:docPart>
      <w:docPartPr>
        <w:name w:val="66DFD6B1C2DA4C2AA53CC7CDD491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3EC-2C97-4AC6-8764-65F8B3666DD6}"/>
      </w:docPartPr>
      <w:docPartBody>
        <w:p w:rsidR="00CE1C6D" w:rsidRDefault="005E0083">
          <w:pPr>
            <w:pStyle w:val="66DFD6B1C2DA4C2AA53CC7CDD4910B5E"/>
          </w:pPr>
          <w:r>
            <w:t>Committee reports</w:t>
          </w:r>
        </w:p>
      </w:docPartBody>
    </w:docPart>
    <w:docPart>
      <w:docPartPr>
        <w:name w:val="2397D90705424E7E96D0C818D624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8974-E8A5-40F7-9FEA-A85394EAC570}"/>
      </w:docPartPr>
      <w:docPartBody>
        <w:p w:rsidR="00CE1C6D" w:rsidRDefault="005E0083">
          <w:pPr>
            <w:pStyle w:val="2397D90705424E7E96D0C818D624D523"/>
          </w:pPr>
          <w:r>
            <w:t>Announcements</w:t>
          </w:r>
        </w:p>
      </w:docPartBody>
    </w:docPart>
    <w:docPart>
      <w:docPartPr>
        <w:name w:val="BB2859B93CFF4CD4A26C07B05160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F82F-62EC-47E5-B91A-B0D909819EBA}"/>
      </w:docPartPr>
      <w:docPartBody>
        <w:p w:rsidR="00CE1C6D" w:rsidRDefault="005E0083">
          <w:pPr>
            <w:pStyle w:val="BB2859B93CFF4CD4A26C07B0516015F5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3"/>
    <w:rsid w:val="005E0083"/>
    <w:rsid w:val="00C042A2"/>
    <w:rsid w:val="00C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7B3DD4074B0789F9D33298858343">
    <w:name w:val="959B7B3DD4074B0789F9D33298858343"/>
  </w:style>
  <w:style w:type="paragraph" w:customStyle="1" w:styleId="552D0952019C4252A8521A7EF9DDF6EC">
    <w:name w:val="552D0952019C4252A8521A7EF9DDF6E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632423" w:themeColor="accent2" w:themeShade="80"/>
    </w:rPr>
  </w:style>
  <w:style w:type="paragraph" w:customStyle="1" w:styleId="F4387B960DE54F318885B4406F130740">
    <w:name w:val="F4387B960DE54F318885B4406F130740"/>
  </w:style>
  <w:style w:type="paragraph" w:customStyle="1" w:styleId="7FA13F112180451095C1E89329CD2EB2">
    <w:name w:val="7FA13F112180451095C1E89329CD2EB2"/>
  </w:style>
  <w:style w:type="paragraph" w:customStyle="1" w:styleId="AE1BAE20CDDC4C3B93D09470C7AFB044">
    <w:name w:val="AE1BAE20CDDC4C3B93D09470C7AFB044"/>
  </w:style>
  <w:style w:type="paragraph" w:customStyle="1" w:styleId="5359E9B8749945678F0DB97C3EE04ED6">
    <w:name w:val="5359E9B8749945678F0DB97C3EE04ED6"/>
  </w:style>
  <w:style w:type="paragraph" w:customStyle="1" w:styleId="FBE33B7F50DE4B17BA91E4F9ADF5D125">
    <w:name w:val="FBE33B7F50DE4B17BA91E4F9ADF5D125"/>
  </w:style>
  <w:style w:type="paragraph" w:customStyle="1" w:styleId="2F032518E15D4DB5A6F1BAF775AF27BA">
    <w:name w:val="2F032518E15D4DB5A6F1BAF775AF27BA"/>
  </w:style>
  <w:style w:type="paragraph" w:customStyle="1" w:styleId="8A692D491DB44CD3AC5D58E83F75C2DD">
    <w:name w:val="8A692D491DB44CD3AC5D58E83F75C2DD"/>
  </w:style>
  <w:style w:type="paragraph" w:customStyle="1" w:styleId="C3CC7FFA2E334E12A13BCB39CC90C619">
    <w:name w:val="C3CC7FFA2E334E12A13BCB39CC90C619"/>
  </w:style>
  <w:style w:type="paragraph" w:customStyle="1" w:styleId="6BB7E953089E44A882471E3777FDECA4">
    <w:name w:val="6BB7E953089E44A882471E3777FDECA4"/>
  </w:style>
  <w:style w:type="paragraph" w:customStyle="1" w:styleId="9B0532E7343A447599F3FD315D8C0D04">
    <w:name w:val="9B0532E7343A447599F3FD315D8C0D04"/>
  </w:style>
  <w:style w:type="paragraph" w:customStyle="1" w:styleId="E4AAAC1F236F448BAF06BF38ABEAFC72">
    <w:name w:val="E4AAAC1F236F448BAF06BF38ABEAFC72"/>
  </w:style>
  <w:style w:type="paragraph" w:customStyle="1" w:styleId="2CC681710D424730B31DCEC18D67BDE7">
    <w:name w:val="2CC681710D424730B31DCEC18D67BDE7"/>
  </w:style>
  <w:style w:type="paragraph" w:customStyle="1" w:styleId="D83D27DF800F4651BE0171A3C5B77059">
    <w:name w:val="D83D27DF800F4651BE0171A3C5B77059"/>
  </w:style>
  <w:style w:type="paragraph" w:customStyle="1" w:styleId="94CA2A5C380B461A84D236871CD2D209">
    <w:name w:val="94CA2A5C380B461A84D236871CD2D209"/>
  </w:style>
  <w:style w:type="paragraph" w:customStyle="1" w:styleId="28DC73108DBD42E2893C9273B93D2332">
    <w:name w:val="28DC73108DBD42E2893C9273B93D2332"/>
  </w:style>
  <w:style w:type="paragraph" w:customStyle="1" w:styleId="8509C26D305949D2886D9494EDC7B406">
    <w:name w:val="8509C26D305949D2886D9494EDC7B406"/>
  </w:style>
  <w:style w:type="paragraph" w:customStyle="1" w:styleId="7B0EFB5FCCCE40F3A73001C64F91B2D8">
    <w:name w:val="7B0EFB5FCCCE40F3A73001C64F91B2D8"/>
  </w:style>
  <w:style w:type="paragraph" w:customStyle="1" w:styleId="9D6863E4494D4E10A01478B120BCAFC8">
    <w:name w:val="9D6863E4494D4E10A01478B120BCAFC8"/>
  </w:style>
  <w:style w:type="paragraph" w:customStyle="1" w:styleId="92F824709C7749EDAD742DD20F432FC4">
    <w:name w:val="92F824709C7749EDAD742DD20F432FC4"/>
  </w:style>
  <w:style w:type="paragraph" w:customStyle="1" w:styleId="3A63E4CC129846B6ACAEC026EA25CF47">
    <w:name w:val="3A63E4CC129846B6ACAEC026EA25CF4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D2F75F5877441D1AE4D08F5750CA8A2">
    <w:name w:val="1D2F75F5877441D1AE4D08F5750CA8A2"/>
  </w:style>
  <w:style w:type="paragraph" w:customStyle="1" w:styleId="B36F5B0E49F746E29B53C542AD4A3EBD">
    <w:name w:val="B36F5B0E49F746E29B53C542AD4A3EBD"/>
  </w:style>
  <w:style w:type="paragraph" w:customStyle="1" w:styleId="66DFD6B1C2DA4C2AA53CC7CDD4910B5E">
    <w:name w:val="66DFD6B1C2DA4C2AA53CC7CDD4910B5E"/>
  </w:style>
  <w:style w:type="paragraph" w:customStyle="1" w:styleId="AA11A604912A43BFA05B7C4728D4F1A4">
    <w:name w:val="AA11A604912A43BFA05B7C4728D4F1A4"/>
  </w:style>
  <w:style w:type="paragraph" w:customStyle="1" w:styleId="2397D90705424E7E96D0C818D624D523">
    <w:name w:val="2397D90705424E7E96D0C818D624D523"/>
  </w:style>
  <w:style w:type="paragraph" w:customStyle="1" w:styleId="7F017476516F4F44B559255D1F0B0860">
    <w:name w:val="7F017476516F4F44B559255D1F0B0860"/>
  </w:style>
  <w:style w:type="paragraph" w:customStyle="1" w:styleId="BB2859B93CFF4CD4A26C07B0516015F5">
    <w:name w:val="BB2859B93CFF4CD4A26C07B0516015F5"/>
  </w:style>
  <w:style w:type="paragraph" w:customStyle="1" w:styleId="52746265DA664206B7CF65008FAC10E7">
    <w:name w:val="52746265DA664206B7CF65008FAC10E7"/>
  </w:style>
  <w:style w:type="paragraph" w:customStyle="1" w:styleId="82855C5297C842188079D08CC5F37CBB">
    <w:name w:val="82855C5297C842188079D08CC5F37CBB"/>
  </w:style>
  <w:style w:type="paragraph" w:customStyle="1" w:styleId="8559015E400A4D9A81527EC6E5060A0D">
    <w:name w:val="8559015E400A4D9A81527EC6E5060A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7B3DD4074B0789F9D33298858343">
    <w:name w:val="959B7B3DD4074B0789F9D33298858343"/>
  </w:style>
  <w:style w:type="paragraph" w:customStyle="1" w:styleId="552D0952019C4252A8521A7EF9DDF6EC">
    <w:name w:val="552D0952019C4252A8521A7EF9DDF6E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632423" w:themeColor="accent2" w:themeShade="80"/>
    </w:rPr>
  </w:style>
  <w:style w:type="paragraph" w:customStyle="1" w:styleId="F4387B960DE54F318885B4406F130740">
    <w:name w:val="F4387B960DE54F318885B4406F130740"/>
  </w:style>
  <w:style w:type="paragraph" w:customStyle="1" w:styleId="7FA13F112180451095C1E89329CD2EB2">
    <w:name w:val="7FA13F112180451095C1E89329CD2EB2"/>
  </w:style>
  <w:style w:type="paragraph" w:customStyle="1" w:styleId="AE1BAE20CDDC4C3B93D09470C7AFB044">
    <w:name w:val="AE1BAE20CDDC4C3B93D09470C7AFB044"/>
  </w:style>
  <w:style w:type="paragraph" w:customStyle="1" w:styleId="5359E9B8749945678F0DB97C3EE04ED6">
    <w:name w:val="5359E9B8749945678F0DB97C3EE04ED6"/>
  </w:style>
  <w:style w:type="paragraph" w:customStyle="1" w:styleId="FBE33B7F50DE4B17BA91E4F9ADF5D125">
    <w:name w:val="FBE33B7F50DE4B17BA91E4F9ADF5D125"/>
  </w:style>
  <w:style w:type="paragraph" w:customStyle="1" w:styleId="2F032518E15D4DB5A6F1BAF775AF27BA">
    <w:name w:val="2F032518E15D4DB5A6F1BAF775AF27BA"/>
  </w:style>
  <w:style w:type="paragraph" w:customStyle="1" w:styleId="8A692D491DB44CD3AC5D58E83F75C2DD">
    <w:name w:val="8A692D491DB44CD3AC5D58E83F75C2DD"/>
  </w:style>
  <w:style w:type="paragraph" w:customStyle="1" w:styleId="C3CC7FFA2E334E12A13BCB39CC90C619">
    <w:name w:val="C3CC7FFA2E334E12A13BCB39CC90C619"/>
  </w:style>
  <w:style w:type="paragraph" w:customStyle="1" w:styleId="6BB7E953089E44A882471E3777FDECA4">
    <w:name w:val="6BB7E953089E44A882471E3777FDECA4"/>
  </w:style>
  <w:style w:type="paragraph" w:customStyle="1" w:styleId="9B0532E7343A447599F3FD315D8C0D04">
    <w:name w:val="9B0532E7343A447599F3FD315D8C0D04"/>
  </w:style>
  <w:style w:type="paragraph" w:customStyle="1" w:styleId="E4AAAC1F236F448BAF06BF38ABEAFC72">
    <w:name w:val="E4AAAC1F236F448BAF06BF38ABEAFC72"/>
  </w:style>
  <w:style w:type="paragraph" w:customStyle="1" w:styleId="2CC681710D424730B31DCEC18D67BDE7">
    <w:name w:val="2CC681710D424730B31DCEC18D67BDE7"/>
  </w:style>
  <w:style w:type="paragraph" w:customStyle="1" w:styleId="D83D27DF800F4651BE0171A3C5B77059">
    <w:name w:val="D83D27DF800F4651BE0171A3C5B77059"/>
  </w:style>
  <w:style w:type="paragraph" w:customStyle="1" w:styleId="94CA2A5C380B461A84D236871CD2D209">
    <w:name w:val="94CA2A5C380B461A84D236871CD2D209"/>
  </w:style>
  <w:style w:type="paragraph" w:customStyle="1" w:styleId="28DC73108DBD42E2893C9273B93D2332">
    <w:name w:val="28DC73108DBD42E2893C9273B93D2332"/>
  </w:style>
  <w:style w:type="paragraph" w:customStyle="1" w:styleId="8509C26D305949D2886D9494EDC7B406">
    <w:name w:val="8509C26D305949D2886D9494EDC7B406"/>
  </w:style>
  <w:style w:type="paragraph" w:customStyle="1" w:styleId="7B0EFB5FCCCE40F3A73001C64F91B2D8">
    <w:name w:val="7B0EFB5FCCCE40F3A73001C64F91B2D8"/>
  </w:style>
  <w:style w:type="paragraph" w:customStyle="1" w:styleId="9D6863E4494D4E10A01478B120BCAFC8">
    <w:name w:val="9D6863E4494D4E10A01478B120BCAFC8"/>
  </w:style>
  <w:style w:type="paragraph" w:customStyle="1" w:styleId="92F824709C7749EDAD742DD20F432FC4">
    <w:name w:val="92F824709C7749EDAD742DD20F432FC4"/>
  </w:style>
  <w:style w:type="paragraph" w:customStyle="1" w:styleId="3A63E4CC129846B6ACAEC026EA25CF47">
    <w:name w:val="3A63E4CC129846B6ACAEC026EA25CF4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D2F75F5877441D1AE4D08F5750CA8A2">
    <w:name w:val="1D2F75F5877441D1AE4D08F5750CA8A2"/>
  </w:style>
  <w:style w:type="paragraph" w:customStyle="1" w:styleId="B36F5B0E49F746E29B53C542AD4A3EBD">
    <w:name w:val="B36F5B0E49F746E29B53C542AD4A3EBD"/>
  </w:style>
  <w:style w:type="paragraph" w:customStyle="1" w:styleId="66DFD6B1C2DA4C2AA53CC7CDD4910B5E">
    <w:name w:val="66DFD6B1C2DA4C2AA53CC7CDD4910B5E"/>
  </w:style>
  <w:style w:type="paragraph" w:customStyle="1" w:styleId="AA11A604912A43BFA05B7C4728D4F1A4">
    <w:name w:val="AA11A604912A43BFA05B7C4728D4F1A4"/>
  </w:style>
  <w:style w:type="paragraph" w:customStyle="1" w:styleId="2397D90705424E7E96D0C818D624D523">
    <w:name w:val="2397D90705424E7E96D0C818D624D523"/>
  </w:style>
  <w:style w:type="paragraph" w:customStyle="1" w:styleId="7F017476516F4F44B559255D1F0B0860">
    <w:name w:val="7F017476516F4F44B559255D1F0B0860"/>
  </w:style>
  <w:style w:type="paragraph" w:customStyle="1" w:styleId="BB2859B93CFF4CD4A26C07B0516015F5">
    <w:name w:val="BB2859B93CFF4CD4A26C07B0516015F5"/>
  </w:style>
  <w:style w:type="paragraph" w:customStyle="1" w:styleId="52746265DA664206B7CF65008FAC10E7">
    <w:name w:val="52746265DA664206B7CF65008FAC10E7"/>
  </w:style>
  <w:style w:type="paragraph" w:customStyle="1" w:styleId="82855C5297C842188079D08CC5F37CBB">
    <w:name w:val="82855C5297C842188079D08CC5F37CBB"/>
  </w:style>
  <w:style w:type="paragraph" w:customStyle="1" w:styleId="8559015E400A4D9A81527EC6E5060A0D">
    <w:name w:val="8559015E400A4D9A81527EC6E5060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Miralles</dc:creator>
  <cp:lastModifiedBy>Cindy Falciani</cp:lastModifiedBy>
  <cp:revision>2</cp:revision>
  <dcterms:created xsi:type="dcterms:W3CDTF">2018-03-16T19:06:00Z</dcterms:created>
  <dcterms:modified xsi:type="dcterms:W3CDTF">2018-03-16T19:06:00Z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