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D2ED" w14:textId="77777777" w:rsidR="00AA5A6E" w:rsidRPr="00AA5A6E" w:rsidRDefault="00AA5A6E" w:rsidP="00AA5A6E">
      <w:r w:rsidRPr="00AA5A6E">
        <w:t>Dear Parish Family,</w:t>
      </w:r>
    </w:p>
    <w:p w14:paraId="70568611" w14:textId="77777777" w:rsidR="00AA5A6E" w:rsidRPr="00AA5A6E" w:rsidRDefault="00AA5A6E" w:rsidP="00AA5A6E">
      <w:r w:rsidRPr="00AA5A6E">
        <w:t xml:space="preserve">On February 2, our Archdiocese kicked off DSF 2026 with the theme, </w:t>
      </w:r>
      <w:r w:rsidRPr="00AA5A6E">
        <w:rPr>
          <w:i/>
          <w:iCs/>
        </w:rPr>
        <w:t>“In the One, We Are One!”</w:t>
      </w:r>
      <w:r w:rsidRPr="00AA5A6E">
        <w:t xml:space="preserve"> The Texas Catholic Herald provided extensive coverage of this important annual event in its latest issue.</w:t>
      </w:r>
    </w:p>
    <w:p w14:paraId="42622E51" w14:textId="77777777" w:rsidR="00AA5A6E" w:rsidRPr="00AA5A6E" w:rsidRDefault="00AA5A6E" w:rsidP="00AA5A6E">
      <w:r w:rsidRPr="00AA5A6E">
        <w:t>As a faith community, we are always ready to help those in need. Unfortunately, in today’s world it can sometimes be difficult to know which causes are genuine. Through the DSF — our Archdiocesan Services Fund — we can be assured that our support truly makes a difference. Through our giving, we help feed the poor, give a cup of water in the name of Jesus, clothe the naked, visit the sick, and bring comfort to prisoners.</w:t>
      </w:r>
    </w:p>
    <w:p w14:paraId="4B97A1E2" w14:textId="77777777" w:rsidR="00AA5A6E" w:rsidRPr="00AA5A6E" w:rsidRDefault="00AA5A6E" w:rsidP="00AA5A6E">
      <w:r w:rsidRPr="00AA5A6E">
        <w:t>All registered parishioners recently received a letter from our Archbishop, Joe Vásquez, asking for our support once again this year. Our parish, St. Michael the Archangel Parish, has been given a goal of $106,264. Together, we can achieve it!</w:t>
      </w:r>
    </w:p>
    <w:p w14:paraId="132A2762" w14:textId="77777777" w:rsidR="00AA5A6E" w:rsidRPr="00AA5A6E" w:rsidRDefault="00AA5A6E" w:rsidP="00AA5A6E">
      <w:r w:rsidRPr="00AA5A6E">
        <w:t>If each registered member makes a pledge — no matter the amount — we can meet and even exceed our goal. I am deeply grateful to those who have generously shared from their abundance in past years. Please remember that any amount raised beyond our goal will be returned to our parish.</w:t>
      </w:r>
    </w:p>
    <w:p w14:paraId="53358AA1" w14:textId="77777777" w:rsidR="00AA5A6E" w:rsidRPr="00AA5A6E" w:rsidRDefault="00AA5A6E" w:rsidP="00AA5A6E">
      <w:r w:rsidRPr="00AA5A6E">
        <w:t>The need is real. DSF supports hospital and prison chaplains, marriage and family ministries, Respect Life programs, counseling services, the Center for the Deaf, the Seafarers’ Center, and many other ministries that serve the Church today. Our archdiocesan family depends on our support.</w:t>
      </w:r>
    </w:p>
    <w:p w14:paraId="48142CE3" w14:textId="77777777" w:rsidR="00AA5A6E" w:rsidRPr="00AA5A6E" w:rsidRDefault="00AA5A6E" w:rsidP="00AA5A6E">
      <w:r w:rsidRPr="00AA5A6E">
        <w:t>If you have already made your gift, thank you. If you have not yet had the opportunity, please prayerfully consider doing so.</w:t>
      </w:r>
    </w:p>
    <w:p w14:paraId="490AD79B" w14:textId="77777777" w:rsidR="00AA5A6E" w:rsidRPr="00AA5A6E" w:rsidRDefault="00AA5A6E" w:rsidP="00AA5A6E">
      <w:r w:rsidRPr="00AA5A6E">
        <w:t>A cup of water… a simple pledge… given in His name.</w:t>
      </w:r>
    </w:p>
    <w:p w14:paraId="3FFE38AA" w14:textId="77777777" w:rsidR="00AA5A6E" w:rsidRPr="00AA5A6E" w:rsidRDefault="00AA5A6E" w:rsidP="00AA5A6E">
      <w:r w:rsidRPr="00AA5A6E">
        <w:t>In Jesus’ Name,</w:t>
      </w:r>
      <w:r w:rsidRPr="00AA5A6E">
        <w:br/>
        <w:t>Fr. Dwight</w:t>
      </w:r>
    </w:p>
    <w:p w14:paraId="64D9FA3B" w14:textId="77777777" w:rsidR="00CB5D4D" w:rsidRDefault="00CB5D4D"/>
    <w:sectPr w:rsidR="00CB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6E"/>
    <w:rsid w:val="00317089"/>
    <w:rsid w:val="007F6D5B"/>
    <w:rsid w:val="00AA5A6E"/>
    <w:rsid w:val="00CB5D4D"/>
    <w:rsid w:val="00CF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9E12"/>
  <w15:chartTrackingRefBased/>
  <w15:docId w15:val="{E5D751AA-AB67-4210-8DFE-2D131EF5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A6E"/>
    <w:rPr>
      <w:rFonts w:eastAsiaTheme="majorEastAsia" w:cstheme="majorBidi"/>
      <w:color w:val="272727" w:themeColor="text1" w:themeTint="D8"/>
    </w:rPr>
  </w:style>
  <w:style w:type="paragraph" w:styleId="Title">
    <w:name w:val="Title"/>
    <w:basedOn w:val="Normal"/>
    <w:next w:val="Normal"/>
    <w:link w:val="TitleChar"/>
    <w:uiPriority w:val="10"/>
    <w:qFormat/>
    <w:rsid w:val="00AA5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A6E"/>
    <w:pPr>
      <w:spacing w:before="160"/>
      <w:jc w:val="center"/>
    </w:pPr>
    <w:rPr>
      <w:i/>
      <w:iCs/>
      <w:color w:val="404040" w:themeColor="text1" w:themeTint="BF"/>
    </w:rPr>
  </w:style>
  <w:style w:type="character" w:customStyle="1" w:styleId="QuoteChar">
    <w:name w:val="Quote Char"/>
    <w:basedOn w:val="DefaultParagraphFont"/>
    <w:link w:val="Quote"/>
    <w:uiPriority w:val="29"/>
    <w:rsid w:val="00AA5A6E"/>
    <w:rPr>
      <w:i/>
      <w:iCs/>
      <w:color w:val="404040" w:themeColor="text1" w:themeTint="BF"/>
    </w:rPr>
  </w:style>
  <w:style w:type="paragraph" w:styleId="ListParagraph">
    <w:name w:val="List Paragraph"/>
    <w:basedOn w:val="Normal"/>
    <w:uiPriority w:val="34"/>
    <w:qFormat/>
    <w:rsid w:val="00AA5A6E"/>
    <w:pPr>
      <w:ind w:left="720"/>
      <w:contextualSpacing/>
    </w:pPr>
  </w:style>
  <w:style w:type="character" w:styleId="IntenseEmphasis">
    <w:name w:val="Intense Emphasis"/>
    <w:basedOn w:val="DefaultParagraphFont"/>
    <w:uiPriority w:val="21"/>
    <w:qFormat/>
    <w:rsid w:val="00AA5A6E"/>
    <w:rPr>
      <w:i/>
      <w:iCs/>
      <w:color w:val="0F4761" w:themeColor="accent1" w:themeShade="BF"/>
    </w:rPr>
  </w:style>
  <w:style w:type="paragraph" w:styleId="IntenseQuote">
    <w:name w:val="Intense Quote"/>
    <w:basedOn w:val="Normal"/>
    <w:next w:val="Normal"/>
    <w:link w:val="IntenseQuoteChar"/>
    <w:uiPriority w:val="30"/>
    <w:qFormat/>
    <w:rsid w:val="00AA5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A6E"/>
    <w:rPr>
      <w:i/>
      <w:iCs/>
      <w:color w:val="0F4761" w:themeColor="accent1" w:themeShade="BF"/>
    </w:rPr>
  </w:style>
  <w:style w:type="character" w:styleId="IntenseReference">
    <w:name w:val="Intense Reference"/>
    <w:basedOn w:val="DefaultParagraphFont"/>
    <w:uiPriority w:val="32"/>
    <w:qFormat/>
    <w:rsid w:val="00AA5A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Ware</dc:creator>
  <cp:keywords/>
  <dc:description/>
  <cp:lastModifiedBy>Aaron Ware</cp:lastModifiedBy>
  <cp:revision>1</cp:revision>
  <dcterms:created xsi:type="dcterms:W3CDTF">2026-02-26T16:29:00Z</dcterms:created>
  <dcterms:modified xsi:type="dcterms:W3CDTF">2026-02-26T16:31:00Z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02d682ca-041e-4734-8c08-b3dd1a308014</vt:lpwstr>
  </property>
</Properties>
</file>