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6B90" w14:textId="77777777" w:rsidR="00BF4795" w:rsidRPr="008E014F" w:rsidRDefault="00515989" w:rsidP="00BE25A9">
      <w:pPr>
        <w:spacing w:after="0" w:line="276" w:lineRule="auto"/>
        <w:ind w:left="1820"/>
        <w:rPr>
          <w:rFonts w:ascii="Footlight MT Light" w:hAnsi="Footlight MT Light"/>
          <w:sz w:val="68"/>
          <w:szCs w:val="68"/>
        </w:rPr>
      </w:pPr>
      <w:bookmarkStart w:id="0" w:name="Confirmation_Handbook"/>
      <w:bookmarkEnd w:id="0"/>
      <w:r w:rsidRPr="008E014F">
        <w:rPr>
          <w:rFonts w:ascii="Footlight MT Light" w:hAnsi="Footlight MT Light"/>
          <w:sz w:val="68"/>
          <w:szCs w:val="68"/>
        </w:rPr>
        <w:t>St. Luke Catholic Church</w:t>
      </w:r>
    </w:p>
    <w:p w14:paraId="19B8218C" w14:textId="67371A89" w:rsidR="00BF4795" w:rsidRPr="008E014F" w:rsidRDefault="00515989" w:rsidP="00BE25A9">
      <w:pPr>
        <w:spacing w:after="0" w:line="276" w:lineRule="auto"/>
        <w:ind w:left="2754" w:right="2050"/>
        <w:jc w:val="center"/>
        <w:rPr>
          <w:rFonts w:ascii="Footlight MT Light" w:hAnsi="Footlight MT Light"/>
          <w:sz w:val="52"/>
          <w:szCs w:val="52"/>
        </w:rPr>
      </w:pPr>
      <w:r w:rsidRPr="008E014F">
        <w:rPr>
          <w:rFonts w:ascii="Footlight MT Light" w:hAnsi="Footlight MT Light"/>
          <w:sz w:val="52"/>
          <w:szCs w:val="52"/>
        </w:rPr>
        <w:t xml:space="preserve">Confirmation Handbook </w:t>
      </w:r>
    </w:p>
    <w:p w14:paraId="5F5817E1" w14:textId="250BB814" w:rsidR="00977B90" w:rsidRDefault="00BD5EED" w:rsidP="00BE25A9">
      <w:pPr>
        <w:spacing w:after="0" w:line="276" w:lineRule="auto"/>
        <w:ind w:left="2754" w:right="2050"/>
        <w:jc w:val="center"/>
        <w:rPr>
          <w:rFonts w:ascii="Footlight MT Light" w:hAnsi="Footlight MT Light"/>
          <w:sz w:val="52"/>
          <w:szCs w:val="52"/>
        </w:rPr>
      </w:pPr>
      <w:r>
        <w:rPr>
          <w:rFonts w:ascii="Footlight MT Light" w:hAnsi="Footlight MT Light"/>
          <w:sz w:val="52"/>
          <w:szCs w:val="52"/>
        </w:rPr>
        <w:t>2025-2026</w:t>
      </w:r>
    </w:p>
    <w:p w14:paraId="4B6B14A4" w14:textId="4E0474EA" w:rsidR="00BD5EED" w:rsidRDefault="00BD5EED" w:rsidP="00BE25A9">
      <w:pPr>
        <w:spacing w:after="0" w:line="276" w:lineRule="auto"/>
        <w:ind w:left="2754" w:right="2050"/>
        <w:jc w:val="center"/>
        <w:rPr>
          <w:rFonts w:ascii="Footlight MT Light" w:hAnsi="Footlight MT Light"/>
          <w:sz w:val="52"/>
          <w:szCs w:val="52"/>
        </w:rPr>
      </w:pPr>
    </w:p>
    <w:p w14:paraId="36C5A707" w14:textId="24E87326" w:rsidR="00BD5EED" w:rsidRDefault="00BD5EED" w:rsidP="00BE25A9">
      <w:pPr>
        <w:spacing w:after="0" w:line="276" w:lineRule="auto"/>
        <w:ind w:left="2754" w:right="2050"/>
        <w:jc w:val="center"/>
        <w:rPr>
          <w:rFonts w:ascii="Footlight MT Light" w:hAnsi="Footlight MT Light"/>
          <w:sz w:val="52"/>
          <w:szCs w:val="52"/>
        </w:rPr>
      </w:pPr>
    </w:p>
    <w:p w14:paraId="033D8B81" w14:textId="0496472F" w:rsidR="00BD5EED" w:rsidRPr="008E014F" w:rsidRDefault="00BD5EED" w:rsidP="00BE25A9">
      <w:pPr>
        <w:spacing w:after="0" w:line="276" w:lineRule="auto"/>
        <w:ind w:left="2754" w:right="2050"/>
        <w:jc w:val="center"/>
        <w:rPr>
          <w:rFonts w:ascii="Footlight MT Light" w:hAnsi="Footlight MT Light"/>
          <w:sz w:val="52"/>
          <w:szCs w:val="52"/>
        </w:rPr>
      </w:pPr>
      <w:r>
        <w:rPr>
          <w:rFonts w:ascii="Times New Roman" w:hAnsi="Times New Roman" w:cs="Times New Roman"/>
          <w:noProof/>
          <w:sz w:val="32"/>
          <w:szCs w:val="32"/>
        </w:rPr>
        <w:drawing>
          <wp:anchor distT="0" distB="0" distL="114300" distR="114300" simplePos="0" relativeHeight="251667968" behindDoc="1" locked="0" layoutInCell="1" allowOverlap="1" wp14:anchorId="391F5C9F" wp14:editId="07C0230F">
            <wp:simplePos x="0" y="0"/>
            <wp:positionH relativeFrom="column">
              <wp:posOffset>1467485</wp:posOffset>
            </wp:positionH>
            <wp:positionV relativeFrom="paragraph">
              <wp:posOffset>10795</wp:posOffset>
            </wp:positionV>
            <wp:extent cx="3950970" cy="3950970"/>
            <wp:effectExtent l="0" t="0" r="0" b="0"/>
            <wp:wrapTight wrapText="bothSides">
              <wp:wrapPolygon edited="0">
                <wp:start x="9686" y="0"/>
                <wp:lineTo x="8436" y="208"/>
                <wp:lineTo x="4791" y="1458"/>
                <wp:lineTo x="3958" y="2395"/>
                <wp:lineTo x="2812" y="3437"/>
                <wp:lineTo x="1562" y="5103"/>
                <wp:lineTo x="1146" y="5832"/>
                <wp:lineTo x="729" y="6770"/>
                <wp:lineTo x="208" y="8332"/>
                <wp:lineTo x="0" y="10206"/>
                <wp:lineTo x="0" y="11769"/>
                <wp:lineTo x="312" y="13435"/>
                <wp:lineTo x="833" y="15101"/>
                <wp:lineTo x="1666" y="16768"/>
                <wp:lineTo x="3124" y="18434"/>
                <wp:lineTo x="5416" y="20100"/>
                <wp:lineTo x="5520" y="20413"/>
                <wp:lineTo x="8748" y="21350"/>
                <wp:lineTo x="9686" y="21454"/>
                <wp:lineTo x="11769" y="21454"/>
                <wp:lineTo x="12706" y="21350"/>
                <wp:lineTo x="15934" y="20413"/>
                <wp:lineTo x="16039" y="20100"/>
                <wp:lineTo x="18330" y="18434"/>
                <wp:lineTo x="19788" y="16768"/>
                <wp:lineTo x="20621" y="15101"/>
                <wp:lineTo x="21142" y="13435"/>
                <wp:lineTo x="21454" y="11769"/>
                <wp:lineTo x="21454" y="10206"/>
                <wp:lineTo x="21246" y="8436"/>
                <wp:lineTo x="20829" y="6770"/>
                <wp:lineTo x="19892" y="5103"/>
                <wp:lineTo x="18642" y="3437"/>
                <wp:lineTo x="16976" y="1979"/>
                <wp:lineTo x="16663" y="1458"/>
                <wp:lineTo x="13018" y="208"/>
                <wp:lineTo x="11769" y="0"/>
                <wp:lineTo x="9686" y="0"/>
              </wp:wrapPolygon>
            </wp:wrapTight>
            <wp:docPr id="1195242819" name="Picture 1" descr="A circular logo with a building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42819" name="Picture 1" descr="A circular logo with a building and a cros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0970" cy="3950970"/>
                    </a:xfrm>
                    <a:prstGeom prst="rect">
                      <a:avLst/>
                    </a:prstGeom>
                  </pic:spPr>
                </pic:pic>
              </a:graphicData>
            </a:graphic>
          </wp:anchor>
        </w:drawing>
      </w:r>
    </w:p>
    <w:p w14:paraId="1353A035" w14:textId="41E6FAE2" w:rsidR="00BE25A9" w:rsidRDefault="00BE25A9" w:rsidP="00BD5EED">
      <w:pPr>
        <w:jc w:val="center"/>
        <w:rPr>
          <w:rFonts w:ascii="Times New Roman" w:hAnsi="Times New Roman" w:cs="Times New Roman"/>
          <w:sz w:val="32"/>
          <w:szCs w:val="32"/>
        </w:rPr>
      </w:pPr>
    </w:p>
    <w:p w14:paraId="4C5BA502" w14:textId="77777777" w:rsidR="00BE25A9" w:rsidRDefault="00BE25A9" w:rsidP="00D24EE6">
      <w:pPr>
        <w:jc w:val="center"/>
        <w:rPr>
          <w:rFonts w:ascii="Times New Roman" w:hAnsi="Times New Roman" w:cs="Times New Roman"/>
          <w:sz w:val="32"/>
          <w:szCs w:val="32"/>
        </w:rPr>
      </w:pPr>
    </w:p>
    <w:p w14:paraId="314D71DC" w14:textId="77777777" w:rsidR="00BD5EED" w:rsidRDefault="00BD5EED" w:rsidP="00977B90">
      <w:pPr>
        <w:spacing w:after="0"/>
        <w:jc w:val="center"/>
        <w:rPr>
          <w:rFonts w:ascii="Footlight MT Light" w:hAnsi="Footlight MT Light" w:cs="Times New Roman"/>
          <w:sz w:val="36"/>
          <w:szCs w:val="36"/>
        </w:rPr>
      </w:pPr>
    </w:p>
    <w:p w14:paraId="78F2F1CD" w14:textId="77777777" w:rsidR="00BD5EED" w:rsidRDefault="00BD5EED" w:rsidP="00977B90">
      <w:pPr>
        <w:spacing w:after="0"/>
        <w:jc w:val="center"/>
        <w:rPr>
          <w:rFonts w:ascii="Footlight MT Light" w:hAnsi="Footlight MT Light" w:cs="Times New Roman"/>
          <w:sz w:val="36"/>
          <w:szCs w:val="36"/>
        </w:rPr>
      </w:pPr>
    </w:p>
    <w:p w14:paraId="1960E263" w14:textId="77777777" w:rsidR="00BD5EED" w:rsidRDefault="00BD5EED" w:rsidP="00977B90">
      <w:pPr>
        <w:spacing w:after="0"/>
        <w:jc w:val="center"/>
        <w:rPr>
          <w:rFonts w:ascii="Footlight MT Light" w:hAnsi="Footlight MT Light" w:cs="Times New Roman"/>
          <w:sz w:val="36"/>
          <w:szCs w:val="36"/>
        </w:rPr>
      </w:pPr>
    </w:p>
    <w:p w14:paraId="7B3F2573" w14:textId="77777777" w:rsidR="00BD5EED" w:rsidRDefault="00BD5EED" w:rsidP="00977B90">
      <w:pPr>
        <w:spacing w:after="0"/>
        <w:jc w:val="center"/>
        <w:rPr>
          <w:rFonts w:ascii="Footlight MT Light" w:hAnsi="Footlight MT Light" w:cs="Times New Roman"/>
          <w:sz w:val="36"/>
          <w:szCs w:val="36"/>
        </w:rPr>
      </w:pPr>
    </w:p>
    <w:p w14:paraId="6EFD6BA1" w14:textId="77777777" w:rsidR="00BD5EED" w:rsidRDefault="00BD5EED" w:rsidP="00977B90">
      <w:pPr>
        <w:spacing w:after="0"/>
        <w:jc w:val="center"/>
        <w:rPr>
          <w:rFonts w:ascii="Footlight MT Light" w:hAnsi="Footlight MT Light" w:cs="Times New Roman"/>
          <w:sz w:val="36"/>
          <w:szCs w:val="36"/>
        </w:rPr>
      </w:pPr>
    </w:p>
    <w:p w14:paraId="0C4D9BC6" w14:textId="77777777" w:rsidR="00BD5EED" w:rsidRDefault="00BD5EED" w:rsidP="00977B90">
      <w:pPr>
        <w:spacing w:after="0"/>
        <w:jc w:val="center"/>
        <w:rPr>
          <w:rFonts w:ascii="Footlight MT Light" w:hAnsi="Footlight MT Light" w:cs="Times New Roman"/>
          <w:sz w:val="36"/>
          <w:szCs w:val="36"/>
        </w:rPr>
      </w:pPr>
    </w:p>
    <w:p w14:paraId="1E2EC2E7" w14:textId="77777777" w:rsidR="00BD5EED" w:rsidRDefault="00BD5EED" w:rsidP="00977B90">
      <w:pPr>
        <w:spacing w:after="0"/>
        <w:jc w:val="center"/>
        <w:rPr>
          <w:rFonts w:ascii="Footlight MT Light" w:hAnsi="Footlight MT Light" w:cs="Times New Roman"/>
          <w:sz w:val="36"/>
          <w:szCs w:val="36"/>
        </w:rPr>
      </w:pPr>
    </w:p>
    <w:p w14:paraId="59CB4C07" w14:textId="77777777" w:rsidR="00BD5EED" w:rsidRDefault="00BD5EED" w:rsidP="00977B90">
      <w:pPr>
        <w:spacing w:after="0"/>
        <w:jc w:val="center"/>
        <w:rPr>
          <w:rFonts w:ascii="Footlight MT Light" w:hAnsi="Footlight MT Light" w:cs="Times New Roman"/>
          <w:sz w:val="28"/>
          <w:szCs w:val="28"/>
        </w:rPr>
      </w:pPr>
    </w:p>
    <w:p w14:paraId="4DB5BC5D" w14:textId="77777777" w:rsidR="00BD5EED" w:rsidRDefault="00BD5EED" w:rsidP="00977B90">
      <w:pPr>
        <w:spacing w:after="0"/>
        <w:jc w:val="center"/>
        <w:rPr>
          <w:rFonts w:ascii="Footlight MT Light" w:hAnsi="Footlight MT Light" w:cs="Times New Roman"/>
          <w:sz w:val="28"/>
          <w:szCs w:val="28"/>
        </w:rPr>
      </w:pPr>
    </w:p>
    <w:p w14:paraId="630137F9" w14:textId="77777777" w:rsidR="00BD5EED" w:rsidRDefault="00BD5EED" w:rsidP="00977B90">
      <w:pPr>
        <w:spacing w:after="0"/>
        <w:jc w:val="center"/>
        <w:rPr>
          <w:rFonts w:ascii="Footlight MT Light" w:hAnsi="Footlight MT Light" w:cs="Times New Roman"/>
          <w:sz w:val="28"/>
          <w:szCs w:val="28"/>
        </w:rPr>
      </w:pPr>
    </w:p>
    <w:p w14:paraId="1D19185F" w14:textId="77777777" w:rsidR="00BD5EED" w:rsidRDefault="00BD5EED" w:rsidP="00977B90">
      <w:pPr>
        <w:spacing w:after="0"/>
        <w:jc w:val="center"/>
        <w:rPr>
          <w:rFonts w:ascii="Footlight MT Light" w:hAnsi="Footlight MT Light" w:cs="Times New Roman"/>
          <w:sz w:val="28"/>
          <w:szCs w:val="28"/>
        </w:rPr>
      </w:pPr>
    </w:p>
    <w:p w14:paraId="3FC98E11" w14:textId="77777777" w:rsidR="00BD5EED" w:rsidRDefault="00BD5EED" w:rsidP="00977B90">
      <w:pPr>
        <w:spacing w:after="0"/>
        <w:jc w:val="center"/>
        <w:rPr>
          <w:rFonts w:ascii="Footlight MT Light" w:hAnsi="Footlight MT Light" w:cs="Times New Roman"/>
          <w:sz w:val="28"/>
          <w:szCs w:val="28"/>
        </w:rPr>
      </w:pPr>
    </w:p>
    <w:p w14:paraId="0E221427" w14:textId="77777777" w:rsidR="00BD5EED" w:rsidRDefault="00BD5EED" w:rsidP="00977B90">
      <w:pPr>
        <w:spacing w:after="0"/>
        <w:jc w:val="center"/>
        <w:rPr>
          <w:rFonts w:ascii="Footlight MT Light" w:hAnsi="Footlight MT Light" w:cs="Times New Roman"/>
          <w:sz w:val="28"/>
          <w:szCs w:val="28"/>
        </w:rPr>
      </w:pPr>
    </w:p>
    <w:p w14:paraId="62037C57" w14:textId="77777777" w:rsidR="00BD5EED" w:rsidRDefault="00BD5EED" w:rsidP="00977B90">
      <w:pPr>
        <w:spacing w:after="0"/>
        <w:jc w:val="center"/>
        <w:rPr>
          <w:rFonts w:ascii="Footlight MT Light" w:hAnsi="Footlight MT Light" w:cs="Times New Roman"/>
          <w:sz w:val="28"/>
          <w:szCs w:val="28"/>
        </w:rPr>
      </w:pPr>
    </w:p>
    <w:p w14:paraId="597F378E" w14:textId="77777777" w:rsidR="00BD5EED" w:rsidRDefault="00BD5EED" w:rsidP="00977B90">
      <w:pPr>
        <w:spacing w:after="0"/>
        <w:jc w:val="center"/>
        <w:rPr>
          <w:rFonts w:ascii="Footlight MT Light" w:hAnsi="Footlight MT Light" w:cs="Times New Roman"/>
          <w:sz w:val="28"/>
          <w:szCs w:val="28"/>
        </w:rPr>
      </w:pPr>
    </w:p>
    <w:p w14:paraId="42A99EF7" w14:textId="77777777" w:rsidR="00BD5EED" w:rsidRDefault="00BD5EED" w:rsidP="00977B90">
      <w:pPr>
        <w:spacing w:after="0"/>
        <w:jc w:val="center"/>
        <w:rPr>
          <w:rFonts w:ascii="Footlight MT Light" w:hAnsi="Footlight MT Light" w:cs="Times New Roman"/>
          <w:sz w:val="28"/>
          <w:szCs w:val="28"/>
        </w:rPr>
      </w:pPr>
    </w:p>
    <w:p w14:paraId="56962D07" w14:textId="77777777" w:rsidR="00BD5EED" w:rsidRDefault="00BD5EED" w:rsidP="00977B90">
      <w:pPr>
        <w:spacing w:after="0"/>
        <w:jc w:val="center"/>
        <w:rPr>
          <w:rFonts w:ascii="Footlight MT Light" w:hAnsi="Footlight MT Light" w:cs="Times New Roman"/>
          <w:sz w:val="28"/>
          <w:szCs w:val="28"/>
        </w:rPr>
      </w:pPr>
    </w:p>
    <w:p w14:paraId="3EB3DF5A" w14:textId="0044484C" w:rsidR="00BF4795" w:rsidRPr="00BD5EED" w:rsidRDefault="00515989" w:rsidP="00977B90">
      <w:pPr>
        <w:spacing w:after="0"/>
        <w:jc w:val="center"/>
        <w:rPr>
          <w:rFonts w:ascii="Footlight MT Light" w:hAnsi="Footlight MT Light" w:cs="Times New Roman"/>
          <w:sz w:val="28"/>
          <w:szCs w:val="28"/>
        </w:rPr>
      </w:pPr>
      <w:r w:rsidRPr="00BD5EED">
        <w:rPr>
          <w:rFonts w:ascii="Footlight MT Light" w:hAnsi="Footlight MT Light" w:cs="Times New Roman"/>
          <w:sz w:val="28"/>
          <w:szCs w:val="28"/>
        </w:rPr>
        <w:t>1606 Blanding Blvd</w:t>
      </w:r>
    </w:p>
    <w:p w14:paraId="7835E223" w14:textId="490FAB15" w:rsidR="00D24EE6" w:rsidRPr="00BD5EED" w:rsidRDefault="00515989" w:rsidP="00977B90">
      <w:pPr>
        <w:spacing w:after="0"/>
        <w:jc w:val="center"/>
        <w:rPr>
          <w:rFonts w:ascii="Footlight MT Light" w:hAnsi="Footlight MT Light" w:cs="Times New Roman"/>
          <w:sz w:val="28"/>
          <w:szCs w:val="28"/>
        </w:rPr>
      </w:pPr>
      <w:r w:rsidRPr="00BD5EED">
        <w:rPr>
          <w:rFonts w:ascii="Footlight MT Light" w:hAnsi="Footlight MT Light" w:cs="Times New Roman"/>
          <w:sz w:val="28"/>
          <w:szCs w:val="28"/>
        </w:rPr>
        <w:t>Middleburg, FL 32068</w:t>
      </w:r>
    </w:p>
    <w:p w14:paraId="158C5BC9" w14:textId="29D2FE2B" w:rsidR="00BF4795" w:rsidRPr="00BD5EED" w:rsidRDefault="00D24EE6" w:rsidP="00977B90">
      <w:pPr>
        <w:spacing w:after="0"/>
        <w:jc w:val="center"/>
        <w:rPr>
          <w:rFonts w:ascii="Times New Roman" w:hAnsi="Times New Roman" w:cs="Times New Roman"/>
          <w:sz w:val="28"/>
          <w:szCs w:val="28"/>
        </w:rPr>
      </w:pPr>
      <w:hyperlink r:id="rId12" w:history="1">
        <w:r w:rsidRPr="00BD5EED">
          <w:rPr>
            <w:rStyle w:val="Hyperlink"/>
            <w:rFonts w:ascii="Footlight MT Light" w:hAnsi="Footlight MT Light" w:cs="Times New Roman"/>
            <w:sz w:val="28"/>
            <w:szCs w:val="28"/>
          </w:rPr>
          <w:t>www.stlukesparish.org</w:t>
        </w:r>
      </w:hyperlink>
    </w:p>
    <w:p w14:paraId="44A9EA90" w14:textId="77777777" w:rsidR="00BF4795" w:rsidRDefault="00BF4795">
      <w:pPr>
        <w:spacing w:line="276" w:lineRule="auto"/>
        <w:jc w:val="center"/>
        <w:rPr>
          <w:sz w:val="40"/>
        </w:rPr>
        <w:sectPr w:rsidR="00BF4795" w:rsidSect="00546E9D">
          <w:footerReference w:type="default" r:id="rId13"/>
          <w:type w:val="continuous"/>
          <w:pgSz w:w="12240" w:h="15840"/>
          <w:pgMar w:top="1400" w:right="1320" w:bottom="280" w:left="620" w:header="720" w:footer="720" w:gutter="0"/>
          <w:pgBorders w:offsetFrom="page">
            <w:top w:val="single" w:sz="24" w:space="24" w:color="000000"/>
            <w:left w:val="single" w:sz="24" w:space="24" w:color="000000"/>
            <w:bottom w:val="single" w:sz="24" w:space="24" w:color="000000"/>
            <w:right w:val="single" w:sz="24" w:space="24" w:color="000000"/>
          </w:pgBorders>
          <w:cols w:space="720"/>
          <w:titlePg/>
          <w:docGrid w:linePitch="286"/>
        </w:sectPr>
      </w:pPr>
    </w:p>
    <w:sdt>
      <w:sdtPr>
        <w:rPr>
          <w:rFonts w:ascii="Times New Roman" w:eastAsia="Times New Roman" w:hAnsi="Times New Roman" w:cs="Times New Roman"/>
          <w:color w:val="auto"/>
          <w:sz w:val="22"/>
          <w:szCs w:val="22"/>
        </w:rPr>
        <w:id w:val="1621335934"/>
        <w:docPartObj>
          <w:docPartGallery w:val="Table of Contents"/>
          <w:docPartUnique/>
        </w:docPartObj>
      </w:sdtPr>
      <w:sdtEndPr>
        <w:rPr>
          <w:rFonts w:asciiTheme="minorHAnsi" w:eastAsiaTheme="minorEastAsia" w:hAnsiTheme="minorHAnsi" w:cstheme="minorBidi"/>
          <w:b/>
          <w:bCs/>
          <w:noProof/>
          <w:sz w:val="21"/>
          <w:szCs w:val="21"/>
        </w:rPr>
      </w:sdtEndPr>
      <w:sdtContent>
        <w:p w14:paraId="45986729" w14:textId="77777777" w:rsidR="00F05E87" w:rsidRDefault="00F05E87">
          <w:pPr>
            <w:pStyle w:val="TOCHeading"/>
          </w:pPr>
          <w:r>
            <w:t>Contents</w:t>
          </w:r>
        </w:p>
        <w:p w14:paraId="4C863CC3" w14:textId="32C46E26" w:rsidR="003D5CC9" w:rsidRDefault="00F05E87">
          <w:pPr>
            <w:pStyle w:val="TOC1"/>
            <w:tabs>
              <w:tab w:val="right" w:leader="dot" w:pos="10290"/>
            </w:tabs>
            <w:rPr>
              <w:noProof/>
              <w:sz w:val="22"/>
              <w:szCs w:val="22"/>
            </w:rPr>
          </w:pPr>
          <w:r>
            <w:fldChar w:fldCharType="begin"/>
          </w:r>
          <w:r>
            <w:instrText xml:space="preserve"> TOC \o "1-3" \h \z \u </w:instrText>
          </w:r>
          <w:r>
            <w:fldChar w:fldCharType="separate"/>
          </w:r>
          <w:hyperlink w:anchor="_Toc113439999" w:history="1">
            <w:r w:rsidR="003D5CC9" w:rsidRPr="001956A6">
              <w:rPr>
                <w:rStyle w:val="Hyperlink"/>
                <w:noProof/>
              </w:rPr>
              <w:t>Introduction:</w:t>
            </w:r>
            <w:r w:rsidR="003D5CC9">
              <w:rPr>
                <w:noProof/>
                <w:webHidden/>
              </w:rPr>
              <w:tab/>
            </w:r>
            <w:r w:rsidR="003D5CC9">
              <w:rPr>
                <w:noProof/>
                <w:webHidden/>
              </w:rPr>
              <w:fldChar w:fldCharType="begin"/>
            </w:r>
            <w:r w:rsidR="003D5CC9">
              <w:rPr>
                <w:noProof/>
                <w:webHidden/>
              </w:rPr>
              <w:instrText xml:space="preserve"> PAGEREF _Toc113439999 \h </w:instrText>
            </w:r>
            <w:r w:rsidR="003D5CC9">
              <w:rPr>
                <w:noProof/>
                <w:webHidden/>
              </w:rPr>
            </w:r>
            <w:r w:rsidR="003D5CC9">
              <w:rPr>
                <w:noProof/>
                <w:webHidden/>
              </w:rPr>
              <w:fldChar w:fldCharType="separate"/>
            </w:r>
            <w:r w:rsidR="00780AF1">
              <w:rPr>
                <w:noProof/>
                <w:webHidden/>
              </w:rPr>
              <w:t>2</w:t>
            </w:r>
            <w:r w:rsidR="003D5CC9">
              <w:rPr>
                <w:noProof/>
                <w:webHidden/>
              </w:rPr>
              <w:fldChar w:fldCharType="end"/>
            </w:r>
          </w:hyperlink>
        </w:p>
        <w:p w14:paraId="54D5D636" w14:textId="4E67908E" w:rsidR="003D5CC9" w:rsidRDefault="003D5CC9">
          <w:pPr>
            <w:pStyle w:val="TOC1"/>
            <w:tabs>
              <w:tab w:val="right" w:leader="dot" w:pos="10290"/>
            </w:tabs>
            <w:rPr>
              <w:noProof/>
              <w:sz w:val="22"/>
              <w:szCs w:val="22"/>
            </w:rPr>
          </w:pPr>
          <w:hyperlink w:anchor="_Toc113440000" w:history="1">
            <w:r w:rsidRPr="001956A6">
              <w:rPr>
                <w:rStyle w:val="Hyperlink"/>
                <w:rFonts w:eastAsia="Calibri"/>
                <w:noProof/>
              </w:rPr>
              <w:t>About the Sacrament of Confirmation</w:t>
            </w:r>
            <w:r>
              <w:rPr>
                <w:noProof/>
                <w:webHidden/>
              </w:rPr>
              <w:tab/>
            </w:r>
            <w:r>
              <w:rPr>
                <w:noProof/>
                <w:webHidden/>
              </w:rPr>
              <w:fldChar w:fldCharType="begin"/>
            </w:r>
            <w:r>
              <w:rPr>
                <w:noProof/>
                <w:webHidden/>
              </w:rPr>
              <w:instrText xml:space="preserve"> PAGEREF _Toc113440000 \h </w:instrText>
            </w:r>
            <w:r>
              <w:rPr>
                <w:noProof/>
                <w:webHidden/>
              </w:rPr>
            </w:r>
            <w:r>
              <w:rPr>
                <w:noProof/>
                <w:webHidden/>
              </w:rPr>
              <w:fldChar w:fldCharType="separate"/>
            </w:r>
            <w:r w:rsidR="00780AF1">
              <w:rPr>
                <w:noProof/>
                <w:webHidden/>
              </w:rPr>
              <w:t>2</w:t>
            </w:r>
            <w:r>
              <w:rPr>
                <w:noProof/>
                <w:webHidden/>
              </w:rPr>
              <w:fldChar w:fldCharType="end"/>
            </w:r>
          </w:hyperlink>
        </w:p>
        <w:p w14:paraId="2A87B980" w14:textId="7EAF95BF" w:rsidR="003D5CC9" w:rsidRDefault="003D5CC9">
          <w:pPr>
            <w:pStyle w:val="TOC1"/>
            <w:tabs>
              <w:tab w:val="right" w:leader="dot" w:pos="10290"/>
            </w:tabs>
            <w:rPr>
              <w:noProof/>
              <w:sz w:val="22"/>
              <w:szCs w:val="22"/>
            </w:rPr>
          </w:pPr>
          <w:hyperlink w:anchor="_Toc113440001" w:history="1">
            <w:r w:rsidRPr="001956A6">
              <w:rPr>
                <w:rStyle w:val="Hyperlink"/>
                <w:noProof/>
              </w:rPr>
              <w:t>Preparation and Formation for the Sacrament:</w:t>
            </w:r>
            <w:r>
              <w:rPr>
                <w:noProof/>
                <w:webHidden/>
              </w:rPr>
              <w:tab/>
            </w:r>
            <w:r>
              <w:rPr>
                <w:noProof/>
                <w:webHidden/>
              </w:rPr>
              <w:fldChar w:fldCharType="begin"/>
            </w:r>
            <w:r>
              <w:rPr>
                <w:noProof/>
                <w:webHidden/>
              </w:rPr>
              <w:instrText xml:space="preserve"> PAGEREF _Toc113440001 \h </w:instrText>
            </w:r>
            <w:r>
              <w:rPr>
                <w:noProof/>
                <w:webHidden/>
              </w:rPr>
            </w:r>
            <w:r>
              <w:rPr>
                <w:noProof/>
                <w:webHidden/>
              </w:rPr>
              <w:fldChar w:fldCharType="separate"/>
            </w:r>
            <w:r w:rsidR="00780AF1">
              <w:rPr>
                <w:noProof/>
                <w:webHidden/>
              </w:rPr>
              <w:t>3</w:t>
            </w:r>
            <w:r>
              <w:rPr>
                <w:noProof/>
                <w:webHidden/>
              </w:rPr>
              <w:fldChar w:fldCharType="end"/>
            </w:r>
          </w:hyperlink>
        </w:p>
        <w:p w14:paraId="33E41BD9" w14:textId="68A84A65" w:rsidR="003D5CC9" w:rsidRDefault="003D5CC9">
          <w:pPr>
            <w:pStyle w:val="TOC1"/>
            <w:tabs>
              <w:tab w:val="right" w:leader="dot" w:pos="10290"/>
            </w:tabs>
            <w:rPr>
              <w:noProof/>
              <w:sz w:val="22"/>
              <w:szCs w:val="22"/>
            </w:rPr>
          </w:pPr>
          <w:hyperlink w:anchor="_Toc113440002" w:history="1">
            <w:r w:rsidRPr="001956A6">
              <w:rPr>
                <w:rStyle w:val="Hyperlink"/>
                <w:noProof/>
              </w:rPr>
              <w:t>ROLE OF THE CANDIDATE</w:t>
            </w:r>
            <w:r>
              <w:rPr>
                <w:noProof/>
                <w:webHidden/>
              </w:rPr>
              <w:tab/>
            </w:r>
            <w:r>
              <w:rPr>
                <w:noProof/>
                <w:webHidden/>
              </w:rPr>
              <w:fldChar w:fldCharType="begin"/>
            </w:r>
            <w:r>
              <w:rPr>
                <w:noProof/>
                <w:webHidden/>
              </w:rPr>
              <w:instrText xml:space="preserve"> PAGEREF _Toc113440002 \h </w:instrText>
            </w:r>
            <w:r>
              <w:rPr>
                <w:noProof/>
                <w:webHidden/>
              </w:rPr>
            </w:r>
            <w:r>
              <w:rPr>
                <w:noProof/>
                <w:webHidden/>
              </w:rPr>
              <w:fldChar w:fldCharType="separate"/>
            </w:r>
            <w:r w:rsidR="00780AF1">
              <w:rPr>
                <w:noProof/>
                <w:webHidden/>
              </w:rPr>
              <w:t>4</w:t>
            </w:r>
            <w:r>
              <w:rPr>
                <w:noProof/>
                <w:webHidden/>
              </w:rPr>
              <w:fldChar w:fldCharType="end"/>
            </w:r>
          </w:hyperlink>
        </w:p>
        <w:p w14:paraId="510D1E16" w14:textId="41D8BB22" w:rsidR="003D5CC9" w:rsidRDefault="003D5CC9">
          <w:pPr>
            <w:pStyle w:val="TOC1"/>
            <w:tabs>
              <w:tab w:val="right" w:leader="dot" w:pos="10290"/>
            </w:tabs>
            <w:rPr>
              <w:noProof/>
              <w:sz w:val="22"/>
              <w:szCs w:val="22"/>
            </w:rPr>
          </w:pPr>
          <w:hyperlink w:anchor="_Toc113440003" w:history="1">
            <w:r w:rsidRPr="001956A6">
              <w:rPr>
                <w:rStyle w:val="Hyperlink"/>
                <w:rFonts w:eastAsia="Times New Roman"/>
                <w:noProof/>
              </w:rPr>
              <w:t>Immediate Preparation for Confirmation</w:t>
            </w:r>
            <w:r>
              <w:rPr>
                <w:noProof/>
                <w:webHidden/>
              </w:rPr>
              <w:tab/>
            </w:r>
            <w:r>
              <w:rPr>
                <w:noProof/>
                <w:webHidden/>
              </w:rPr>
              <w:fldChar w:fldCharType="begin"/>
            </w:r>
            <w:r>
              <w:rPr>
                <w:noProof/>
                <w:webHidden/>
              </w:rPr>
              <w:instrText xml:space="preserve"> PAGEREF _Toc113440003 \h </w:instrText>
            </w:r>
            <w:r>
              <w:rPr>
                <w:noProof/>
                <w:webHidden/>
              </w:rPr>
            </w:r>
            <w:r>
              <w:rPr>
                <w:noProof/>
                <w:webHidden/>
              </w:rPr>
              <w:fldChar w:fldCharType="separate"/>
            </w:r>
            <w:r w:rsidR="00780AF1">
              <w:rPr>
                <w:noProof/>
                <w:webHidden/>
              </w:rPr>
              <w:t>4</w:t>
            </w:r>
            <w:r>
              <w:rPr>
                <w:noProof/>
                <w:webHidden/>
              </w:rPr>
              <w:fldChar w:fldCharType="end"/>
            </w:r>
          </w:hyperlink>
        </w:p>
        <w:p w14:paraId="7F480C0D" w14:textId="520FE561" w:rsidR="003D5CC9" w:rsidRDefault="003D5CC9">
          <w:pPr>
            <w:pStyle w:val="TOC1"/>
            <w:tabs>
              <w:tab w:val="right" w:leader="dot" w:pos="10290"/>
            </w:tabs>
            <w:rPr>
              <w:noProof/>
              <w:sz w:val="22"/>
              <w:szCs w:val="22"/>
            </w:rPr>
          </w:pPr>
          <w:hyperlink w:anchor="_Toc113440004" w:history="1">
            <w:r w:rsidRPr="001956A6">
              <w:rPr>
                <w:rStyle w:val="Hyperlink"/>
                <w:noProof/>
              </w:rPr>
              <w:t>SELECTING A CONFIRMATION SAINT</w:t>
            </w:r>
            <w:r>
              <w:rPr>
                <w:noProof/>
                <w:webHidden/>
              </w:rPr>
              <w:tab/>
            </w:r>
            <w:r>
              <w:rPr>
                <w:noProof/>
                <w:webHidden/>
              </w:rPr>
              <w:fldChar w:fldCharType="begin"/>
            </w:r>
            <w:r>
              <w:rPr>
                <w:noProof/>
                <w:webHidden/>
              </w:rPr>
              <w:instrText xml:space="preserve"> PAGEREF _Toc113440004 \h </w:instrText>
            </w:r>
            <w:r>
              <w:rPr>
                <w:noProof/>
                <w:webHidden/>
              </w:rPr>
            </w:r>
            <w:r>
              <w:rPr>
                <w:noProof/>
                <w:webHidden/>
              </w:rPr>
              <w:fldChar w:fldCharType="separate"/>
            </w:r>
            <w:r w:rsidR="00780AF1">
              <w:rPr>
                <w:noProof/>
                <w:webHidden/>
              </w:rPr>
              <w:t>5</w:t>
            </w:r>
            <w:r>
              <w:rPr>
                <w:noProof/>
                <w:webHidden/>
              </w:rPr>
              <w:fldChar w:fldCharType="end"/>
            </w:r>
          </w:hyperlink>
        </w:p>
        <w:p w14:paraId="0A035BAB" w14:textId="0E0F0919" w:rsidR="003D5CC9" w:rsidRDefault="003D5CC9">
          <w:pPr>
            <w:pStyle w:val="TOC1"/>
            <w:tabs>
              <w:tab w:val="right" w:leader="dot" w:pos="10290"/>
            </w:tabs>
            <w:rPr>
              <w:noProof/>
              <w:sz w:val="22"/>
              <w:szCs w:val="22"/>
            </w:rPr>
          </w:pPr>
          <w:hyperlink w:anchor="_Toc113440005" w:history="1">
            <w:r w:rsidRPr="001956A6">
              <w:rPr>
                <w:rStyle w:val="Hyperlink"/>
                <w:noProof/>
              </w:rPr>
              <w:t>Practical Guidelines in Selecting a Saint</w:t>
            </w:r>
            <w:r>
              <w:rPr>
                <w:noProof/>
                <w:webHidden/>
              </w:rPr>
              <w:tab/>
            </w:r>
            <w:r>
              <w:rPr>
                <w:noProof/>
                <w:webHidden/>
              </w:rPr>
              <w:fldChar w:fldCharType="begin"/>
            </w:r>
            <w:r>
              <w:rPr>
                <w:noProof/>
                <w:webHidden/>
              </w:rPr>
              <w:instrText xml:space="preserve"> PAGEREF _Toc113440005 \h </w:instrText>
            </w:r>
            <w:r>
              <w:rPr>
                <w:noProof/>
                <w:webHidden/>
              </w:rPr>
            </w:r>
            <w:r>
              <w:rPr>
                <w:noProof/>
                <w:webHidden/>
              </w:rPr>
              <w:fldChar w:fldCharType="separate"/>
            </w:r>
            <w:r w:rsidR="00780AF1">
              <w:rPr>
                <w:noProof/>
                <w:webHidden/>
              </w:rPr>
              <w:t>5</w:t>
            </w:r>
            <w:r>
              <w:rPr>
                <w:noProof/>
                <w:webHidden/>
              </w:rPr>
              <w:fldChar w:fldCharType="end"/>
            </w:r>
          </w:hyperlink>
        </w:p>
        <w:p w14:paraId="3DE055DC" w14:textId="3EC4F4BB" w:rsidR="003D5CC9" w:rsidRDefault="003D5CC9">
          <w:pPr>
            <w:pStyle w:val="TOC1"/>
            <w:tabs>
              <w:tab w:val="right" w:leader="dot" w:pos="10290"/>
            </w:tabs>
            <w:rPr>
              <w:noProof/>
              <w:sz w:val="22"/>
              <w:szCs w:val="22"/>
            </w:rPr>
          </w:pPr>
          <w:hyperlink w:anchor="_Toc113440006" w:history="1">
            <w:r w:rsidRPr="001956A6">
              <w:rPr>
                <w:rStyle w:val="Hyperlink"/>
                <w:noProof/>
              </w:rPr>
              <w:t>Saint Report</w:t>
            </w:r>
            <w:r>
              <w:rPr>
                <w:noProof/>
                <w:webHidden/>
              </w:rPr>
              <w:tab/>
            </w:r>
            <w:r>
              <w:rPr>
                <w:noProof/>
                <w:webHidden/>
              </w:rPr>
              <w:fldChar w:fldCharType="begin"/>
            </w:r>
            <w:r>
              <w:rPr>
                <w:noProof/>
                <w:webHidden/>
              </w:rPr>
              <w:instrText xml:space="preserve"> PAGEREF _Toc113440006 \h </w:instrText>
            </w:r>
            <w:r>
              <w:rPr>
                <w:noProof/>
                <w:webHidden/>
              </w:rPr>
            </w:r>
            <w:r>
              <w:rPr>
                <w:noProof/>
                <w:webHidden/>
              </w:rPr>
              <w:fldChar w:fldCharType="separate"/>
            </w:r>
            <w:r w:rsidR="00780AF1">
              <w:rPr>
                <w:noProof/>
                <w:webHidden/>
              </w:rPr>
              <w:t>5</w:t>
            </w:r>
            <w:r>
              <w:rPr>
                <w:noProof/>
                <w:webHidden/>
              </w:rPr>
              <w:fldChar w:fldCharType="end"/>
            </w:r>
          </w:hyperlink>
        </w:p>
        <w:p w14:paraId="624AAF3D" w14:textId="441C34AD" w:rsidR="003D5CC9" w:rsidRDefault="003D5CC9">
          <w:pPr>
            <w:pStyle w:val="TOC1"/>
            <w:tabs>
              <w:tab w:val="right" w:leader="dot" w:pos="10290"/>
            </w:tabs>
            <w:rPr>
              <w:noProof/>
              <w:sz w:val="22"/>
              <w:szCs w:val="22"/>
            </w:rPr>
          </w:pPr>
          <w:hyperlink w:anchor="_Toc113440007" w:history="1">
            <w:r w:rsidRPr="001956A6">
              <w:rPr>
                <w:rStyle w:val="Hyperlink"/>
                <w:noProof/>
              </w:rPr>
              <w:t>Bishop Letter</w:t>
            </w:r>
            <w:r>
              <w:rPr>
                <w:noProof/>
                <w:webHidden/>
              </w:rPr>
              <w:tab/>
            </w:r>
            <w:r>
              <w:rPr>
                <w:noProof/>
                <w:webHidden/>
              </w:rPr>
              <w:fldChar w:fldCharType="begin"/>
            </w:r>
            <w:r>
              <w:rPr>
                <w:noProof/>
                <w:webHidden/>
              </w:rPr>
              <w:instrText xml:space="preserve"> PAGEREF _Toc113440007 \h </w:instrText>
            </w:r>
            <w:r>
              <w:rPr>
                <w:noProof/>
                <w:webHidden/>
              </w:rPr>
            </w:r>
            <w:r>
              <w:rPr>
                <w:noProof/>
                <w:webHidden/>
              </w:rPr>
              <w:fldChar w:fldCharType="separate"/>
            </w:r>
            <w:r w:rsidR="00780AF1">
              <w:rPr>
                <w:noProof/>
                <w:webHidden/>
              </w:rPr>
              <w:t>6</w:t>
            </w:r>
            <w:r>
              <w:rPr>
                <w:noProof/>
                <w:webHidden/>
              </w:rPr>
              <w:fldChar w:fldCharType="end"/>
            </w:r>
          </w:hyperlink>
        </w:p>
        <w:p w14:paraId="66319A97" w14:textId="5007CC2E" w:rsidR="003D5CC9" w:rsidRDefault="003D5CC9">
          <w:pPr>
            <w:pStyle w:val="TOC1"/>
            <w:tabs>
              <w:tab w:val="right" w:leader="dot" w:pos="10290"/>
            </w:tabs>
            <w:rPr>
              <w:noProof/>
              <w:sz w:val="22"/>
              <w:szCs w:val="22"/>
            </w:rPr>
          </w:pPr>
          <w:hyperlink w:anchor="_Toc113440008" w:history="1">
            <w:r w:rsidRPr="001956A6">
              <w:rPr>
                <w:rStyle w:val="Hyperlink"/>
                <w:noProof/>
              </w:rPr>
              <w:t>Information for Confirmation Sponsors</w:t>
            </w:r>
            <w:r>
              <w:rPr>
                <w:noProof/>
                <w:webHidden/>
              </w:rPr>
              <w:tab/>
            </w:r>
            <w:r>
              <w:rPr>
                <w:noProof/>
                <w:webHidden/>
              </w:rPr>
              <w:fldChar w:fldCharType="begin"/>
            </w:r>
            <w:r>
              <w:rPr>
                <w:noProof/>
                <w:webHidden/>
              </w:rPr>
              <w:instrText xml:space="preserve"> PAGEREF _Toc113440008 \h </w:instrText>
            </w:r>
            <w:r>
              <w:rPr>
                <w:noProof/>
                <w:webHidden/>
              </w:rPr>
            </w:r>
            <w:r>
              <w:rPr>
                <w:noProof/>
                <w:webHidden/>
              </w:rPr>
              <w:fldChar w:fldCharType="separate"/>
            </w:r>
            <w:r w:rsidR="00780AF1">
              <w:rPr>
                <w:noProof/>
                <w:webHidden/>
              </w:rPr>
              <w:t>7</w:t>
            </w:r>
            <w:r>
              <w:rPr>
                <w:noProof/>
                <w:webHidden/>
              </w:rPr>
              <w:fldChar w:fldCharType="end"/>
            </w:r>
          </w:hyperlink>
        </w:p>
        <w:p w14:paraId="18046E1F" w14:textId="2D878A83" w:rsidR="003D5CC9" w:rsidRDefault="003D5CC9">
          <w:pPr>
            <w:pStyle w:val="TOC1"/>
            <w:tabs>
              <w:tab w:val="right" w:leader="dot" w:pos="10290"/>
            </w:tabs>
            <w:rPr>
              <w:noProof/>
              <w:sz w:val="22"/>
              <w:szCs w:val="22"/>
            </w:rPr>
          </w:pPr>
          <w:hyperlink w:anchor="_Toc113440009" w:history="1">
            <w:r w:rsidRPr="001956A6">
              <w:rPr>
                <w:rStyle w:val="Hyperlink"/>
                <w:noProof/>
              </w:rPr>
              <w:t>Service Hours</w:t>
            </w:r>
            <w:r>
              <w:rPr>
                <w:noProof/>
                <w:webHidden/>
              </w:rPr>
              <w:tab/>
            </w:r>
            <w:r>
              <w:rPr>
                <w:noProof/>
                <w:webHidden/>
              </w:rPr>
              <w:fldChar w:fldCharType="begin"/>
            </w:r>
            <w:r>
              <w:rPr>
                <w:noProof/>
                <w:webHidden/>
              </w:rPr>
              <w:instrText xml:space="preserve"> PAGEREF _Toc113440009 \h </w:instrText>
            </w:r>
            <w:r>
              <w:rPr>
                <w:noProof/>
                <w:webHidden/>
              </w:rPr>
            </w:r>
            <w:r>
              <w:rPr>
                <w:noProof/>
                <w:webHidden/>
              </w:rPr>
              <w:fldChar w:fldCharType="separate"/>
            </w:r>
            <w:r w:rsidR="00780AF1">
              <w:rPr>
                <w:noProof/>
                <w:webHidden/>
              </w:rPr>
              <w:t>8</w:t>
            </w:r>
            <w:r>
              <w:rPr>
                <w:noProof/>
                <w:webHidden/>
              </w:rPr>
              <w:fldChar w:fldCharType="end"/>
            </w:r>
          </w:hyperlink>
        </w:p>
        <w:p w14:paraId="7D0157E0" w14:textId="0EE691B9" w:rsidR="003D5CC9" w:rsidRDefault="003D5CC9">
          <w:pPr>
            <w:pStyle w:val="TOC1"/>
            <w:tabs>
              <w:tab w:val="right" w:leader="dot" w:pos="10290"/>
            </w:tabs>
            <w:rPr>
              <w:noProof/>
              <w:sz w:val="22"/>
              <w:szCs w:val="22"/>
            </w:rPr>
          </w:pPr>
          <w:hyperlink w:anchor="_Toc113440010" w:history="1">
            <w:r w:rsidRPr="001956A6">
              <w:rPr>
                <w:rStyle w:val="Hyperlink"/>
                <w:noProof/>
              </w:rPr>
              <w:t>CONFIRMATION DRESS ATTIRE</w:t>
            </w:r>
            <w:r>
              <w:rPr>
                <w:noProof/>
                <w:webHidden/>
              </w:rPr>
              <w:tab/>
            </w:r>
            <w:r>
              <w:rPr>
                <w:noProof/>
                <w:webHidden/>
              </w:rPr>
              <w:fldChar w:fldCharType="begin"/>
            </w:r>
            <w:r>
              <w:rPr>
                <w:noProof/>
                <w:webHidden/>
              </w:rPr>
              <w:instrText xml:space="preserve"> PAGEREF _Toc113440010 \h </w:instrText>
            </w:r>
            <w:r>
              <w:rPr>
                <w:noProof/>
                <w:webHidden/>
              </w:rPr>
            </w:r>
            <w:r>
              <w:rPr>
                <w:noProof/>
                <w:webHidden/>
              </w:rPr>
              <w:fldChar w:fldCharType="separate"/>
            </w:r>
            <w:r w:rsidR="00780AF1">
              <w:rPr>
                <w:noProof/>
                <w:webHidden/>
              </w:rPr>
              <w:t>8</w:t>
            </w:r>
            <w:r>
              <w:rPr>
                <w:noProof/>
                <w:webHidden/>
              </w:rPr>
              <w:fldChar w:fldCharType="end"/>
            </w:r>
          </w:hyperlink>
        </w:p>
        <w:p w14:paraId="0374C0A9" w14:textId="37952A8E" w:rsidR="009D780B" w:rsidRDefault="00F05E87">
          <w:pPr>
            <w:rPr>
              <w:b/>
              <w:bCs/>
              <w:noProof/>
            </w:rPr>
          </w:pPr>
          <w:r>
            <w:rPr>
              <w:b/>
              <w:bCs/>
              <w:noProof/>
            </w:rPr>
            <w:fldChar w:fldCharType="end"/>
          </w:r>
        </w:p>
        <w:p w14:paraId="0F5CB1DD" w14:textId="54B0D743" w:rsidR="00BF4795" w:rsidRPr="009D780B" w:rsidRDefault="009D780B">
          <w:pPr>
            <w:rPr>
              <w:rFonts w:ascii="Times New Roman"/>
              <w:b/>
              <w:bCs/>
              <w:noProof/>
            </w:rPr>
            <w:sectPr w:rsidR="00BF4795" w:rsidRPr="009D780B">
              <w:pgSz w:w="12240" w:h="15840"/>
              <w:pgMar w:top="1360" w:right="1320" w:bottom="280" w:left="620" w:header="720" w:footer="720" w:gutter="0"/>
              <w:cols w:space="720"/>
            </w:sectPr>
          </w:pPr>
          <w:r>
            <w:rPr>
              <w:b/>
              <w:bCs/>
              <w:noProof/>
            </w:rPr>
            <w:br w:type="page"/>
          </w:r>
        </w:p>
      </w:sdtContent>
    </w:sdt>
    <w:p w14:paraId="608ECDFD" w14:textId="77777777" w:rsidR="007868ED" w:rsidRPr="007868ED" w:rsidRDefault="007868ED" w:rsidP="007868ED">
      <w:pPr>
        <w:rPr>
          <w:rFonts w:ascii="Times New Roman" w:hAnsi="Times New Roman" w:cs="Times New Roman"/>
          <w:sz w:val="24"/>
          <w:szCs w:val="24"/>
        </w:rPr>
      </w:pPr>
      <w:r w:rsidRPr="007868ED">
        <w:rPr>
          <w:rFonts w:ascii="Times New Roman" w:hAnsi="Times New Roman" w:cs="Times New Roman"/>
          <w:sz w:val="24"/>
          <w:szCs w:val="24"/>
        </w:rPr>
        <w:lastRenderedPageBreak/>
        <w:t>Dear Parents,</w:t>
      </w:r>
    </w:p>
    <w:p w14:paraId="61815D7E" w14:textId="77777777" w:rsidR="007868ED" w:rsidRP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Congratulations! Your child has chosen to prepare for the sacrament of confirmation. This is an</w:t>
      </w:r>
    </w:p>
    <w:p w14:paraId="3AEC8AE8" w14:textId="77777777" w:rsidR="007868ED" w:rsidRP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important part of the road you all are traveling—a chance to stop and view where you have been,</w:t>
      </w:r>
    </w:p>
    <w:p w14:paraId="1F99C1D9" w14:textId="77777777" w:rsidR="007868ED" w:rsidRP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where you are, and where you are going in your faith lives. As a parish community, we strive to</w:t>
      </w:r>
    </w:p>
    <w:p w14:paraId="68AE53F5" w14:textId="20451E38" w:rsid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support you and your family as you share your life and your faith with us.</w:t>
      </w:r>
    </w:p>
    <w:p w14:paraId="16A511E7" w14:textId="77777777" w:rsidR="007868ED" w:rsidRPr="007868ED" w:rsidRDefault="007868ED" w:rsidP="007868ED">
      <w:pPr>
        <w:spacing w:after="0" w:line="240" w:lineRule="auto"/>
        <w:rPr>
          <w:rFonts w:ascii="Times New Roman" w:hAnsi="Times New Roman" w:cs="Times New Roman"/>
          <w:sz w:val="24"/>
          <w:szCs w:val="24"/>
        </w:rPr>
      </w:pPr>
    </w:p>
    <w:p w14:paraId="02D7CBB4" w14:textId="77777777" w:rsidR="007868ED" w:rsidRP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This guide is a resource, a “trail guide” for your continuing journey. Many of the questions you</w:t>
      </w:r>
    </w:p>
    <w:p w14:paraId="2BAE68DF" w14:textId="77777777" w:rsidR="007868ED" w:rsidRP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may have will be answered by its contents. We offer religious-education sessions for the</w:t>
      </w:r>
    </w:p>
    <w:p w14:paraId="5828BB74" w14:textId="77777777" w:rsid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sacrament of confirmation that are based on the Catechism of the Catholic Church.</w:t>
      </w:r>
    </w:p>
    <w:p w14:paraId="42C87C09" w14:textId="77777777" w:rsidR="007868ED" w:rsidRDefault="007868ED" w:rsidP="007868ED">
      <w:pPr>
        <w:spacing w:after="0" w:line="240" w:lineRule="auto"/>
        <w:rPr>
          <w:rFonts w:ascii="Times New Roman" w:hAnsi="Times New Roman" w:cs="Times New Roman"/>
          <w:sz w:val="24"/>
          <w:szCs w:val="24"/>
        </w:rPr>
      </w:pPr>
    </w:p>
    <w:p w14:paraId="3FC09AEB" w14:textId="127C4F76" w:rsid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Confirmation</w:t>
      </w:r>
      <w:r>
        <w:rPr>
          <w:rFonts w:ascii="Times New Roman" w:hAnsi="Times New Roman" w:cs="Times New Roman"/>
          <w:sz w:val="24"/>
          <w:szCs w:val="24"/>
        </w:rPr>
        <w:t xml:space="preserve"> </w:t>
      </w:r>
      <w:r w:rsidRPr="007868ED">
        <w:rPr>
          <w:rFonts w:ascii="Times New Roman" w:hAnsi="Times New Roman" w:cs="Times New Roman"/>
          <w:sz w:val="24"/>
          <w:szCs w:val="24"/>
        </w:rPr>
        <w:t>celebrates neither the beginning nor the end of Christian initiation for your child, but rather a</w:t>
      </w:r>
      <w:r w:rsidR="00BE25A9">
        <w:rPr>
          <w:rFonts w:ascii="Times New Roman" w:hAnsi="Times New Roman" w:cs="Times New Roman"/>
          <w:sz w:val="24"/>
          <w:szCs w:val="24"/>
        </w:rPr>
        <w:t xml:space="preserve"> </w:t>
      </w:r>
      <w:r w:rsidRPr="007868ED">
        <w:rPr>
          <w:rFonts w:ascii="Times New Roman" w:hAnsi="Times New Roman" w:cs="Times New Roman"/>
          <w:sz w:val="24"/>
          <w:szCs w:val="24"/>
        </w:rPr>
        <w:t>gradual and continuing growth into the Eucharistic community. We are not celebrating a</w:t>
      </w:r>
      <w:r w:rsidR="00BE25A9">
        <w:rPr>
          <w:rFonts w:ascii="Times New Roman" w:hAnsi="Times New Roman" w:cs="Times New Roman"/>
          <w:sz w:val="24"/>
          <w:szCs w:val="24"/>
        </w:rPr>
        <w:t xml:space="preserve"> </w:t>
      </w:r>
      <w:r w:rsidRPr="007868ED">
        <w:rPr>
          <w:rFonts w:ascii="Times New Roman" w:hAnsi="Times New Roman" w:cs="Times New Roman"/>
          <w:sz w:val="24"/>
          <w:szCs w:val="24"/>
        </w:rPr>
        <w:t>graduation, but growth in the baptismal way of life, which is meant to lead us all into the</w:t>
      </w:r>
      <w:r w:rsidR="00BE25A9">
        <w:rPr>
          <w:rFonts w:ascii="Times New Roman" w:hAnsi="Times New Roman" w:cs="Times New Roman"/>
          <w:sz w:val="24"/>
          <w:szCs w:val="24"/>
        </w:rPr>
        <w:t xml:space="preserve"> </w:t>
      </w:r>
      <w:r w:rsidRPr="007868ED">
        <w:rPr>
          <w:rFonts w:ascii="Times New Roman" w:hAnsi="Times New Roman" w:cs="Times New Roman"/>
          <w:sz w:val="24"/>
          <w:szCs w:val="24"/>
        </w:rPr>
        <w:t>Eucharistic way of life throughout your life. Your child’s growth into the living body of Christ is</w:t>
      </w:r>
      <w:r w:rsidR="00BE25A9">
        <w:rPr>
          <w:rFonts w:ascii="Times New Roman" w:hAnsi="Times New Roman" w:cs="Times New Roman"/>
          <w:sz w:val="24"/>
          <w:szCs w:val="24"/>
        </w:rPr>
        <w:t xml:space="preserve"> </w:t>
      </w:r>
      <w:r w:rsidRPr="007868ED">
        <w:rPr>
          <w:rFonts w:ascii="Times New Roman" w:hAnsi="Times New Roman" w:cs="Times New Roman"/>
          <w:sz w:val="24"/>
          <w:szCs w:val="24"/>
        </w:rPr>
        <w:t>not finished by Confirmation—it is only getting started.</w:t>
      </w:r>
    </w:p>
    <w:p w14:paraId="450303A0" w14:textId="77777777" w:rsidR="007868ED" w:rsidRPr="007868ED" w:rsidRDefault="007868ED" w:rsidP="007868ED">
      <w:pPr>
        <w:spacing w:after="0" w:line="240" w:lineRule="auto"/>
        <w:rPr>
          <w:rFonts w:ascii="Times New Roman" w:hAnsi="Times New Roman" w:cs="Times New Roman"/>
          <w:sz w:val="24"/>
          <w:szCs w:val="24"/>
        </w:rPr>
      </w:pPr>
    </w:p>
    <w:p w14:paraId="5B04102C" w14:textId="77777777" w:rsidR="007868ED" w:rsidRP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In this handbook, we provide a list of general guidelines and other important information for you</w:t>
      </w:r>
    </w:p>
    <w:p w14:paraId="0CE5C8C5" w14:textId="7BBCB0FC" w:rsidR="007868ED" w:rsidRDefault="007868ED" w:rsidP="007868ED">
      <w:pPr>
        <w:spacing w:after="0" w:line="240" w:lineRule="auto"/>
        <w:rPr>
          <w:rFonts w:ascii="Times New Roman" w:hAnsi="Times New Roman" w:cs="Times New Roman"/>
          <w:sz w:val="24"/>
          <w:szCs w:val="24"/>
        </w:rPr>
      </w:pPr>
      <w:r w:rsidRPr="007868ED">
        <w:rPr>
          <w:rFonts w:ascii="Times New Roman" w:hAnsi="Times New Roman" w:cs="Times New Roman"/>
          <w:sz w:val="24"/>
          <w:szCs w:val="24"/>
        </w:rPr>
        <w:t>and your family. We hope that this information is helpful</w:t>
      </w:r>
      <w:r>
        <w:rPr>
          <w:rFonts w:ascii="Times New Roman" w:hAnsi="Times New Roman" w:cs="Times New Roman"/>
          <w:sz w:val="24"/>
          <w:szCs w:val="24"/>
        </w:rPr>
        <w:t xml:space="preserve"> </w:t>
      </w:r>
      <w:r w:rsidRPr="007868ED">
        <w:rPr>
          <w:rFonts w:ascii="Times New Roman" w:hAnsi="Times New Roman" w:cs="Times New Roman"/>
          <w:sz w:val="24"/>
          <w:szCs w:val="24"/>
        </w:rPr>
        <w:t xml:space="preserve">and enlightening. Please feel free to contact me at the </w:t>
      </w:r>
      <w:r>
        <w:rPr>
          <w:rFonts w:ascii="Times New Roman" w:hAnsi="Times New Roman" w:cs="Times New Roman"/>
          <w:sz w:val="24"/>
          <w:szCs w:val="24"/>
        </w:rPr>
        <w:t>Family Faith Formation</w:t>
      </w:r>
      <w:r w:rsidRPr="007868ED">
        <w:rPr>
          <w:rFonts w:ascii="Times New Roman" w:hAnsi="Times New Roman" w:cs="Times New Roman"/>
          <w:sz w:val="24"/>
          <w:szCs w:val="24"/>
        </w:rPr>
        <w:t xml:space="preserve"> Office with any</w:t>
      </w:r>
      <w:r>
        <w:rPr>
          <w:rFonts w:ascii="Times New Roman" w:hAnsi="Times New Roman" w:cs="Times New Roman"/>
          <w:sz w:val="24"/>
          <w:szCs w:val="24"/>
        </w:rPr>
        <w:t xml:space="preserve"> </w:t>
      </w:r>
      <w:r w:rsidRPr="007868ED">
        <w:rPr>
          <w:rFonts w:ascii="Times New Roman" w:hAnsi="Times New Roman" w:cs="Times New Roman"/>
          <w:sz w:val="24"/>
          <w:szCs w:val="24"/>
        </w:rPr>
        <w:t>questions or thoughts that you may have. Please pray for all our Confirmation candidates</w:t>
      </w:r>
      <w:r>
        <w:rPr>
          <w:rFonts w:ascii="Times New Roman" w:hAnsi="Times New Roman" w:cs="Times New Roman"/>
          <w:sz w:val="24"/>
          <w:szCs w:val="24"/>
        </w:rPr>
        <w:t>.</w:t>
      </w:r>
    </w:p>
    <w:p w14:paraId="10DEB8B3" w14:textId="4B6055F6" w:rsidR="007868ED" w:rsidRDefault="007868ED" w:rsidP="007868ED">
      <w:pPr>
        <w:spacing w:after="0" w:line="240" w:lineRule="auto"/>
        <w:rPr>
          <w:rFonts w:ascii="Times New Roman" w:hAnsi="Times New Roman" w:cs="Times New Roman"/>
          <w:sz w:val="24"/>
          <w:szCs w:val="24"/>
        </w:rPr>
      </w:pPr>
    </w:p>
    <w:p w14:paraId="49CE9B47" w14:textId="175F8C2C" w:rsidR="007868ED" w:rsidRDefault="007868ED" w:rsidP="007868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Sincerely, </w:t>
      </w:r>
    </w:p>
    <w:p w14:paraId="4791449B" w14:textId="2B01D93C" w:rsidR="007868ED" w:rsidRDefault="007868ED" w:rsidP="007868ED">
      <w:pPr>
        <w:spacing w:after="0" w:line="240" w:lineRule="auto"/>
        <w:rPr>
          <w:rFonts w:ascii="Times New Roman" w:hAnsi="Times New Roman" w:cs="Times New Roman"/>
          <w:sz w:val="24"/>
          <w:szCs w:val="24"/>
        </w:rPr>
      </w:pPr>
    </w:p>
    <w:p w14:paraId="00F78DFF" w14:textId="169098AB" w:rsidR="007868ED" w:rsidRDefault="007868ED" w:rsidP="007868ED">
      <w:pPr>
        <w:spacing w:after="0" w:line="240" w:lineRule="auto"/>
        <w:rPr>
          <w:rFonts w:ascii="Times New Roman" w:hAnsi="Times New Roman" w:cs="Times New Roman"/>
          <w:sz w:val="24"/>
          <w:szCs w:val="24"/>
        </w:rPr>
      </w:pPr>
      <w:r>
        <w:rPr>
          <w:rFonts w:ascii="Times New Roman" w:hAnsi="Times New Roman" w:cs="Times New Roman"/>
          <w:sz w:val="24"/>
          <w:szCs w:val="24"/>
        </w:rPr>
        <w:t>Laura Austin</w:t>
      </w:r>
    </w:p>
    <w:p w14:paraId="443DA5D2" w14:textId="6A751B5A" w:rsidR="007868ED" w:rsidRDefault="007868ED" w:rsidP="007868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Coordinator </w:t>
      </w:r>
    </w:p>
    <w:p w14:paraId="29A72B9B" w14:textId="1A643261" w:rsidR="007868ED" w:rsidRDefault="007868ED" w:rsidP="007868ED">
      <w:pPr>
        <w:spacing w:after="0" w:line="240" w:lineRule="auto"/>
        <w:rPr>
          <w:rFonts w:ascii="Times New Roman" w:hAnsi="Times New Roman" w:cs="Times New Roman"/>
          <w:sz w:val="24"/>
          <w:szCs w:val="24"/>
        </w:rPr>
      </w:pPr>
      <w:r>
        <w:rPr>
          <w:rFonts w:ascii="Times New Roman" w:hAnsi="Times New Roman" w:cs="Times New Roman"/>
          <w:sz w:val="24"/>
          <w:szCs w:val="24"/>
        </w:rPr>
        <w:t>Family Faith Formation</w:t>
      </w:r>
    </w:p>
    <w:p w14:paraId="10ED6D9C" w14:textId="0B009068" w:rsidR="007868ED" w:rsidRPr="007868ED" w:rsidRDefault="007868ED" w:rsidP="007868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 Luke Catholic Church </w:t>
      </w:r>
    </w:p>
    <w:p w14:paraId="3A073F04" w14:textId="77777777" w:rsidR="007868ED" w:rsidRPr="007868ED" w:rsidRDefault="007868ED" w:rsidP="007868ED">
      <w:pPr>
        <w:spacing w:after="0" w:line="240" w:lineRule="auto"/>
        <w:rPr>
          <w:rFonts w:ascii="Times New Roman" w:eastAsiaTheme="majorEastAsia" w:hAnsi="Times New Roman" w:cs="Times New Roman"/>
          <w:color w:val="2F5496" w:themeColor="accent1" w:themeShade="BF"/>
          <w:sz w:val="24"/>
          <w:szCs w:val="24"/>
        </w:rPr>
      </w:pPr>
      <w:r w:rsidRPr="007868ED">
        <w:rPr>
          <w:rFonts w:ascii="Times New Roman" w:hAnsi="Times New Roman" w:cs="Times New Roman"/>
          <w:sz w:val="24"/>
          <w:szCs w:val="24"/>
        </w:rPr>
        <w:br w:type="page"/>
      </w:r>
    </w:p>
    <w:p w14:paraId="1699D63A" w14:textId="35D84EB7" w:rsidR="009D780B" w:rsidRDefault="009D780B" w:rsidP="009D780B">
      <w:pPr>
        <w:pStyle w:val="Heading1"/>
      </w:pPr>
      <w:bookmarkStart w:id="1" w:name="_Toc113439999"/>
      <w:r>
        <w:lastRenderedPageBreak/>
        <w:t>Introduction:</w:t>
      </w:r>
      <w:bookmarkEnd w:id="1"/>
      <w:r>
        <w:t xml:space="preserve"> </w:t>
      </w:r>
    </w:p>
    <w:p w14:paraId="18A902C5" w14:textId="79753967" w:rsidR="009D780B" w:rsidRDefault="009D780B" w:rsidP="007A7BEC">
      <w:pPr>
        <w:spacing w:after="0"/>
        <w:rPr>
          <w:rFonts w:ascii="Times New Roman" w:hAnsi="Times New Roman" w:cs="Times New Roman"/>
          <w:sz w:val="24"/>
          <w:szCs w:val="24"/>
        </w:rPr>
      </w:pPr>
      <w:r w:rsidRPr="009D780B">
        <w:rPr>
          <w:rFonts w:ascii="Times New Roman" w:hAnsi="Times New Roman" w:cs="Times New Roman"/>
          <w:sz w:val="24"/>
          <w:szCs w:val="24"/>
        </w:rPr>
        <w:t>Confirmation is a Sacrament of Initiation that is closely connected to the Sacrament of Baptism and Eucharist.  It completes the Sacrament of Baptism, brings an increase and deepening of baptismal grace and strengthens the gifts of the Spirit received at Baptism.  The Sacrament of Confirmation also leads us to the Eucharist as the way to live out our lives as fully initiated Catholics.</w:t>
      </w:r>
    </w:p>
    <w:p w14:paraId="1642D9C3" w14:textId="34E0B9CD" w:rsidR="009C524D" w:rsidRDefault="009C524D" w:rsidP="009C524D">
      <w:pPr>
        <w:pStyle w:val="Heading1"/>
        <w:rPr>
          <w:rFonts w:eastAsia="Calibri"/>
        </w:rPr>
      </w:pPr>
      <w:bookmarkStart w:id="2" w:name="_Toc113440000"/>
      <w:r w:rsidRPr="009C524D">
        <w:rPr>
          <w:rFonts w:eastAsia="Calibri"/>
        </w:rPr>
        <w:t>About the Sacrament of Confirmation</w:t>
      </w:r>
      <w:bookmarkEnd w:id="2"/>
    </w:p>
    <w:p w14:paraId="1DA8C8F6" w14:textId="77777777" w:rsidR="009C524D" w:rsidRPr="009C524D" w:rsidRDefault="009C524D" w:rsidP="009C524D">
      <w:pPr>
        <w:spacing w:after="200" w:line="276" w:lineRule="auto"/>
        <w:rPr>
          <w:rFonts w:ascii="Times New Roman" w:eastAsia="Calibri" w:hAnsi="Times New Roman" w:cs="Times New Roman"/>
          <w:b/>
          <w:sz w:val="24"/>
          <w:szCs w:val="24"/>
        </w:rPr>
      </w:pPr>
      <w:r w:rsidRPr="009C524D">
        <w:rPr>
          <w:rFonts w:ascii="Times New Roman" w:eastAsia="Calibri" w:hAnsi="Times New Roman" w:cs="Times New Roman"/>
          <w:b/>
          <w:sz w:val="24"/>
          <w:szCs w:val="24"/>
        </w:rPr>
        <w:t>From the Catechism of the Catholic Church #1316-1321</w:t>
      </w:r>
    </w:p>
    <w:p w14:paraId="6F3244E7" w14:textId="77777777" w:rsidR="009C524D" w:rsidRPr="009C524D" w:rsidRDefault="009C524D" w:rsidP="009C524D">
      <w:pPr>
        <w:rPr>
          <w:rFonts w:ascii="Times New Roman" w:eastAsia="Times New Roman" w:hAnsi="Times New Roman" w:cs="Times New Roman"/>
          <w:sz w:val="24"/>
          <w:szCs w:val="24"/>
        </w:rPr>
      </w:pPr>
      <w:bookmarkStart w:id="3" w:name="1316"/>
      <w:bookmarkEnd w:id="3"/>
      <w:r w:rsidRPr="009C524D">
        <w:rPr>
          <w:rFonts w:ascii="Times New Roman" w:eastAsia="Times New Roman" w:hAnsi="Times New Roman" w:cs="Times New Roman"/>
          <w:b/>
          <w:sz w:val="24"/>
          <w:szCs w:val="24"/>
        </w:rPr>
        <w:t>Confirmation perfects Baptismal grace</w:t>
      </w:r>
      <w:r w:rsidRPr="009C524D">
        <w:rPr>
          <w:rFonts w:ascii="Times New Roman" w:eastAsia="Times New Roman" w:hAnsi="Times New Roman" w:cs="Times New Roman"/>
          <w:sz w:val="24"/>
          <w:szCs w:val="24"/>
        </w:rPr>
        <w:t xml:space="preserve">; it is the sacrament which gives the Holy Spirit in order to root us more deeply in the divine filiation, incorporate us more firmly into Christ, strengthen our bond with the Church, associate us more closely with her mission, and help us bear witness to the Christian faith in words accompanied by deeds. </w:t>
      </w:r>
    </w:p>
    <w:p w14:paraId="768A5351" w14:textId="70DF1714" w:rsidR="009C524D" w:rsidRPr="009C524D" w:rsidRDefault="009C524D" w:rsidP="009C524D">
      <w:pPr>
        <w:rPr>
          <w:rFonts w:ascii="Times New Roman" w:eastAsia="Times New Roman" w:hAnsi="Times New Roman" w:cs="Times New Roman"/>
          <w:sz w:val="24"/>
          <w:szCs w:val="24"/>
        </w:rPr>
      </w:pPr>
      <w:bookmarkStart w:id="4" w:name="1317"/>
      <w:bookmarkEnd w:id="4"/>
      <w:r w:rsidRPr="009C524D">
        <w:rPr>
          <w:rFonts w:ascii="Times New Roman" w:eastAsia="Times New Roman" w:hAnsi="Times New Roman" w:cs="Times New Roman"/>
          <w:sz w:val="24"/>
          <w:szCs w:val="24"/>
        </w:rPr>
        <w:t xml:space="preserve">Confirmation, like Baptism, </w:t>
      </w:r>
      <w:r w:rsidRPr="009C524D">
        <w:rPr>
          <w:rFonts w:ascii="Times New Roman" w:eastAsia="Times New Roman" w:hAnsi="Times New Roman" w:cs="Times New Roman"/>
          <w:b/>
          <w:sz w:val="24"/>
          <w:szCs w:val="24"/>
        </w:rPr>
        <w:t>imprints a spiritual mark or indelible character</w:t>
      </w:r>
      <w:r w:rsidRPr="009C524D">
        <w:rPr>
          <w:rFonts w:ascii="Times New Roman" w:eastAsia="Times New Roman" w:hAnsi="Times New Roman" w:cs="Times New Roman"/>
          <w:sz w:val="24"/>
          <w:szCs w:val="24"/>
        </w:rPr>
        <w:t xml:space="preserve"> on the Christian's soul; for this </w:t>
      </w:r>
      <w:r w:rsidR="008B6908" w:rsidRPr="009C524D">
        <w:rPr>
          <w:rFonts w:ascii="Times New Roman" w:eastAsia="Times New Roman" w:hAnsi="Times New Roman" w:cs="Times New Roman"/>
          <w:sz w:val="24"/>
          <w:szCs w:val="24"/>
        </w:rPr>
        <w:t>reason,</w:t>
      </w:r>
      <w:r w:rsidRPr="009C524D">
        <w:rPr>
          <w:rFonts w:ascii="Times New Roman" w:eastAsia="Times New Roman" w:hAnsi="Times New Roman" w:cs="Times New Roman"/>
          <w:sz w:val="24"/>
          <w:szCs w:val="24"/>
        </w:rPr>
        <w:t xml:space="preserve"> one can receive this sacrament only once in one's life. </w:t>
      </w:r>
    </w:p>
    <w:p w14:paraId="33AB3EF1" w14:textId="77777777" w:rsidR="009C524D" w:rsidRPr="009C524D" w:rsidRDefault="009C524D" w:rsidP="009C524D">
      <w:pPr>
        <w:rPr>
          <w:rFonts w:ascii="Times New Roman" w:eastAsia="Times New Roman" w:hAnsi="Times New Roman" w:cs="Times New Roman"/>
          <w:sz w:val="24"/>
          <w:szCs w:val="24"/>
        </w:rPr>
      </w:pPr>
      <w:bookmarkStart w:id="5" w:name="1318"/>
      <w:bookmarkEnd w:id="5"/>
      <w:r w:rsidRPr="009C524D">
        <w:rPr>
          <w:rFonts w:ascii="Times New Roman" w:eastAsia="Times New Roman" w:hAnsi="Times New Roman" w:cs="Times New Roman"/>
          <w:sz w:val="24"/>
          <w:szCs w:val="24"/>
        </w:rPr>
        <w:t xml:space="preserve">In the Latin Church this sacrament is administered when the </w:t>
      </w:r>
      <w:r w:rsidRPr="009C524D">
        <w:rPr>
          <w:rFonts w:ascii="Times New Roman" w:eastAsia="Times New Roman" w:hAnsi="Times New Roman" w:cs="Times New Roman"/>
          <w:b/>
          <w:sz w:val="24"/>
          <w:szCs w:val="24"/>
        </w:rPr>
        <w:t>age of reason</w:t>
      </w:r>
      <w:r w:rsidRPr="009C524D">
        <w:rPr>
          <w:rFonts w:ascii="Times New Roman" w:eastAsia="Times New Roman" w:hAnsi="Times New Roman" w:cs="Times New Roman"/>
          <w:sz w:val="24"/>
          <w:szCs w:val="24"/>
        </w:rPr>
        <w:t xml:space="preserve"> has been reached, and its celebration is ordinarily reserved to </w:t>
      </w:r>
      <w:r w:rsidRPr="009C524D">
        <w:rPr>
          <w:rFonts w:ascii="Times New Roman" w:eastAsia="Times New Roman" w:hAnsi="Times New Roman" w:cs="Times New Roman"/>
          <w:b/>
          <w:sz w:val="24"/>
          <w:szCs w:val="24"/>
        </w:rPr>
        <w:t>the bishop</w:t>
      </w:r>
      <w:r w:rsidRPr="009C524D">
        <w:rPr>
          <w:rFonts w:ascii="Times New Roman" w:eastAsia="Times New Roman" w:hAnsi="Times New Roman" w:cs="Times New Roman"/>
          <w:sz w:val="24"/>
          <w:szCs w:val="24"/>
        </w:rPr>
        <w:t xml:space="preserve">, thus signifying that this sacrament strengthens the ecclesial bond. </w:t>
      </w:r>
    </w:p>
    <w:p w14:paraId="4B9A6869" w14:textId="77777777" w:rsidR="009C524D" w:rsidRPr="009C524D" w:rsidRDefault="009C524D" w:rsidP="009C524D">
      <w:pPr>
        <w:rPr>
          <w:rFonts w:ascii="Times New Roman" w:eastAsia="Times New Roman" w:hAnsi="Times New Roman" w:cs="Times New Roman"/>
          <w:sz w:val="24"/>
          <w:szCs w:val="24"/>
        </w:rPr>
      </w:pPr>
      <w:bookmarkStart w:id="6" w:name="1319"/>
      <w:bookmarkEnd w:id="6"/>
      <w:r w:rsidRPr="009C524D">
        <w:rPr>
          <w:rFonts w:ascii="Times New Roman" w:eastAsia="Times New Roman" w:hAnsi="Times New Roman" w:cs="Times New Roman"/>
          <w:sz w:val="24"/>
          <w:szCs w:val="24"/>
        </w:rPr>
        <w:t xml:space="preserve">A candidate for Confirmation who has attained the age of reason must </w:t>
      </w:r>
    </w:p>
    <w:p w14:paraId="7DA45B35" w14:textId="77777777" w:rsidR="009C524D" w:rsidRPr="009C524D" w:rsidRDefault="009C524D" w:rsidP="009C524D">
      <w:pPr>
        <w:pStyle w:val="ListParagraph"/>
        <w:numPr>
          <w:ilvl w:val="0"/>
          <w:numId w:val="8"/>
        </w:numPr>
        <w:spacing w:after="0"/>
        <w:rPr>
          <w:rFonts w:ascii="Times New Roman" w:eastAsia="Times New Roman" w:hAnsi="Times New Roman" w:cs="Times New Roman"/>
          <w:sz w:val="24"/>
          <w:szCs w:val="24"/>
        </w:rPr>
      </w:pPr>
      <w:r w:rsidRPr="009C524D">
        <w:rPr>
          <w:rFonts w:ascii="Times New Roman" w:eastAsia="Times New Roman" w:hAnsi="Times New Roman" w:cs="Times New Roman"/>
          <w:sz w:val="24"/>
          <w:szCs w:val="24"/>
        </w:rPr>
        <w:t>profess the faith</w:t>
      </w:r>
    </w:p>
    <w:p w14:paraId="254C0301" w14:textId="77777777" w:rsidR="009C524D" w:rsidRPr="009C524D" w:rsidRDefault="009C524D" w:rsidP="009C524D">
      <w:pPr>
        <w:pStyle w:val="ListParagraph"/>
        <w:numPr>
          <w:ilvl w:val="0"/>
          <w:numId w:val="8"/>
        </w:numPr>
        <w:spacing w:after="0"/>
        <w:rPr>
          <w:rFonts w:ascii="Times New Roman" w:eastAsia="Times New Roman" w:hAnsi="Times New Roman" w:cs="Times New Roman"/>
          <w:sz w:val="24"/>
          <w:szCs w:val="24"/>
        </w:rPr>
      </w:pPr>
      <w:r w:rsidRPr="009C524D">
        <w:rPr>
          <w:rFonts w:ascii="Times New Roman" w:eastAsia="Times New Roman" w:hAnsi="Times New Roman" w:cs="Times New Roman"/>
          <w:sz w:val="24"/>
          <w:szCs w:val="24"/>
        </w:rPr>
        <w:t>be in the state of grace</w:t>
      </w:r>
    </w:p>
    <w:p w14:paraId="701C15DA" w14:textId="77777777" w:rsidR="009C524D" w:rsidRPr="009C524D" w:rsidRDefault="009C524D" w:rsidP="009C524D">
      <w:pPr>
        <w:pStyle w:val="ListParagraph"/>
        <w:numPr>
          <w:ilvl w:val="0"/>
          <w:numId w:val="8"/>
        </w:numPr>
        <w:spacing w:after="0"/>
        <w:rPr>
          <w:rFonts w:ascii="Times New Roman" w:eastAsia="Times New Roman" w:hAnsi="Times New Roman" w:cs="Times New Roman"/>
          <w:sz w:val="24"/>
          <w:szCs w:val="24"/>
        </w:rPr>
      </w:pPr>
      <w:r w:rsidRPr="009C524D">
        <w:rPr>
          <w:rFonts w:ascii="Times New Roman" w:eastAsia="Times New Roman" w:hAnsi="Times New Roman" w:cs="Times New Roman"/>
          <w:sz w:val="24"/>
          <w:szCs w:val="24"/>
        </w:rPr>
        <w:t>have the intention of receiving the sacrament</w:t>
      </w:r>
    </w:p>
    <w:p w14:paraId="007F39E5" w14:textId="77777777" w:rsidR="009C524D" w:rsidRPr="009C524D" w:rsidRDefault="009C524D" w:rsidP="009C524D">
      <w:pPr>
        <w:pStyle w:val="ListParagraph"/>
        <w:numPr>
          <w:ilvl w:val="0"/>
          <w:numId w:val="8"/>
        </w:numPr>
        <w:spacing w:after="0"/>
        <w:rPr>
          <w:rFonts w:ascii="Times New Roman" w:eastAsia="Times New Roman" w:hAnsi="Times New Roman" w:cs="Times New Roman"/>
          <w:sz w:val="24"/>
          <w:szCs w:val="24"/>
        </w:rPr>
      </w:pPr>
      <w:r w:rsidRPr="009C524D">
        <w:rPr>
          <w:rFonts w:ascii="Times New Roman" w:eastAsia="Times New Roman" w:hAnsi="Times New Roman" w:cs="Times New Roman"/>
          <w:sz w:val="24"/>
          <w:szCs w:val="24"/>
        </w:rPr>
        <w:t xml:space="preserve">and be prepared to assume the role of disciple and witness to Christ, both within the ecclesial community and in temporal affairs. </w:t>
      </w:r>
    </w:p>
    <w:p w14:paraId="2BDCB6AC" w14:textId="77777777" w:rsidR="009C524D" w:rsidRPr="009C524D" w:rsidRDefault="009C524D" w:rsidP="009C524D">
      <w:pPr>
        <w:rPr>
          <w:rFonts w:ascii="Times New Roman" w:eastAsia="Times New Roman" w:hAnsi="Times New Roman" w:cs="Times New Roman"/>
          <w:sz w:val="24"/>
          <w:szCs w:val="24"/>
        </w:rPr>
      </w:pPr>
      <w:bookmarkStart w:id="7" w:name="1320"/>
      <w:bookmarkEnd w:id="7"/>
      <w:r w:rsidRPr="009C524D">
        <w:rPr>
          <w:rFonts w:ascii="Times New Roman" w:eastAsia="Times New Roman" w:hAnsi="Times New Roman" w:cs="Times New Roman"/>
          <w:sz w:val="24"/>
          <w:szCs w:val="24"/>
        </w:rPr>
        <w:t xml:space="preserve">The </w:t>
      </w:r>
      <w:r w:rsidRPr="009C524D">
        <w:rPr>
          <w:rFonts w:ascii="Times New Roman" w:eastAsia="Times New Roman" w:hAnsi="Times New Roman" w:cs="Times New Roman"/>
          <w:b/>
          <w:sz w:val="24"/>
          <w:szCs w:val="24"/>
        </w:rPr>
        <w:t>essential rite of Confirmation</w:t>
      </w:r>
      <w:r w:rsidRPr="009C524D">
        <w:rPr>
          <w:rFonts w:ascii="Times New Roman" w:eastAsia="Times New Roman" w:hAnsi="Times New Roman" w:cs="Times New Roman"/>
          <w:sz w:val="24"/>
          <w:szCs w:val="24"/>
        </w:rPr>
        <w:t xml:space="preserve"> is anointing the forehead of the baptized with sacred chrism, together with the laying on of the minister's hand and the words: </w:t>
      </w:r>
      <w:r w:rsidRPr="009C524D">
        <w:rPr>
          <w:rFonts w:ascii="Times New Roman" w:eastAsia="Times New Roman" w:hAnsi="Times New Roman" w:cs="Times New Roman"/>
          <w:i/>
          <w:iCs/>
          <w:sz w:val="24"/>
          <w:szCs w:val="24"/>
        </w:rPr>
        <w:t>"</w:t>
      </w:r>
      <w:proofErr w:type="spellStart"/>
      <w:r w:rsidRPr="009C524D">
        <w:rPr>
          <w:rFonts w:ascii="Times New Roman" w:eastAsia="Times New Roman" w:hAnsi="Times New Roman" w:cs="Times New Roman"/>
          <w:i/>
          <w:iCs/>
          <w:sz w:val="24"/>
          <w:szCs w:val="24"/>
        </w:rPr>
        <w:t>Accipe</w:t>
      </w:r>
      <w:proofErr w:type="spellEnd"/>
      <w:r w:rsidRPr="009C524D">
        <w:rPr>
          <w:rFonts w:ascii="Times New Roman" w:eastAsia="Times New Roman" w:hAnsi="Times New Roman" w:cs="Times New Roman"/>
          <w:i/>
          <w:iCs/>
          <w:sz w:val="24"/>
          <w:szCs w:val="24"/>
        </w:rPr>
        <w:t xml:space="preserve"> </w:t>
      </w:r>
      <w:proofErr w:type="spellStart"/>
      <w:r w:rsidRPr="009C524D">
        <w:rPr>
          <w:rFonts w:ascii="Times New Roman" w:eastAsia="Times New Roman" w:hAnsi="Times New Roman" w:cs="Times New Roman"/>
          <w:i/>
          <w:iCs/>
          <w:sz w:val="24"/>
          <w:szCs w:val="24"/>
        </w:rPr>
        <w:t>signaculum</w:t>
      </w:r>
      <w:proofErr w:type="spellEnd"/>
      <w:r w:rsidRPr="009C524D">
        <w:rPr>
          <w:rFonts w:ascii="Times New Roman" w:eastAsia="Times New Roman" w:hAnsi="Times New Roman" w:cs="Times New Roman"/>
          <w:i/>
          <w:iCs/>
          <w:sz w:val="24"/>
          <w:szCs w:val="24"/>
        </w:rPr>
        <w:t xml:space="preserve"> </w:t>
      </w:r>
      <w:proofErr w:type="spellStart"/>
      <w:r w:rsidRPr="009C524D">
        <w:rPr>
          <w:rFonts w:ascii="Times New Roman" w:eastAsia="Times New Roman" w:hAnsi="Times New Roman" w:cs="Times New Roman"/>
          <w:i/>
          <w:iCs/>
          <w:sz w:val="24"/>
          <w:szCs w:val="24"/>
        </w:rPr>
        <w:t>doni</w:t>
      </w:r>
      <w:proofErr w:type="spellEnd"/>
      <w:r w:rsidRPr="009C524D">
        <w:rPr>
          <w:rFonts w:ascii="Times New Roman" w:eastAsia="Times New Roman" w:hAnsi="Times New Roman" w:cs="Times New Roman"/>
          <w:i/>
          <w:iCs/>
          <w:sz w:val="24"/>
          <w:szCs w:val="24"/>
        </w:rPr>
        <w:t xml:space="preserve"> Spiritus Sancti"</w:t>
      </w:r>
      <w:r w:rsidRPr="009C524D">
        <w:rPr>
          <w:rFonts w:ascii="Times New Roman" w:eastAsia="Times New Roman" w:hAnsi="Times New Roman" w:cs="Times New Roman"/>
          <w:sz w:val="24"/>
          <w:szCs w:val="24"/>
        </w:rPr>
        <w:t xml:space="preserve"> (Be sealed with the Gift of the Holy Spirit.) in the Roman rite.  </w:t>
      </w:r>
      <w:bookmarkStart w:id="8" w:name="1321"/>
      <w:bookmarkEnd w:id="8"/>
    </w:p>
    <w:p w14:paraId="4D58ABF7" w14:textId="5CAC2782" w:rsidR="009C524D" w:rsidRDefault="009C524D" w:rsidP="009C524D">
      <w:pPr>
        <w:rPr>
          <w:rFonts w:ascii="Times New Roman" w:eastAsia="Times New Roman" w:hAnsi="Times New Roman" w:cs="Times New Roman"/>
          <w:sz w:val="24"/>
          <w:szCs w:val="24"/>
        </w:rPr>
      </w:pPr>
      <w:r w:rsidRPr="009C524D">
        <w:rPr>
          <w:rFonts w:ascii="Times New Roman" w:eastAsia="Times New Roman" w:hAnsi="Times New Roman" w:cs="Times New Roman"/>
          <w:sz w:val="24"/>
          <w:szCs w:val="24"/>
        </w:rPr>
        <w:t xml:space="preserve">When Confirmation is celebrated separately from Baptism, its </w:t>
      </w:r>
      <w:r w:rsidRPr="009C524D">
        <w:rPr>
          <w:rFonts w:ascii="Times New Roman" w:eastAsia="Times New Roman" w:hAnsi="Times New Roman" w:cs="Times New Roman"/>
          <w:b/>
          <w:sz w:val="24"/>
          <w:szCs w:val="24"/>
        </w:rPr>
        <w:t>connection with Baptism</w:t>
      </w:r>
      <w:r w:rsidRPr="009C524D">
        <w:rPr>
          <w:rFonts w:ascii="Times New Roman" w:eastAsia="Times New Roman" w:hAnsi="Times New Roman" w:cs="Times New Roman"/>
          <w:sz w:val="24"/>
          <w:szCs w:val="24"/>
        </w:rPr>
        <w:t xml:space="preserve"> is expressed, among other ways, by the renewal of baptismal promises. The celebration of Confirmation during the Eucharist helps underline the unity of the sacraments of Christian initiation. </w:t>
      </w:r>
    </w:p>
    <w:p w14:paraId="53749EEF" w14:textId="77777777" w:rsidR="008B6908" w:rsidRDefault="008B6908" w:rsidP="009C524D">
      <w:pPr>
        <w:rPr>
          <w:rFonts w:ascii="Times New Roman" w:eastAsia="Times New Roman" w:hAnsi="Times New Roman" w:cs="Times New Roman"/>
          <w:sz w:val="24"/>
          <w:szCs w:val="24"/>
        </w:rPr>
      </w:pPr>
    </w:p>
    <w:p w14:paraId="7E326823" w14:textId="77777777" w:rsidR="009D780B" w:rsidRPr="009D780B" w:rsidRDefault="009D780B" w:rsidP="009D780B">
      <w:pPr>
        <w:pStyle w:val="Heading1"/>
      </w:pPr>
      <w:bookmarkStart w:id="9" w:name="_Toc113440001"/>
      <w:r w:rsidRPr="009D780B">
        <w:lastRenderedPageBreak/>
        <w:t>Preparation and Formation for the Sacrament:</w:t>
      </w:r>
      <w:bookmarkEnd w:id="9"/>
    </w:p>
    <w:p w14:paraId="5FF2997E" w14:textId="77777777" w:rsidR="008B6908" w:rsidRPr="008B6908" w:rsidRDefault="008B6908" w:rsidP="008B6908">
      <w:pPr>
        <w:rPr>
          <w:rFonts w:ascii="Times New Roman" w:hAnsi="Times New Roman" w:cs="Times New Roman"/>
          <w:sz w:val="24"/>
          <w:szCs w:val="24"/>
        </w:rPr>
      </w:pPr>
      <w:r w:rsidRPr="008B6908">
        <w:rPr>
          <w:rFonts w:ascii="Times New Roman" w:hAnsi="Times New Roman" w:cs="Times New Roman"/>
          <w:sz w:val="24"/>
          <w:szCs w:val="24"/>
        </w:rPr>
        <w:t>Sacramental Preparation for Confirmation is open to all 9th through 12th-grade students who are baptized and have received their First Eucharist.</w:t>
      </w:r>
    </w:p>
    <w:p w14:paraId="46EFD9C3" w14:textId="77777777" w:rsidR="008B6908" w:rsidRPr="008B6908" w:rsidRDefault="008B6908" w:rsidP="008B6908">
      <w:pPr>
        <w:rPr>
          <w:rFonts w:ascii="Times New Roman" w:hAnsi="Times New Roman" w:cs="Times New Roman"/>
          <w:sz w:val="24"/>
          <w:szCs w:val="24"/>
        </w:rPr>
      </w:pPr>
      <w:r w:rsidRPr="008B6908">
        <w:rPr>
          <w:rFonts w:ascii="Times New Roman" w:hAnsi="Times New Roman" w:cs="Times New Roman"/>
          <w:sz w:val="24"/>
          <w:szCs w:val="24"/>
        </w:rPr>
        <w:t>At St. Luke Catholic Church, we have a two-year preparation program for the Sacrament of Confirmation. During these two years, we have classes which catechize the student and help them to understand their faith and the guidelines of the Catholic Church. Year 1 typically begins when the student is entering 7th grade. </w:t>
      </w:r>
    </w:p>
    <w:p w14:paraId="4C459B68" w14:textId="649C1024" w:rsidR="008B6908" w:rsidRDefault="008B6908" w:rsidP="008B6908">
      <w:pPr>
        <w:rPr>
          <w:rFonts w:ascii="Times New Roman" w:hAnsi="Times New Roman" w:cs="Times New Roman"/>
          <w:sz w:val="24"/>
          <w:szCs w:val="24"/>
        </w:rPr>
      </w:pPr>
      <w:r w:rsidRPr="008B6908">
        <w:rPr>
          <w:rFonts w:ascii="Times New Roman" w:hAnsi="Times New Roman" w:cs="Times New Roman"/>
          <w:sz w:val="24"/>
          <w:szCs w:val="24"/>
        </w:rPr>
        <w:t>Eighth graders who have completed our Year 1 Confirmation prep classes, attend a Catholic School, or are enrolled in a Homeschooling religious education program are eligible to enroll as candidates for our 2nd year Confirmation classes. </w:t>
      </w:r>
    </w:p>
    <w:p w14:paraId="74B99D67" w14:textId="77777777" w:rsidR="008B6908" w:rsidRPr="008B6908" w:rsidRDefault="008B6908" w:rsidP="008B6908">
      <w:pPr>
        <w:rPr>
          <w:rFonts w:ascii="Times New Roman" w:hAnsi="Times New Roman" w:cs="Times New Roman"/>
          <w:sz w:val="24"/>
          <w:szCs w:val="24"/>
        </w:rPr>
      </w:pPr>
      <w:r w:rsidRPr="008B6908">
        <w:rPr>
          <w:rFonts w:ascii="Times New Roman" w:hAnsi="Times New Roman" w:cs="Times New Roman"/>
          <w:sz w:val="24"/>
          <w:szCs w:val="24"/>
        </w:rPr>
        <w:t>Formation for the celebration of Confirmation involves the cooperative efforts of parents (the primary educators), pastors, catechists and young adults.  It is a time for a young adult to become a mature, practicing Catholic, characterized by the willingness to personally follow Christ and actively participate in the vital mission of His Church.  </w:t>
      </w:r>
    </w:p>
    <w:p w14:paraId="7FB1F0D5" w14:textId="77777777" w:rsidR="008B6908" w:rsidRPr="008B6908" w:rsidRDefault="008B6908" w:rsidP="008B6908">
      <w:pPr>
        <w:rPr>
          <w:rFonts w:ascii="Times New Roman" w:hAnsi="Times New Roman" w:cs="Times New Roman"/>
          <w:sz w:val="24"/>
          <w:szCs w:val="24"/>
        </w:rPr>
      </w:pPr>
      <w:r w:rsidRPr="008B6908">
        <w:rPr>
          <w:rFonts w:ascii="Times New Roman" w:hAnsi="Times New Roman" w:cs="Times New Roman"/>
          <w:sz w:val="24"/>
          <w:szCs w:val="24"/>
        </w:rPr>
        <w:t>Readiness to receive Confirmation means the student actively attends and participates in Sunday Mass, Faith Formation classes, retreats, and perform service activities.</w:t>
      </w:r>
    </w:p>
    <w:p w14:paraId="00D583E0" w14:textId="77777777" w:rsidR="008B6908" w:rsidRPr="008B6908" w:rsidRDefault="008B6908" w:rsidP="008B6908">
      <w:pPr>
        <w:rPr>
          <w:rFonts w:ascii="Times New Roman" w:hAnsi="Times New Roman" w:cs="Times New Roman"/>
          <w:sz w:val="24"/>
          <w:szCs w:val="24"/>
        </w:rPr>
      </w:pPr>
      <w:r w:rsidRPr="008B6908">
        <w:rPr>
          <w:rFonts w:ascii="Times New Roman" w:hAnsi="Times New Roman" w:cs="Times New Roman"/>
          <w:b/>
          <w:bCs/>
          <w:sz w:val="24"/>
          <w:szCs w:val="24"/>
        </w:rPr>
        <w:t>Attendance Policy:</w:t>
      </w:r>
      <w:r w:rsidRPr="008B6908">
        <w:rPr>
          <w:rFonts w:ascii="Times New Roman" w:hAnsi="Times New Roman" w:cs="Times New Roman"/>
          <w:sz w:val="24"/>
          <w:szCs w:val="24"/>
        </w:rPr>
        <w:t> The sacramental preparation is an ungraded structure and readiness is determined a significant part by participation and attendance. A student may only miss three classes during the Confirmation Preparations—make-up work required and signed by a parent for any class which is missed.</w:t>
      </w:r>
    </w:p>
    <w:p w14:paraId="18284A04" w14:textId="5B94A9B7" w:rsidR="008B6908" w:rsidRPr="008B6908" w:rsidRDefault="008B6908" w:rsidP="008B6908">
      <w:pPr>
        <w:rPr>
          <w:rFonts w:ascii="Times New Roman" w:hAnsi="Times New Roman" w:cs="Times New Roman"/>
          <w:i/>
          <w:iCs/>
          <w:sz w:val="24"/>
          <w:szCs w:val="24"/>
        </w:rPr>
      </w:pPr>
      <w:r>
        <w:rPr>
          <w:rFonts w:ascii="Times New Roman" w:hAnsi="Times New Roman" w:cs="Times New Roman"/>
          <w:sz w:val="24"/>
          <w:szCs w:val="24"/>
        </w:rPr>
        <w:t>*</w:t>
      </w:r>
      <w:r w:rsidRPr="008B6908">
        <w:rPr>
          <w:rFonts w:ascii="Times New Roman" w:hAnsi="Times New Roman" w:cs="Times New Roman"/>
          <w:i/>
          <w:iCs/>
          <w:sz w:val="24"/>
          <w:szCs w:val="24"/>
        </w:rPr>
        <w:t>If a candidate misses more than 3 Faith Formation sessions each year, then we will suggest that the candidate wait until he or she can maintain consistent attendance to be confirmed.</w:t>
      </w:r>
    </w:p>
    <w:p w14:paraId="7243E7F0" w14:textId="713FBD00" w:rsidR="00D24EE6" w:rsidRDefault="00D24EE6" w:rsidP="00D24EE6">
      <w:pPr>
        <w:rPr>
          <w:rFonts w:ascii="Times New Roman" w:hAnsi="Times New Roman" w:cs="Times New Roman"/>
          <w:sz w:val="24"/>
          <w:szCs w:val="24"/>
        </w:rPr>
      </w:pPr>
      <w:r w:rsidRPr="00D24EE6">
        <w:rPr>
          <w:rFonts w:ascii="Times New Roman" w:hAnsi="Times New Roman" w:cs="Times New Roman"/>
          <w:sz w:val="24"/>
          <w:szCs w:val="24"/>
        </w:rPr>
        <w:t xml:space="preserve">Formation for the celebration of Confirmation involves the cooperative efforts of parents (the primary educators), pastors, </w:t>
      </w:r>
      <w:r w:rsidR="009C524D" w:rsidRPr="00D24EE6">
        <w:rPr>
          <w:rFonts w:ascii="Times New Roman" w:hAnsi="Times New Roman" w:cs="Times New Roman"/>
          <w:sz w:val="24"/>
          <w:szCs w:val="24"/>
        </w:rPr>
        <w:t>catechists,</w:t>
      </w:r>
      <w:r w:rsidRPr="00D24EE6">
        <w:rPr>
          <w:rFonts w:ascii="Times New Roman" w:hAnsi="Times New Roman" w:cs="Times New Roman"/>
          <w:sz w:val="24"/>
          <w:szCs w:val="24"/>
        </w:rPr>
        <w:t xml:space="preserve"> and young adults.  It is a time for a young adult to become a mature, practicing Catholic, characterized by the willingness to personally follow Christ and actively participate in the vital mission of His Church.  Immediate catechesis for the sacrament of Confirmation is a robust formation on what it means to be an authentic disciple of Christ.  The confirmation student should be able to rationally express and zealously defend the truths of Catholic doctrine.</w:t>
      </w:r>
    </w:p>
    <w:p w14:paraId="35429BF1" w14:textId="5765389A" w:rsidR="008B6908" w:rsidRDefault="008B6908" w:rsidP="00D24EE6">
      <w:pPr>
        <w:rPr>
          <w:rFonts w:ascii="Times New Roman" w:hAnsi="Times New Roman" w:cs="Times New Roman"/>
          <w:sz w:val="24"/>
          <w:szCs w:val="24"/>
        </w:rPr>
      </w:pPr>
    </w:p>
    <w:p w14:paraId="613953CB" w14:textId="77777777" w:rsidR="008B6908" w:rsidRDefault="008B6908" w:rsidP="00D24EE6">
      <w:pPr>
        <w:rPr>
          <w:rFonts w:ascii="Times New Roman" w:hAnsi="Times New Roman" w:cs="Times New Roman"/>
          <w:sz w:val="24"/>
          <w:szCs w:val="24"/>
        </w:rPr>
      </w:pPr>
    </w:p>
    <w:p w14:paraId="24A77F50" w14:textId="77777777" w:rsidR="008247E9" w:rsidRPr="008247E9" w:rsidRDefault="008247E9" w:rsidP="008247E9">
      <w:pPr>
        <w:pStyle w:val="Heading1"/>
      </w:pPr>
      <w:bookmarkStart w:id="10" w:name="_Toc113440002"/>
      <w:r w:rsidRPr="008247E9">
        <w:lastRenderedPageBreak/>
        <w:t>ROLE OF THE CANDIDATE</w:t>
      </w:r>
      <w:bookmarkEnd w:id="10"/>
    </w:p>
    <w:p w14:paraId="74EA10D2" w14:textId="4CDA3646" w:rsidR="001744ED" w:rsidRPr="001744ED" w:rsidRDefault="008247E9" w:rsidP="001744ED">
      <w:pPr>
        <w:pStyle w:val="ListParagraph"/>
        <w:numPr>
          <w:ilvl w:val="0"/>
          <w:numId w:val="16"/>
        </w:numPr>
        <w:spacing w:after="0" w:line="240" w:lineRule="auto"/>
        <w:rPr>
          <w:rFonts w:ascii="Times New Roman" w:hAnsi="Times New Roman" w:cs="Times New Roman"/>
          <w:sz w:val="24"/>
          <w:szCs w:val="24"/>
        </w:rPr>
      </w:pPr>
      <w:r w:rsidRPr="008247E9">
        <w:rPr>
          <w:rFonts w:ascii="Times New Roman" w:hAnsi="Times New Roman" w:cs="Times New Roman"/>
          <w:sz w:val="24"/>
          <w:szCs w:val="24"/>
        </w:rPr>
        <w:t>Participate in all sessions; arrange work and school schedules so that they can</w:t>
      </w:r>
      <w:r>
        <w:rPr>
          <w:rFonts w:ascii="Times New Roman" w:hAnsi="Times New Roman" w:cs="Times New Roman"/>
          <w:sz w:val="24"/>
          <w:szCs w:val="24"/>
        </w:rPr>
        <w:t xml:space="preserve"> </w:t>
      </w:r>
      <w:r w:rsidRPr="008247E9">
        <w:rPr>
          <w:rFonts w:ascii="Times New Roman" w:hAnsi="Times New Roman" w:cs="Times New Roman"/>
          <w:sz w:val="24"/>
          <w:szCs w:val="24"/>
        </w:rPr>
        <w:t>attend ALL the sessions.</w:t>
      </w:r>
    </w:p>
    <w:p w14:paraId="36142C9E" w14:textId="15973248" w:rsidR="008247E9" w:rsidRPr="008247E9" w:rsidRDefault="008247E9" w:rsidP="008247E9">
      <w:pPr>
        <w:pStyle w:val="ListParagraph"/>
        <w:numPr>
          <w:ilvl w:val="0"/>
          <w:numId w:val="16"/>
        </w:numPr>
        <w:spacing w:after="0" w:line="240" w:lineRule="auto"/>
        <w:rPr>
          <w:rFonts w:ascii="Times New Roman" w:hAnsi="Times New Roman" w:cs="Times New Roman"/>
          <w:sz w:val="24"/>
          <w:szCs w:val="24"/>
        </w:rPr>
      </w:pPr>
      <w:r w:rsidRPr="008247E9">
        <w:rPr>
          <w:rFonts w:ascii="Times New Roman" w:hAnsi="Times New Roman" w:cs="Times New Roman"/>
          <w:sz w:val="24"/>
          <w:szCs w:val="24"/>
        </w:rPr>
        <w:t xml:space="preserve">Complete all </w:t>
      </w:r>
      <w:r w:rsidR="00692A02" w:rsidRPr="008247E9">
        <w:rPr>
          <w:rFonts w:ascii="Times New Roman" w:hAnsi="Times New Roman" w:cs="Times New Roman"/>
          <w:sz w:val="24"/>
          <w:szCs w:val="24"/>
        </w:rPr>
        <w:t>the homework</w:t>
      </w:r>
      <w:r w:rsidRPr="008247E9">
        <w:rPr>
          <w:rFonts w:ascii="Times New Roman" w:hAnsi="Times New Roman" w:cs="Times New Roman"/>
          <w:sz w:val="24"/>
          <w:szCs w:val="24"/>
        </w:rPr>
        <w:t xml:space="preserve"> as assigned and </w:t>
      </w:r>
      <w:r w:rsidR="00692A02" w:rsidRPr="008247E9">
        <w:rPr>
          <w:rFonts w:ascii="Times New Roman" w:hAnsi="Times New Roman" w:cs="Times New Roman"/>
          <w:sz w:val="24"/>
          <w:szCs w:val="24"/>
        </w:rPr>
        <w:t>turn it</w:t>
      </w:r>
      <w:r w:rsidRPr="008247E9">
        <w:rPr>
          <w:rFonts w:ascii="Times New Roman" w:hAnsi="Times New Roman" w:cs="Times New Roman"/>
          <w:sz w:val="24"/>
          <w:szCs w:val="24"/>
        </w:rPr>
        <w:t xml:space="preserve"> in as scheduled.</w:t>
      </w:r>
    </w:p>
    <w:p w14:paraId="11D44B8B" w14:textId="7824C96B" w:rsidR="008247E9" w:rsidRPr="008247E9" w:rsidRDefault="008247E9" w:rsidP="008247E9">
      <w:pPr>
        <w:pStyle w:val="ListParagraph"/>
        <w:numPr>
          <w:ilvl w:val="0"/>
          <w:numId w:val="16"/>
        </w:numPr>
        <w:spacing w:after="0" w:line="240" w:lineRule="auto"/>
        <w:rPr>
          <w:rFonts w:ascii="Times New Roman" w:hAnsi="Times New Roman" w:cs="Times New Roman"/>
          <w:sz w:val="24"/>
          <w:szCs w:val="24"/>
        </w:rPr>
      </w:pPr>
      <w:r w:rsidRPr="008247E9">
        <w:rPr>
          <w:rFonts w:ascii="Times New Roman" w:hAnsi="Times New Roman" w:cs="Times New Roman"/>
          <w:sz w:val="24"/>
          <w:szCs w:val="24"/>
        </w:rPr>
        <w:t>Participate in service projects</w:t>
      </w:r>
    </w:p>
    <w:p w14:paraId="1FF995D2" w14:textId="58498C05" w:rsidR="008247E9" w:rsidRPr="008247E9" w:rsidRDefault="008247E9" w:rsidP="008247E9">
      <w:pPr>
        <w:pStyle w:val="ListParagraph"/>
        <w:numPr>
          <w:ilvl w:val="0"/>
          <w:numId w:val="16"/>
        </w:numPr>
        <w:spacing w:after="0" w:line="240" w:lineRule="auto"/>
        <w:rPr>
          <w:rFonts w:ascii="Times New Roman" w:hAnsi="Times New Roman" w:cs="Times New Roman"/>
          <w:sz w:val="24"/>
          <w:szCs w:val="24"/>
        </w:rPr>
      </w:pPr>
      <w:r w:rsidRPr="008247E9">
        <w:rPr>
          <w:rFonts w:ascii="Times New Roman" w:hAnsi="Times New Roman" w:cs="Times New Roman"/>
          <w:sz w:val="24"/>
          <w:szCs w:val="24"/>
        </w:rPr>
        <w:t>Be able to explain their faith: Talk about faith in their own words and why they wish to</w:t>
      </w:r>
      <w:r>
        <w:rPr>
          <w:rFonts w:ascii="Times New Roman" w:hAnsi="Times New Roman" w:cs="Times New Roman"/>
          <w:sz w:val="24"/>
          <w:szCs w:val="24"/>
        </w:rPr>
        <w:t xml:space="preserve"> </w:t>
      </w:r>
      <w:r w:rsidRPr="008247E9">
        <w:rPr>
          <w:rFonts w:ascii="Times New Roman" w:hAnsi="Times New Roman" w:cs="Times New Roman"/>
          <w:sz w:val="24"/>
          <w:szCs w:val="24"/>
        </w:rPr>
        <w:t>live as Catholic Christians</w:t>
      </w:r>
    </w:p>
    <w:p w14:paraId="72EEBFC3" w14:textId="5E70FE84" w:rsidR="008247E9" w:rsidRPr="008247E9" w:rsidRDefault="008247E9" w:rsidP="008247E9">
      <w:pPr>
        <w:pStyle w:val="ListParagraph"/>
        <w:numPr>
          <w:ilvl w:val="0"/>
          <w:numId w:val="16"/>
        </w:numPr>
        <w:spacing w:after="0" w:line="240" w:lineRule="auto"/>
        <w:rPr>
          <w:rFonts w:ascii="Times New Roman" w:hAnsi="Times New Roman" w:cs="Times New Roman"/>
          <w:sz w:val="24"/>
          <w:szCs w:val="24"/>
        </w:rPr>
      </w:pPr>
      <w:r w:rsidRPr="008247E9">
        <w:rPr>
          <w:rFonts w:ascii="Times New Roman" w:hAnsi="Times New Roman" w:cs="Times New Roman"/>
          <w:sz w:val="24"/>
          <w:szCs w:val="24"/>
        </w:rPr>
        <w:t>Attend the Confirmation Retreat</w:t>
      </w:r>
    </w:p>
    <w:p w14:paraId="4C3F9E4A" w14:textId="16354474" w:rsidR="008247E9" w:rsidRPr="008247E9" w:rsidRDefault="008247E9" w:rsidP="008247E9">
      <w:pPr>
        <w:pStyle w:val="ListParagraph"/>
        <w:numPr>
          <w:ilvl w:val="0"/>
          <w:numId w:val="16"/>
        </w:numPr>
        <w:spacing w:after="0" w:line="240" w:lineRule="auto"/>
        <w:rPr>
          <w:rFonts w:ascii="Times New Roman" w:hAnsi="Times New Roman" w:cs="Times New Roman"/>
          <w:sz w:val="24"/>
          <w:szCs w:val="24"/>
        </w:rPr>
      </w:pPr>
      <w:r w:rsidRPr="008247E9">
        <w:rPr>
          <w:rFonts w:ascii="Times New Roman" w:hAnsi="Times New Roman" w:cs="Times New Roman"/>
          <w:sz w:val="24"/>
          <w:szCs w:val="24"/>
        </w:rPr>
        <w:t>Be open to participation in the events and instruction.</w:t>
      </w:r>
    </w:p>
    <w:p w14:paraId="3FA85FDD" w14:textId="6A9E2AEC" w:rsidR="008247E9" w:rsidRPr="008247E9" w:rsidRDefault="008247E9" w:rsidP="008247E9">
      <w:pPr>
        <w:pStyle w:val="ListParagraph"/>
        <w:numPr>
          <w:ilvl w:val="0"/>
          <w:numId w:val="16"/>
        </w:numPr>
        <w:spacing w:after="0" w:line="240" w:lineRule="auto"/>
        <w:rPr>
          <w:rFonts w:ascii="Times New Roman" w:hAnsi="Times New Roman" w:cs="Times New Roman"/>
          <w:sz w:val="24"/>
          <w:szCs w:val="24"/>
        </w:rPr>
      </w:pPr>
      <w:r w:rsidRPr="008247E9">
        <w:rPr>
          <w:rFonts w:ascii="Times New Roman" w:hAnsi="Times New Roman" w:cs="Times New Roman"/>
          <w:sz w:val="24"/>
          <w:szCs w:val="24"/>
        </w:rPr>
        <w:t>Participate in parish life: Attending Mass on a regular basis and be involved in parish</w:t>
      </w:r>
    </w:p>
    <w:p w14:paraId="3972791A" w14:textId="6CE99643" w:rsidR="008247E9" w:rsidRDefault="008247E9" w:rsidP="001744ED">
      <w:pPr>
        <w:pStyle w:val="ListParagraph"/>
        <w:spacing w:after="0" w:line="240" w:lineRule="auto"/>
        <w:rPr>
          <w:rFonts w:ascii="Times New Roman" w:hAnsi="Times New Roman" w:cs="Times New Roman"/>
          <w:sz w:val="24"/>
          <w:szCs w:val="24"/>
        </w:rPr>
      </w:pPr>
      <w:r w:rsidRPr="008247E9">
        <w:rPr>
          <w:rFonts w:ascii="Times New Roman" w:hAnsi="Times New Roman" w:cs="Times New Roman"/>
          <w:sz w:val="24"/>
          <w:szCs w:val="24"/>
        </w:rPr>
        <w:t>activities.</w:t>
      </w:r>
    </w:p>
    <w:p w14:paraId="58366925" w14:textId="77777777" w:rsidR="001744ED" w:rsidRPr="008247E9" w:rsidRDefault="001744ED" w:rsidP="001744ED">
      <w:pPr>
        <w:pStyle w:val="ListParagraph"/>
        <w:spacing w:after="0" w:line="240" w:lineRule="auto"/>
        <w:rPr>
          <w:rFonts w:ascii="Times New Roman" w:hAnsi="Times New Roman" w:cs="Times New Roman"/>
          <w:sz w:val="24"/>
          <w:szCs w:val="24"/>
        </w:rPr>
      </w:pPr>
    </w:p>
    <w:p w14:paraId="1092B583" w14:textId="77777777" w:rsidR="0055524E" w:rsidRPr="008247E9" w:rsidRDefault="0055524E" w:rsidP="00211747">
      <w:pPr>
        <w:pStyle w:val="Heading1"/>
        <w:rPr>
          <w:rFonts w:eastAsia="Times New Roman"/>
        </w:rPr>
      </w:pPr>
      <w:bookmarkStart w:id="11" w:name="_Toc113440003"/>
      <w:r w:rsidRPr="008247E9">
        <w:rPr>
          <w:rFonts w:eastAsia="Times New Roman"/>
        </w:rPr>
        <w:t>Immediate Preparation for Confirmation</w:t>
      </w:r>
      <w:bookmarkEnd w:id="11"/>
    </w:p>
    <w:p w14:paraId="674A1311" w14:textId="77777777" w:rsidR="0055524E" w:rsidRPr="003D2BF0" w:rsidRDefault="0055524E" w:rsidP="003D2BF0">
      <w:pPr>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The stage of immediate preparation for Confirmation includes the following, which the candidate is expected to perform:</w:t>
      </w:r>
    </w:p>
    <w:p w14:paraId="79321E9E" w14:textId="42B3E524" w:rsidR="003D2BF0" w:rsidRPr="003D2BF0" w:rsidRDefault="0055524E" w:rsidP="003D2BF0">
      <w:pPr>
        <w:pStyle w:val="ListParagraph"/>
        <w:numPr>
          <w:ilvl w:val="0"/>
          <w:numId w:val="11"/>
        </w:numPr>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 xml:space="preserve">Attend all sessions being held for Confirmation preparation. This includes the Spirit Day activities </w:t>
      </w:r>
      <w:r w:rsidR="003D2BF0" w:rsidRPr="003D2BF0">
        <w:rPr>
          <w:rFonts w:ascii="Times New Roman" w:eastAsia="Times New Roman" w:hAnsi="Times New Roman" w:cs="Times New Roman"/>
          <w:sz w:val="24"/>
          <w:szCs w:val="24"/>
        </w:rPr>
        <w:t>and</w:t>
      </w:r>
      <w:r w:rsidRPr="003D2BF0">
        <w:rPr>
          <w:rFonts w:ascii="Times New Roman" w:eastAsia="Times New Roman" w:hAnsi="Times New Roman" w:cs="Times New Roman"/>
          <w:sz w:val="24"/>
          <w:szCs w:val="24"/>
        </w:rPr>
        <w:t xml:space="preserve"> the overnight retreat.  All absences should be reported to the Family Faith Formation office by calling 904-282-0439 or via email: </w:t>
      </w:r>
      <w:hyperlink r:id="rId14" w:history="1">
        <w:r w:rsidRPr="003D2BF0">
          <w:rPr>
            <w:rFonts w:ascii="Times New Roman" w:eastAsia="Times New Roman" w:hAnsi="Times New Roman" w:cs="Times New Roman"/>
            <w:color w:val="0563C1" w:themeColor="hyperlink"/>
            <w:sz w:val="24"/>
            <w:szCs w:val="24"/>
            <w:u w:val="single"/>
          </w:rPr>
          <w:t>laura@stlukesparish.org</w:t>
        </w:r>
      </w:hyperlink>
      <w:r w:rsidRPr="003D2BF0">
        <w:rPr>
          <w:rFonts w:ascii="Times New Roman" w:eastAsia="Times New Roman" w:hAnsi="Times New Roman" w:cs="Times New Roman"/>
          <w:sz w:val="24"/>
          <w:szCs w:val="24"/>
        </w:rPr>
        <w:t xml:space="preserve">.  Excessive absenteeism may result in the candidate not being properly prepared to receive the Sacrament of Confirmation and may delay the preparation process. </w:t>
      </w:r>
    </w:p>
    <w:p w14:paraId="00E0C873" w14:textId="05ADA264" w:rsidR="003D2BF0" w:rsidRPr="003D2BF0" w:rsidRDefault="0055524E" w:rsidP="003D2BF0">
      <w:pPr>
        <w:pStyle w:val="ListParagraph"/>
        <w:numPr>
          <w:ilvl w:val="0"/>
          <w:numId w:val="11"/>
        </w:numPr>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Attend weekly Mass</w:t>
      </w:r>
      <w:r w:rsidR="003D2BF0">
        <w:rPr>
          <w:rFonts w:ascii="Times New Roman" w:eastAsia="Times New Roman" w:hAnsi="Times New Roman" w:cs="Times New Roman"/>
          <w:sz w:val="24"/>
          <w:szCs w:val="24"/>
        </w:rPr>
        <w:t>.</w:t>
      </w:r>
      <w:r w:rsidR="008B6908">
        <w:rPr>
          <w:rFonts w:ascii="Times New Roman" w:eastAsia="Times New Roman" w:hAnsi="Times New Roman" w:cs="Times New Roman"/>
          <w:sz w:val="24"/>
          <w:szCs w:val="24"/>
        </w:rPr>
        <w:t xml:space="preserve"> Weekly Mass Attendance record form must be turned in at least monthly. </w:t>
      </w:r>
    </w:p>
    <w:p w14:paraId="33F369D3" w14:textId="77777777" w:rsidR="0055524E" w:rsidRPr="003D2BF0" w:rsidRDefault="0055524E" w:rsidP="003D2BF0">
      <w:pPr>
        <w:pStyle w:val="ListParagraph"/>
        <w:numPr>
          <w:ilvl w:val="0"/>
          <w:numId w:val="11"/>
        </w:numPr>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 xml:space="preserve">Participate regularly in the life of the Church by attending Sunday and Holy Day Mass, receiving the Sacraments, including Reconciliation, and actively giving service to others </w:t>
      </w:r>
    </w:p>
    <w:p w14:paraId="1C2F82D2" w14:textId="13D1F922" w:rsidR="0055524E" w:rsidRPr="003D2BF0" w:rsidRDefault="0055524E" w:rsidP="003D2BF0">
      <w:pPr>
        <w:pStyle w:val="ListParagraph"/>
        <w:numPr>
          <w:ilvl w:val="0"/>
          <w:numId w:val="11"/>
        </w:numPr>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 xml:space="preserve">Complete and return all forms by the required date </w:t>
      </w:r>
      <w:r w:rsidR="008B6908" w:rsidRPr="003D2BF0">
        <w:rPr>
          <w:rFonts w:ascii="Times New Roman" w:eastAsia="Times New Roman" w:hAnsi="Times New Roman" w:cs="Times New Roman"/>
          <w:sz w:val="24"/>
          <w:szCs w:val="24"/>
        </w:rPr>
        <w:t>to</w:t>
      </w:r>
      <w:r w:rsidRPr="003D2BF0">
        <w:rPr>
          <w:rFonts w:ascii="Times New Roman" w:eastAsia="Times New Roman" w:hAnsi="Times New Roman" w:cs="Times New Roman"/>
          <w:sz w:val="24"/>
          <w:szCs w:val="24"/>
        </w:rPr>
        <w:t xml:space="preserve"> be properly prepared and presented for reception of the Sacrament of Confirmation at this time.  The required forms are:</w:t>
      </w:r>
    </w:p>
    <w:p w14:paraId="65BA6A7C" w14:textId="22B7BA73" w:rsidR="0055524E" w:rsidRPr="003D2BF0" w:rsidRDefault="0055524E" w:rsidP="003D2BF0">
      <w:pPr>
        <w:pStyle w:val="ListParagraph"/>
        <w:numPr>
          <w:ilvl w:val="0"/>
          <w:numId w:val="12"/>
        </w:numPr>
        <w:spacing w:line="240" w:lineRule="auto"/>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Copy of child’s baptism certificate</w:t>
      </w:r>
    </w:p>
    <w:p w14:paraId="7D788944" w14:textId="5A08F8D6" w:rsidR="003D2BF0" w:rsidRPr="003D2BF0" w:rsidRDefault="003D2BF0" w:rsidP="003D2BF0">
      <w:pPr>
        <w:pStyle w:val="ListParagraph"/>
        <w:numPr>
          <w:ilvl w:val="0"/>
          <w:numId w:val="12"/>
        </w:numPr>
        <w:spacing w:line="240" w:lineRule="auto"/>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Saint Report</w:t>
      </w:r>
    </w:p>
    <w:p w14:paraId="36E036E1" w14:textId="321D677B" w:rsidR="0055524E" w:rsidRDefault="0055524E" w:rsidP="003D2BF0">
      <w:pPr>
        <w:pStyle w:val="ListParagraph"/>
        <w:numPr>
          <w:ilvl w:val="0"/>
          <w:numId w:val="12"/>
        </w:numPr>
        <w:spacing w:line="240" w:lineRule="auto"/>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Bishop Letter</w:t>
      </w:r>
    </w:p>
    <w:p w14:paraId="2D17B001" w14:textId="2D8BD08C" w:rsidR="003D2BF0" w:rsidRPr="003D2BF0" w:rsidRDefault="003D2BF0" w:rsidP="003D2BF0">
      <w:pPr>
        <w:pStyle w:val="ListParagraph"/>
        <w:numPr>
          <w:ilvl w:val="0"/>
          <w:numId w:val="12"/>
        </w:numPr>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Sponsor form</w:t>
      </w:r>
    </w:p>
    <w:p w14:paraId="52A61534" w14:textId="77777777" w:rsidR="0055524E" w:rsidRPr="003D2BF0" w:rsidRDefault="0055524E" w:rsidP="003D2BF0">
      <w:pPr>
        <w:pStyle w:val="ListParagraph"/>
        <w:numPr>
          <w:ilvl w:val="0"/>
          <w:numId w:val="12"/>
        </w:numPr>
        <w:spacing w:line="240" w:lineRule="auto"/>
        <w:rPr>
          <w:rFonts w:ascii="Times New Roman" w:eastAsia="Times New Roman" w:hAnsi="Times New Roman" w:cs="Times New Roman"/>
          <w:sz w:val="24"/>
          <w:szCs w:val="24"/>
        </w:rPr>
      </w:pPr>
      <w:r w:rsidRPr="003D2BF0">
        <w:rPr>
          <w:rFonts w:ascii="Times New Roman" w:eastAsia="Times New Roman" w:hAnsi="Times New Roman" w:cs="Times New Roman"/>
          <w:sz w:val="24"/>
          <w:szCs w:val="24"/>
        </w:rPr>
        <w:t>Service Hour Log</w:t>
      </w:r>
    </w:p>
    <w:p w14:paraId="18336C70" w14:textId="5C81A170" w:rsidR="00BF4795" w:rsidRDefault="009D780B" w:rsidP="008F79AE">
      <w:pPr>
        <w:pStyle w:val="Heading1"/>
      </w:pPr>
      <w:r w:rsidRPr="009D780B">
        <w:rPr>
          <w:rFonts w:ascii="Times New Roman" w:hAnsi="Times New Roman" w:cs="Times New Roman"/>
          <w:sz w:val="24"/>
          <w:szCs w:val="24"/>
        </w:rPr>
        <w:br w:type="page"/>
      </w:r>
      <w:bookmarkStart w:id="12" w:name="Parent_Pledge_Form"/>
      <w:bookmarkStart w:id="13" w:name="SELECTING_A_CONFIRMATION_SAINT"/>
      <w:bookmarkStart w:id="14" w:name="_Toc113440004"/>
      <w:bookmarkEnd w:id="12"/>
      <w:bookmarkEnd w:id="13"/>
      <w:r>
        <w:lastRenderedPageBreak/>
        <w:t>S</w:t>
      </w:r>
      <w:r w:rsidR="00515989">
        <w:t>ELECTING A CONFIRMATION SAINT</w:t>
      </w:r>
      <w:bookmarkEnd w:id="14"/>
    </w:p>
    <w:p w14:paraId="07D3C73A" w14:textId="77777777" w:rsidR="00BF4795" w:rsidRPr="00D24EE6" w:rsidRDefault="00515989" w:rsidP="00D24EE6">
      <w:pPr>
        <w:rPr>
          <w:rFonts w:ascii="Times New Roman" w:hAnsi="Times New Roman" w:cs="Times New Roman"/>
          <w:sz w:val="24"/>
          <w:szCs w:val="24"/>
        </w:rPr>
      </w:pPr>
      <w:r w:rsidRPr="00D24EE6">
        <w:rPr>
          <w:rFonts w:ascii="Times New Roman" w:hAnsi="Times New Roman" w:cs="Times New Roman"/>
          <w:sz w:val="24"/>
          <w:szCs w:val="24"/>
        </w:rPr>
        <w:t>Each Confirmation candidate chooses a saint as a patron and is confirmed under that patron saint’s name. The name is a symbol of your full initiation into the Church and her mission. When you are presented to the bishop at the Confirmation, he will call you by the name that you have chosen and mark you with the sign of the cross.</w:t>
      </w:r>
    </w:p>
    <w:p w14:paraId="18A64BE0" w14:textId="77777777" w:rsidR="00BF4795" w:rsidRPr="00D24EE6" w:rsidRDefault="00515989" w:rsidP="00D24EE6">
      <w:pPr>
        <w:rPr>
          <w:rFonts w:ascii="Times New Roman" w:hAnsi="Times New Roman" w:cs="Times New Roman"/>
          <w:i/>
          <w:sz w:val="24"/>
          <w:szCs w:val="24"/>
        </w:rPr>
      </w:pPr>
      <w:r w:rsidRPr="00D24EE6">
        <w:rPr>
          <w:rFonts w:ascii="Times New Roman" w:hAnsi="Times New Roman" w:cs="Times New Roman"/>
          <w:i/>
          <w:sz w:val="24"/>
          <w:szCs w:val="24"/>
        </w:rPr>
        <w:t xml:space="preserve">A </w:t>
      </w:r>
      <w:r w:rsidRPr="00D24EE6">
        <w:rPr>
          <w:rFonts w:ascii="Times New Roman" w:hAnsi="Times New Roman" w:cs="Times New Roman"/>
          <w:b/>
          <w:i/>
          <w:sz w:val="24"/>
          <w:szCs w:val="24"/>
        </w:rPr>
        <w:t xml:space="preserve">patron saint </w:t>
      </w:r>
      <w:r w:rsidRPr="00D24EE6">
        <w:rPr>
          <w:rFonts w:ascii="Times New Roman" w:hAnsi="Times New Roman" w:cs="Times New Roman"/>
          <w:i/>
          <w:sz w:val="24"/>
          <w:szCs w:val="24"/>
        </w:rPr>
        <w:t>is someone already in heaven with whom we feel a connection, want to imitate, and from whom we request intercession throughout life.</w:t>
      </w:r>
    </w:p>
    <w:p w14:paraId="3EB99D2D" w14:textId="77777777" w:rsidR="00BF4795" w:rsidRPr="00D24EE6" w:rsidRDefault="00515989" w:rsidP="00D24EE6">
      <w:pPr>
        <w:rPr>
          <w:rFonts w:ascii="Times New Roman" w:hAnsi="Times New Roman" w:cs="Times New Roman"/>
          <w:sz w:val="24"/>
          <w:szCs w:val="24"/>
        </w:rPr>
      </w:pPr>
      <w:r w:rsidRPr="00D24EE6">
        <w:rPr>
          <w:rFonts w:ascii="Times New Roman" w:hAnsi="Times New Roman" w:cs="Times New Roman"/>
          <w:sz w:val="24"/>
          <w:szCs w:val="24"/>
        </w:rPr>
        <w:t>The tradition of taking on a new name reflects a new role in life. This is evident throughout the Scriptures, e.g. “Abram” was changed to “Abraham” which means “Father of Many Nations,” and Simon was changed to “Peter” which means “Rock” because Jesus founded His Church upon him as the first pope.</w:t>
      </w:r>
    </w:p>
    <w:p w14:paraId="4672D415" w14:textId="464981E2" w:rsidR="00BF4795" w:rsidRPr="00D24EE6" w:rsidRDefault="00515989" w:rsidP="00D24EE6">
      <w:pPr>
        <w:rPr>
          <w:rFonts w:ascii="Times New Roman" w:hAnsi="Times New Roman" w:cs="Times New Roman"/>
          <w:sz w:val="24"/>
          <w:szCs w:val="24"/>
        </w:rPr>
      </w:pPr>
      <w:r w:rsidRPr="00D24EE6">
        <w:rPr>
          <w:rFonts w:ascii="Times New Roman" w:hAnsi="Times New Roman" w:cs="Times New Roman"/>
          <w:sz w:val="24"/>
          <w:szCs w:val="24"/>
        </w:rPr>
        <w:t xml:space="preserve">When you choose a new name for your Confirmation, it should be the name of a saint you have read and learned about, admire, and want to imitate. You </w:t>
      </w:r>
      <w:r w:rsidR="00D24EE6" w:rsidRPr="00D24EE6">
        <w:rPr>
          <w:rFonts w:ascii="Times New Roman" w:hAnsi="Times New Roman" w:cs="Times New Roman"/>
          <w:sz w:val="24"/>
          <w:szCs w:val="24"/>
        </w:rPr>
        <w:t>should not</w:t>
      </w:r>
      <w:r w:rsidRPr="00D24EE6">
        <w:rPr>
          <w:rFonts w:ascii="Times New Roman" w:hAnsi="Times New Roman" w:cs="Times New Roman"/>
          <w:sz w:val="24"/>
          <w:szCs w:val="24"/>
        </w:rPr>
        <w:t xml:space="preserve"> choose a Saint because you like his/her name. You should choose a saint that you want to be like. In choosing a saint name, spend some time and research a saint that you would like to model your own life after. Tell us about why you chose this saint and hand this form along with essay report to the parish office or at confirmation class by</w:t>
      </w:r>
      <w:r w:rsidR="00D24EE6">
        <w:rPr>
          <w:rFonts w:ascii="Times New Roman" w:hAnsi="Times New Roman" w:cs="Times New Roman"/>
          <w:sz w:val="24"/>
          <w:szCs w:val="24"/>
        </w:rPr>
        <w:t xml:space="preserve"> the</w:t>
      </w:r>
      <w:r w:rsidRPr="00D24EE6">
        <w:rPr>
          <w:rFonts w:ascii="Times New Roman" w:hAnsi="Times New Roman" w:cs="Times New Roman"/>
          <w:sz w:val="24"/>
          <w:szCs w:val="24"/>
        </w:rPr>
        <w:t xml:space="preserve"> November</w:t>
      </w:r>
      <w:r w:rsidR="00D24EE6">
        <w:rPr>
          <w:rFonts w:ascii="Times New Roman" w:hAnsi="Times New Roman" w:cs="Times New Roman"/>
          <w:sz w:val="24"/>
          <w:szCs w:val="24"/>
        </w:rPr>
        <w:t xml:space="preserve"> class meeting. </w:t>
      </w:r>
    </w:p>
    <w:p w14:paraId="1274E445" w14:textId="77777777" w:rsidR="00BF4795" w:rsidRDefault="00515989" w:rsidP="00D24EE6">
      <w:pPr>
        <w:pStyle w:val="Heading1"/>
      </w:pPr>
      <w:bookmarkStart w:id="15" w:name="_Toc113440005"/>
      <w:r>
        <w:t>Practical Guidelines in Selecting a Saint</w:t>
      </w:r>
      <w:bookmarkEnd w:id="15"/>
    </w:p>
    <w:p w14:paraId="2965DE18" w14:textId="19B74888" w:rsidR="00BF4795" w:rsidRPr="00D24EE6" w:rsidRDefault="00515989" w:rsidP="00D24EE6">
      <w:pPr>
        <w:pStyle w:val="ListParagraph"/>
        <w:numPr>
          <w:ilvl w:val="0"/>
          <w:numId w:val="6"/>
        </w:numPr>
        <w:rPr>
          <w:rFonts w:ascii="Times New Roman" w:hAnsi="Times New Roman" w:cs="Times New Roman"/>
          <w:sz w:val="24"/>
          <w:szCs w:val="24"/>
        </w:rPr>
      </w:pPr>
      <w:r w:rsidRPr="00D24EE6">
        <w:rPr>
          <w:rFonts w:ascii="Times New Roman" w:hAnsi="Times New Roman" w:cs="Times New Roman"/>
          <w:sz w:val="24"/>
          <w:szCs w:val="24"/>
        </w:rPr>
        <w:t xml:space="preserve">You should be familiar with this saint’s life. </w:t>
      </w:r>
      <w:r w:rsidRPr="00D24EE6">
        <w:rPr>
          <w:rFonts w:ascii="Times New Roman" w:hAnsi="Times New Roman" w:cs="Times New Roman"/>
          <w:spacing w:val="-3"/>
          <w:sz w:val="24"/>
          <w:szCs w:val="24"/>
        </w:rPr>
        <w:t xml:space="preserve">It </w:t>
      </w:r>
      <w:r w:rsidRPr="00D24EE6">
        <w:rPr>
          <w:rFonts w:ascii="Times New Roman" w:hAnsi="Times New Roman" w:cs="Times New Roman"/>
          <w:sz w:val="24"/>
          <w:szCs w:val="24"/>
        </w:rPr>
        <w:t xml:space="preserve">is to be hoped that you see similarities </w:t>
      </w:r>
      <w:r w:rsidR="00692A02" w:rsidRPr="00D24EE6">
        <w:rPr>
          <w:rFonts w:ascii="Times New Roman" w:hAnsi="Times New Roman" w:cs="Times New Roman"/>
          <w:sz w:val="24"/>
          <w:szCs w:val="24"/>
        </w:rPr>
        <w:t>between</w:t>
      </w:r>
      <w:r w:rsidRPr="00D24EE6">
        <w:rPr>
          <w:rFonts w:ascii="Times New Roman" w:hAnsi="Times New Roman" w:cs="Times New Roman"/>
          <w:sz w:val="24"/>
          <w:szCs w:val="24"/>
        </w:rPr>
        <w:t xml:space="preserve"> you and this saint and/or want to aspire to be like this</w:t>
      </w:r>
      <w:r w:rsidRPr="00D24EE6">
        <w:rPr>
          <w:rFonts w:ascii="Times New Roman" w:hAnsi="Times New Roman" w:cs="Times New Roman"/>
          <w:spacing w:val="-2"/>
          <w:sz w:val="24"/>
          <w:szCs w:val="24"/>
        </w:rPr>
        <w:t xml:space="preserve"> </w:t>
      </w:r>
      <w:r w:rsidRPr="00D24EE6">
        <w:rPr>
          <w:rFonts w:ascii="Times New Roman" w:hAnsi="Times New Roman" w:cs="Times New Roman"/>
          <w:sz w:val="24"/>
          <w:szCs w:val="24"/>
        </w:rPr>
        <w:t>saint.</w:t>
      </w:r>
    </w:p>
    <w:p w14:paraId="44060CF2" w14:textId="77777777" w:rsidR="00BF4795" w:rsidRPr="00D24EE6" w:rsidRDefault="00515989" w:rsidP="00D24EE6">
      <w:pPr>
        <w:pStyle w:val="ListParagraph"/>
        <w:numPr>
          <w:ilvl w:val="0"/>
          <w:numId w:val="6"/>
        </w:numPr>
        <w:rPr>
          <w:rFonts w:ascii="Times New Roman" w:hAnsi="Times New Roman" w:cs="Times New Roman"/>
          <w:sz w:val="24"/>
          <w:szCs w:val="24"/>
        </w:rPr>
      </w:pPr>
      <w:r w:rsidRPr="00D24EE6">
        <w:rPr>
          <w:rFonts w:ascii="Times New Roman" w:hAnsi="Times New Roman" w:cs="Times New Roman"/>
          <w:sz w:val="24"/>
          <w:szCs w:val="24"/>
        </w:rPr>
        <w:t>The saint you select should be someone you look up to as a</w:t>
      </w:r>
      <w:r w:rsidRPr="00D24EE6">
        <w:rPr>
          <w:rFonts w:ascii="Times New Roman" w:hAnsi="Times New Roman" w:cs="Times New Roman"/>
          <w:spacing w:val="-2"/>
          <w:sz w:val="24"/>
          <w:szCs w:val="24"/>
        </w:rPr>
        <w:t xml:space="preserve"> </w:t>
      </w:r>
      <w:r w:rsidRPr="00D24EE6">
        <w:rPr>
          <w:rFonts w:ascii="Times New Roman" w:hAnsi="Times New Roman" w:cs="Times New Roman"/>
          <w:sz w:val="24"/>
          <w:szCs w:val="24"/>
        </w:rPr>
        <w:t>hero.</w:t>
      </w:r>
    </w:p>
    <w:p w14:paraId="372B6BAB" w14:textId="77777777" w:rsidR="00BF4795" w:rsidRPr="00D24EE6" w:rsidRDefault="00515989" w:rsidP="00D24EE6">
      <w:pPr>
        <w:pStyle w:val="ListParagraph"/>
        <w:numPr>
          <w:ilvl w:val="0"/>
          <w:numId w:val="6"/>
        </w:numPr>
        <w:rPr>
          <w:rFonts w:ascii="Times New Roman" w:hAnsi="Times New Roman" w:cs="Times New Roman"/>
          <w:sz w:val="24"/>
          <w:szCs w:val="24"/>
        </w:rPr>
      </w:pPr>
      <w:r w:rsidRPr="00D24EE6">
        <w:rPr>
          <w:rFonts w:ascii="Times New Roman" w:hAnsi="Times New Roman" w:cs="Times New Roman"/>
          <w:sz w:val="24"/>
          <w:szCs w:val="24"/>
        </w:rPr>
        <w:t>You should develop a personal devotion to this saint and build a relationship with him/her through constant prayer.</w:t>
      </w:r>
    </w:p>
    <w:p w14:paraId="17CE4B1A" w14:textId="77777777" w:rsidR="00BF4795" w:rsidRPr="00D24EE6" w:rsidRDefault="00515989" w:rsidP="00D24EE6">
      <w:pPr>
        <w:pStyle w:val="ListParagraph"/>
        <w:numPr>
          <w:ilvl w:val="0"/>
          <w:numId w:val="6"/>
        </w:numPr>
        <w:rPr>
          <w:rFonts w:ascii="Times New Roman" w:hAnsi="Times New Roman" w:cs="Times New Roman"/>
          <w:sz w:val="24"/>
          <w:szCs w:val="24"/>
        </w:rPr>
      </w:pPr>
      <w:r w:rsidRPr="00D24EE6">
        <w:rPr>
          <w:rFonts w:ascii="Times New Roman" w:hAnsi="Times New Roman" w:cs="Times New Roman"/>
          <w:sz w:val="24"/>
          <w:szCs w:val="24"/>
        </w:rPr>
        <w:t>You should try to learn about a lot of saints. That way you will make a better decision choosing your patron saint. Moreover, the more saints you are familiar with the easier</w:t>
      </w:r>
      <w:r w:rsidRPr="00D24EE6">
        <w:rPr>
          <w:rFonts w:ascii="Times New Roman" w:hAnsi="Times New Roman" w:cs="Times New Roman"/>
          <w:spacing w:val="-20"/>
          <w:sz w:val="24"/>
          <w:szCs w:val="24"/>
        </w:rPr>
        <w:t xml:space="preserve"> </w:t>
      </w:r>
      <w:r w:rsidRPr="00D24EE6">
        <w:rPr>
          <w:rFonts w:ascii="Times New Roman" w:hAnsi="Times New Roman" w:cs="Times New Roman"/>
          <w:sz w:val="24"/>
          <w:szCs w:val="24"/>
        </w:rPr>
        <w:t>it becomes for you to request their intercession (even from the ones that are not your special Confirmation patron); the saints are always eager and happy to help</w:t>
      </w:r>
      <w:r w:rsidRPr="00D24EE6">
        <w:rPr>
          <w:rFonts w:ascii="Times New Roman" w:hAnsi="Times New Roman" w:cs="Times New Roman"/>
          <w:spacing w:val="-8"/>
          <w:sz w:val="24"/>
          <w:szCs w:val="24"/>
        </w:rPr>
        <w:t xml:space="preserve"> </w:t>
      </w:r>
      <w:r w:rsidRPr="00D24EE6">
        <w:rPr>
          <w:rFonts w:ascii="Times New Roman" w:hAnsi="Times New Roman" w:cs="Times New Roman"/>
          <w:sz w:val="24"/>
          <w:szCs w:val="24"/>
        </w:rPr>
        <w:t>us.</w:t>
      </w:r>
    </w:p>
    <w:p w14:paraId="6023DEF6" w14:textId="1236FD6C" w:rsidR="00BF4795" w:rsidRDefault="00D24EE6" w:rsidP="00D24EE6">
      <w:pPr>
        <w:pStyle w:val="Heading1"/>
      </w:pPr>
      <w:bookmarkStart w:id="16" w:name="_Toc113440006"/>
      <w:r>
        <w:t>Saint Report</w:t>
      </w:r>
      <w:bookmarkEnd w:id="16"/>
      <w:r>
        <w:t xml:space="preserve"> </w:t>
      </w:r>
    </w:p>
    <w:p w14:paraId="5B2D7E40" w14:textId="22F2C2C2" w:rsidR="00BF4795" w:rsidRPr="00D24EE6" w:rsidRDefault="00515989" w:rsidP="00D24EE6">
      <w:pPr>
        <w:rPr>
          <w:rFonts w:ascii="Times New Roman" w:hAnsi="Times New Roman" w:cs="Times New Roman"/>
          <w:sz w:val="24"/>
          <w:szCs w:val="24"/>
        </w:rPr>
      </w:pPr>
      <w:r w:rsidRPr="00D24EE6">
        <w:rPr>
          <w:rFonts w:ascii="Times New Roman" w:hAnsi="Times New Roman" w:cs="Times New Roman"/>
          <w:sz w:val="24"/>
          <w:szCs w:val="24"/>
        </w:rPr>
        <w:t xml:space="preserve">The saint report should be a typed essay with at least three paragraphs: (1) a brief biography of the saint written in your own words, (2) an explanation of the reasons why you have selected this saint, (3) and ideas of how you will develop your devotion and relationship with this saint. Try to include in your </w:t>
      </w:r>
      <w:r w:rsidR="00692A02" w:rsidRPr="00D24EE6">
        <w:rPr>
          <w:rFonts w:ascii="Times New Roman" w:hAnsi="Times New Roman" w:cs="Times New Roman"/>
          <w:sz w:val="24"/>
          <w:szCs w:val="24"/>
        </w:rPr>
        <w:t>report</w:t>
      </w:r>
      <w:r w:rsidRPr="00D24EE6">
        <w:rPr>
          <w:rFonts w:ascii="Times New Roman" w:hAnsi="Times New Roman" w:cs="Times New Roman"/>
          <w:sz w:val="24"/>
          <w:szCs w:val="24"/>
        </w:rPr>
        <w:t xml:space="preserve"> cool facts about the saint, what he/she is a patron of, when they lived, and when they were canonized. The report will be read by the Confirmation coordinators.</w:t>
      </w:r>
    </w:p>
    <w:p w14:paraId="56FE6B07" w14:textId="3934361E" w:rsidR="00BF4795" w:rsidRPr="008B4CE1" w:rsidRDefault="00BB40EE" w:rsidP="00D24EE6">
      <w:pPr>
        <w:pStyle w:val="Heading1"/>
      </w:pPr>
      <w:bookmarkStart w:id="17" w:name="A_LETTER_TO_THE_BISHOP"/>
      <w:bookmarkStart w:id="18" w:name="A_LETTER_TO_THE_BISHOP_-_REQUESTING_THE_"/>
      <w:bookmarkStart w:id="19" w:name="_Toc113440007"/>
      <w:bookmarkEnd w:id="17"/>
      <w:bookmarkEnd w:id="18"/>
      <w:r>
        <w:lastRenderedPageBreak/>
        <w:t>Bishop Letter</w:t>
      </w:r>
      <w:bookmarkEnd w:id="19"/>
    </w:p>
    <w:p w14:paraId="795CC9A6" w14:textId="092EFC80" w:rsidR="00BF4795" w:rsidRPr="00205EF4" w:rsidRDefault="00515989">
      <w:pPr>
        <w:pStyle w:val="BodyText"/>
        <w:spacing w:before="47"/>
        <w:ind w:left="143" w:right="166"/>
        <w:rPr>
          <w:rFonts w:ascii="Times New Roman" w:hAnsi="Times New Roman" w:cs="Times New Roman"/>
          <w:b/>
          <w:bCs/>
          <w:u w:val="single"/>
        </w:rPr>
      </w:pPr>
      <w:r w:rsidRPr="00BB40EE">
        <w:rPr>
          <w:rFonts w:ascii="Times New Roman" w:hAnsi="Times New Roman" w:cs="Times New Roman"/>
        </w:rPr>
        <w:t xml:space="preserve">It is essential that each candidate express his or her desire to be confirmed in writing to the Bishop. In the letter you share who you are and a little about yourself, why you wish to be confirmed, as well as whom your confirmation saint is and why you chose that </w:t>
      </w:r>
      <w:r w:rsidR="00205EF4" w:rsidRPr="00BB40EE">
        <w:rPr>
          <w:rFonts w:ascii="Times New Roman" w:hAnsi="Times New Roman" w:cs="Times New Roman"/>
        </w:rPr>
        <w:t>saint</w:t>
      </w:r>
      <w:r w:rsidRPr="00BB40EE">
        <w:rPr>
          <w:rFonts w:ascii="Times New Roman" w:hAnsi="Times New Roman" w:cs="Times New Roman"/>
        </w:rPr>
        <w:t xml:space="preserve">. Before the celebration of Confirmation, </w:t>
      </w:r>
      <w:r w:rsidRPr="00205EF4">
        <w:rPr>
          <w:rFonts w:ascii="Times New Roman" w:hAnsi="Times New Roman" w:cs="Times New Roman"/>
          <w:b/>
          <w:bCs/>
          <w:u w:val="single"/>
        </w:rPr>
        <w:t>the Bishop is required by Canon Law to know that candidates have been properly prepared. He should also know that each candidate has a desire for, and knowledge of, the sacrament.</w:t>
      </w:r>
    </w:p>
    <w:p w14:paraId="593074A9" w14:textId="77777777" w:rsidR="00BF4795" w:rsidRPr="00BB40EE" w:rsidRDefault="00515989">
      <w:pPr>
        <w:spacing w:before="1"/>
        <w:ind w:left="143" w:right="169"/>
        <w:rPr>
          <w:rFonts w:ascii="Times New Roman" w:hAnsi="Times New Roman" w:cs="Times New Roman"/>
          <w:b/>
          <w:sz w:val="24"/>
          <w:szCs w:val="24"/>
        </w:rPr>
      </w:pPr>
      <w:r w:rsidRPr="00BB40EE">
        <w:rPr>
          <w:rFonts w:ascii="Times New Roman" w:hAnsi="Times New Roman" w:cs="Times New Roman"/>
          <w:sz w:val="24"/>
          <w:szCs w:val="24"/>
        </w:rPr>
        <w:t xml:space="preserve">To help the Bishop meet his responsibilities, each Confirmation candidate must write a personal letter to the Bishop requesting the Sacrament of Confirmation. The purpose of this letter is to introduce yourself to the Bishop and to explain your Confirmation preparation experience as well as to assure him that you are asking for the sacrament freely. All of the letters are mailed together from the Parish to the confirming Bishop prior to the Confirmation ceremony; for this reason, </w:t>
      </w:r>
      <w:r w:rsidRPr="00BB40EE">
        <w:rPr>
          <w:rFonts w:ascii="Times New Roman" w:hAnsi="Times New Roman" w:cs="Times New Roman"/>
          <w:b/>
          <w:sz w:val="24"/>
          <w:szCs w:val="24"/>
        </w:rPr>
        <w:t>late letters will not be accepted</w:t>
      </w:r>
      <w:r w:rsidRPr="00BB40EE">
        <w:rPr>
          <w:rFonts w:ascii="Times New Roman" w:hAnsi="Times New Roman" w:cs="Times New Roman"/>
          <w:sz w:val="24"/>
          <w:szCs w:val="24"/>
        </w:rPr>
        <w:t xml:space="preserve">. </w:t>
      </w:r>
      <w:r w:rsidRPr="00BB40EE">
        <w:rPr>
          <w:rFonts w:ascii="Times New Roman" w:hAnsi="Times New Roman" w:cs="Times New Roman"/>
          <w:b/>
          <w:sz w:val="24"/>
          <w:szCs w:val="24"/>
          <w:shd w:val="clear" w:color="auto" w:fill="FFFF00"/>
        </w:rPr>
        <w:t>The Bishop personally reads each letter he is sent and often refers to them during the Confirmation</w:t>
      </w:r>
      <w:r w:rsidRPr="00BB40EE">
        <w:rPr>
          <w:rFonts w:ascii="Times New Roman" w:hAnsi="Times New Roman" w:cs="Times New Roman"/>
          <w:b/>
          <w:spacing w:val="-1"/>
          <w:sz w:val="24"/>
          <w:szCs w:val="24"/>
          <w:shd w:val="clear" w:color="auto" w:fill="FFFF00"/>
        </w:rPr>
        <w:t xml:space="preserve"> </w:t>
      </w:r>
      <w:r w:rsidRPr="00BB40EE">
        <w:rPr>
          <w:rFonts w:ascii="Times New Roman" w:hAnsi="Times New Roman" w:cs="Times New Roman"/>
          <w:b/>
          <w:sz w:val="24"/>
          <w:szCs w:val="24"/>
          <w:shd w:val="clear" w:color="auto" w:fill="FFFF00"/>
        </w:rPr>
        <w:t>ceremony.</w:t>
      </w:r>
    </w:p>
    <w:p w14:paraId="7DD51F7F" w14:textId="77777777" w:rsidR="00BF4795" w:rsidRPr="00BB40EE" w:rsidRDefault="00515989">
      <w:pPr>
        <w:ind w:left="143" w:right="191"/>
        <w:rPr>
          <w:rFonts w:ascii="Times New Roman" w:hAnsi="Times New Roman" w:cs="Times New Roman"/>
          <w:sz w:val="24"/>
          <w:szCs w:val="24"/>
        </w:rPr>
      </w:pPr>
      <w:r w:rsidRPr="00BB40EE">
        <w:rPr>
          <w:rFonts w:ascii="Times New Roman" w:hAnsi="Times New Roman" w:cs="Times New Roman"/>
          <w:sz w:val="24"/>
          <w:szCs w:val="24"/>
        </w:rPr>
        <w:t xml:space="preserve">The questions below should </w:t>
      </w:r>
      <w:r w:rsidRPr="00BB40EE">
        <w:rPr>
          <w:rFonts w:ascii="Times New Roman" w:hAnsi="Times New Roman" w:cs="Times New Roman"/>
          <w:b/>
          <w:i/>
          <w:sz w:val="24"/>
          <w:szCs w:val="24"/>
        </w:rPr>
        <w:t xml:space="preserve">help you </w:t>
      </w:r>
      <w:r w:rsidRPr="00BB40EE">
        <w:rPr>
          <w:rFonts w:ascii="Times New Roman" w:hAnsi="Times New Roman" w:cs="Times New Roman"/>
          <w:i/>
          <w:sz w:val="24"/>
          <w:szCs w:val="24"/>
        </w:rPr>
        <w:t xml:space="preserve">reflect on some of the things you may want to include in your letter </w:t>
      </w:r>
      <w:r w:rsidRPr="00BB40EE">
        <w:rPr>
          <w:rFonts w:ascii="Times New Roman" w:hAnsi="Times New Roman" w:cs="Times New Roman"/>
          <w:sz w:val="24"/>
          <w:szCs w:val="24"/>
        </w:rPr>
        <w:t>to the Bishop. Answer the questions below, and then write a first draft of your letter requesting the Sacrament of Confirmation. Then, after leaving it sit and praying on it for some time, write your final draft.</w:t>
      </w:r>
    </w:p>
    <w:p w14:paraId="7BB7DF43" w14:textId="77777777" w:rsidR="00BF4795" w:rsidRPr="00BB40EE" w:rsidRDefault="00515989">
      <w:pPr>
        <w:pStyle w:val="ListParagraph"/>
        <w:numPr>
          <w:ilvl w:val="0"/>
          <w:numId w:val="3"/>
        </w:numPr>
        <w:tabs>
          <w:tab w:val="left" w:pos="908"/>
          <w:tab w:val="left" w:pos="909"/>
        </w:tabs>
        <w:ind w:right="636"/>
        <w:rPr>
          <w:rFonts w:ascii="Times New Roman" w:hAnsi="Times New Roman" w:cs="Times New Roman"/>
          <w:sz w:val="24"/>
          <w:szCs w:val="24"/>
        </w:rPr>
      </w:pPr>
      <w:r w:rsidRPr="00BB40EE">
        <w:rPr>
          <w:rFonts w:ascii="Times New Roman" w:hAnsi="Times New Roman" w:cs="Times New Roman"/>
          <w:sz w:val="24"/>
          <w:szCs w:val="24"/>
        </w:rPr>
        <w:t>Your letter should be about one page in length using 1-inch margins and a business-style</w:t>
      </w:r>
      <w:r w:rsidRPr="00BB40EE">
        <w:rPr>
          <w:rFonts w:ascii="Times New Roman" w:hAnsi="Times New Roman" w:cs="Times New Roman"/>
          <w:spacing w:val="-23"/>
          <w:sz w:val="24"/>
          <w:szCs w:val="24"/>
        </w:rPr>
        <w:t xml:space="preserve"> </w:t>
      </w:r>
      <w:r w:rsidRPr="00BB40EE">
        <w:rPr>
          <w:rFonts w:ascii="Times New Roman" w:hAnsi="Times New Roman" w:cs="Times New Roman"/>
          <w:sz w:val="24"/>
          <w:szCs w:val="24"/>
        </w:rPr>
        <w:t>12- point font. Single space the paragraphs of the</w:t>
      </w:r>
      <w:r w:rsidRPr="00BB40EE">
        <w:rPr>
          <w:rFonts w:ascii="Times New Roman" w:hAnsi="Times New Roman" w:cs="Times New Roman"/>
          <w:spacing w:val="-6"/>
          <w:sz w:val="24"/>
          <w:szCs w:val="24"/>
        </w:rPr>
        <w:t xml:space="preserve"> </w:t>
      </w:r>
      <w:r w:rsidRPr="00BB40EE">
        <w:rPr>
          <w:rFonts w:ascii="Times New Roman" w:hAnsi="Times New Roman" w:cs="Times New Roman"/>
          <w:sz w:val="24"/>
          <w:szCs w:val="24"/>
        </w:rPr>
        <w:t>letter.</w:t>
      </w:r>
    </w:p>
    <w:p w14:paraId="57FD1748" w14:textId="535B2443" w:rsidR="00BF4795" w:rsidRPr="00BB40EE" w:rsidRDefault="00515989">
      <w:pPr>
        <w:pStyle w:val="ListParagraph"/>
        <w:numPr>
          <w:ilvl w:val="0"/>
          <w:numId w:val="3"/>
        </w:numPr>
        <w:tabs>
          <w:tab w:val="left" w:pos="908"/>
          <w:tab w:val="left" w:pos="909"/>
        </w:tabs>
        <w:spacing w:before="69"/>
        <w:ind w:right="244"/>
        <w:rPr>
          <w:rFonts w:ascii="Times New Roman" w:hAnsi="Times New Roman" w:cs="Times New Roman"/>
          <w:sz w:val="24"/>
          <w:szCs w:val="24"/>
        </w:rPr>
      </w:pPr>
      <w:r w:rsidRPr="00BB40EE">
        <w:rPr>
          <w:rFonts w:ascii="Times New Roman" w:hAnsi="Times New Roman" w:cs="Times New Roman"/>
          <w:sz w:val="24"/>
          <w:szCs w:val="24"/>
        </w:rPr>
        <w:t xml:space="preserve">The letter may be typed and must be at least 4 paragraphs long. If it is handwritten it must be on loose leaf paper – no fringes! It must be your own work and signed by you. There is no ‘right’ way to do </w:t>
      </w:r>
      <w:r w:rsidR="008F79AE" w:rsidRPr="00BB40EE">
        <w:rPr>
          <w:rFonts w:ascii="Times New Roman" w:hAnsi="Times New Roman" w:cs="Times New Roman"/>
          <w:sz w:val="24"/>
          <w:szCs w:val="24"/>
        </w:rPr>
        <w:t>it since</w:t>
      </w:r>
      <w:r w:rsidRPr="00BB40EE">
        <w:rPr>
          <w:rFonts w:ascii="Times New Roman" w:hAnsi="Times New Roman" w:cs="Times New Roman"/>
          <w:sz w:val="24"/>
          <w:szCs w:val="24"/>
        </w:rPr>
        <w:t xml:space="preserve"> everyone’s experience is different. Please try to avoid just going down the list below.</w:t>
      </w:r>
    </w:p>
    <w:p w14:paraId="094B3B92" w14:textId="723F7B5E" w:rsidR="00BF4795" w:rsidRPr="00BB40EE" w:rsidRDefault="004C6FF3" w:rsidP="009C524D">
      <w:pPr>
        <w:pStyle w:val="BodyText"/>
        <w:spacing w:before="4"/>
        <w:rPr>
          <w:rFonts w:ascii="Times New Roman" w:hAnsi="Times New Roman" w:cs="Times New Roman"/>
        </w:rPr>
      </w:pPr>
      <w:r w:rsidRPr="00BB40EE">
        <w:rPr>
          <w:rFonts w:ascii="Times New Roman" w:hAnsi="Times New Roman" w:cs="Times New Roman"/>
          <w:noProof/>
        </w:rPr>
        <mc:AlternateContent>
          <mc:Choice Requires="wps">
            <w:drawing>
              <wp:anchor distT="0" distB="0" distL="0" distR="0" simplePos="0" relativeHeight="251666944" behindDoc="1" locked="0" layoutInCell="1" allowOverlap="1" wp14:anchorId="195BB9F8" wp14:editId="7ED30A7D">
                <wp:simplePos x="0" y="0"/>
                <wp:positionH relativeFrom="page">
                  <wp:posOffset>694690</wp:posOffset>
                </wp:positionH>
                <wp:positionV relativeFrom="paragraph">
                  <wp:posOffset>251460</wp:posOffset>
                </wp:positionV>
                <wp:extent cx="6484620" cy="0"/>
                <wp:effectExtent l="27940" t="24130" r="21590" b="234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4620" cy="0"/>
                        </a:xfrm>
                        <a:prstGeom prst="line">
                          <a:avLst/>
                        </a:prstGeom>
                        <a:noFill/>
                        <a:ln w="38100">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D27A" id="Line 2"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7pt,19.8pt" to="565.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" strokeweight="3pt">
                <v:stroke dashstyle="dot"/>
                <w10:wrap type="topAndBottom" anchorx="page"/>
              </v:line>
            </w:pict>
          </mc:Fallback>
        </mc:AlternateContent>
      </w:r>
      <w:r w:rsidR="00515989" w:rsidRPr="00BB40EE">
        <w:rPr>
          <w:rFonts w:ascii="Times New Roman" w:hAnsi="Times New Roman" w:cs="Times New Roman"/>
        </w:rPr>
        <w:t>Dear Bishop</w:t>
      </w:r>
      <w:r w:rsidR="00E017E1" w:rsidRPr="00E017E1">
        <w:rPr>
          <w:rFonts w:ascii="Times New Roman" w:hAnsi="Times New Roman" w:cs="Times New Roman"/>
        </w:rPr>
        <w:t xml:space="preserve"> Pohlmeier,</w:t>
      </w:r>
    </w:p>
    <w:p w14:paraId="2638F85A" w14:textId="77777777" w:rsidR="00BF4795" w:rsidRPr="00BB40EE" w:rsidRDefault="00515989" w:rsidP="008F79AE">
      <w:pPr>
        <w:pStyle w:val="ListParagraph"/>
        <w:numPr>
          <w:ilvl w:val="0"/>
          <w:numId w:val="3"/>
        </w:numPr>
        <w:tabs>
          <w:tab w:val="left" w:pos="863"/>
          <w:tab w:val="left" w:pos="864"/>
        </w:tabs>
        <w:spacing w:before="71" w:line="240" w:lineRule="auto"/>
        <w:ind w:left="863"/>
        <w:rPr>
          <w:rFonts w:ascii="Times New Roman" w:hAnsi="Times New Roman" w:cs="Times New Roman"/>
          <w:sz w:val="24"/>
          <w:szCs w:val="24"/>
        </w:rPr>
      </w:pPr>
      <w:r w:rsidRPr="00BB40EE">
        <w:rPr>
          <w:rFonts w:ascii="Times New Roman" w:hAnsi="Times New Roman" w:cs="Times New Roman"/>
          <w:sz w:val="24"/>
          <w:szCs w:val="24"/>
        </w:rPr>
        <w:t>In what ways has the preparation of the Sacrament of Confirmation helped</w:t>
      </w:r>
      <w:r w:rsidRPr="00BB40EE">
        <w:rPr>
          <w:rFonts w:ascii="Times New Roman" w:hAnsi="Times New Roman" w:cs="Times New Roman"/>
          <w:spacing w:val="-6"/>
          <w:sz w:val="24"/>
          <w:szCs w:val="24"/>
        </w:rPr>
        <w:t xml:space="preserve"> </w:t>
      </w:r>
      <w:r w:rsidRPr="00BB40EE">
        <w:rPr>
          <w:rFonts w:ascii="Times New Roman" w:hAnsi="Times New Roman" w:cs="Times New Roman"/>
          <w:sz w:val="24"/>
          <w:szCs w:val="24"/>
        </w:rPr>
        <w:t>you?</w:t>
      </w:r>
    </w:p>
    <w:p w14:paraId="729C63E4" w14:textId="14F26CA5" w:rsidR="00BF4795" w:rsidRPr="00BB40EE" w:rsidRDefault="00515989" w:rsidP="008F79AE">
      <w:pPr>
        <w:pStyle w:val="ListParagraph"/>
        <w:numPr>
          <w:ilvl w:val="0"/>
          <w:numId w:val="3"/>
        </w:numPr>
        <w:tabs>
          <w:tab w:val="left" w:pos="863"/>
          <w:tab w:val="left" w:pos="864"/>
        </w:tabs>
        <w:spacing w:before="69" w:line="240" w:lineRule="auto"/>
        <w:ind w:left="863" w:right="433"/>
        <w:rPr>
          <w:rFonts w:ascii="Times New Roman" w:hAnsi="Times New Roman" w:cs="Times New Roman"/>
          <w:sz w:val="24"/>
          <w:szCs w:val="24"/>
        </w:rPr>
      </w:pPr>
      <w:r w:rsidRPr="00BB40EE">
        <w:rPr>
          <w:rFonts w:ascii="Times New Roman" w:hAnsi="Times New Roman" w:cs="Times New Roman"/>
          <w:sz w:val="24"/>
          <w:szCs w:val="24"/>
        </w:rPr>
        <w:t>How does the Catholic Church understand the Eucharist? What does the Eucharist mean to</w:t>
      </w:r>
      <w:r w:rsidRPr="00BB40EE">
        <w:rPr>
          <w:rFonts w:ascii="Times New Roman" w:hAnsi="Times New Roman" w:cs="Times New Roman"/>
          <w:spacing w:val="-20"/>
          <w:sz w:val="24"/>
          <w:szCs w:val="24"/>
        </w:rPr>
        <w:t xml:space="preserve"> </w:t>
      </w:r>
      <w:r w:rsidRPr="00BB40EE">
        <w:rPr>
          <w:rFonts w:ascii="Times New Roman" w:hAnsi="Times New Roman" w:cs="Times New Roman"/>
          <w:sz w:val="24"/>
          <w:szCs w:val="24"/>
        </w:rPr>
        <w:t xml:space="preserve">you </w:t>
      </w:r>
      <w:r w:rsidR="00850141" w:rsidRPr="00BB40EE">
        <w:rPr>
          <w:rFonts w:ascii="Times New Roman" w:hAnsi="Times New Roman" w:cs="Times New Roman"/>
          <w:sz w:val="24"/>
          <w:szCs w:val="24"/>
        </w:rPr>
        <w:t>personally?</w:t>
      </w:r>
    </w:p>
    <w:p w14:paraId="74B121CE" w14:textId="77777777" w:rsidR="00BF4795" w:rsidRPr="00BB40EE" w:rsidRDefault="00515989" w:rsidP="008F79AE">
      <w:pPr>
        <w:pStyle w:val="ListParagraph"/>
        <w:numPr>
          <w:ilvl w:val="0"/>
          <w:numId w:val="3"/>
        </w:numPr>
        <w:tabs>
          <w:tab w:val="left" w:pos="863"/>
          <w:tab w:val="left" w:pos="864"/>
        </w:tabs>
        <w:spacing w:before="71" w:line="240" w:lineRule="auto"/>
        <w:ind w:left="863"/>
        <w:rPr>
          <w:rFonts w:ascii="Times New Roman" w:hAnsi="Times New Roman" w:cs="Times New Roman"/>
          <w:sz w:val="24"/>
          <w:szCs w:val="24"/>
        </w:rPr>
      </w:pPr>
      <w:r w:rsidRPr="00BB40EE">
        <w:rPr>
          <w:rFonts w:ascii="Times New Roman" w:hAnsi="Times New Roman" w:cs="Times New Roman"/>
          <w:sz w:val="24"/>
          <w:szCs w:val="24"/>
        </w:rPr>
        <w:t xml:space="preserve">What will </w:t>
      </w:r>
      <w:r w:rsidRPr="00BB40EE">
        <w:rPr>
          <w:rFonts w:ascii="Times New Roman" w:hAnsi="Times New Roman" w:cs="Times New Roman"/>
          <w:spacing w:val="-3"/>
          <w:sz w:val="24"/>
          <w:szCs w:val="24"/>
        </w:rPr>
        <w:t xml:space="preserve">you </w:t>
      </w:r>
      <w:r w:rsidRPr="00BB40EE">
        <w:rPr>
          <w:rFonts w:ascii="Times New Roman" w:hAnsi="Times New Roman" w:cs="Times New Roman"/>
          <w:sz w:val="24"/>
          <w:szCs w:val="24"/>
        </w:rPr>
        <w:t>do for the Church – for the society as a confirmed</w:t>
      </w:r>
      <w:r w:rsidRPr="00BB40EE">
        <w:rPr>
          <w:rFonts w:ascii="Times New Roman" w:hAnsi="Times New Roman" w:cs="Times New Roman"/>
          <w:spacing w:val="-3"/>
          <w:sz w:val="24"/>
          <w:szCs w:val="24"/>
        </w:rPr>
        <w:t xml:space="preserve"> </w:t>
      </w:r>
      <w:r w:rsidRPr="00BB40EE">
        <w:rPr>
          <w:rFonts w:ascii="Times New Roman" w:hAnsi="Times New Roman" w:cs="Times New Roman"/>
          <w:sz w:val="24"/>
          <w:szCs w:val="24"/>
        </w:rPr>
        <w:t>Catholic?</w:t>
      </w:r>
    </w:p>
    <w:p w14:paraId="4A6ABEF7" w14:textId="77777777" w:rsidR="00BF4795" w:rsidRPr="00BB40EE" w:rsidRDefault="00515989" w:rsidP="008F79AE">
      <w:pPr>
        <w:pStyle w:val="ListParagraph"/>
        <w:numPr>
          <w:ilvl w:val="0"/>
          <w:numId w:val="3"/>
        </w:numPr>
        <w:tabs>
          <w:tab w:val="left" w:pos="863"/>
          <w:tab w:val="left" w:pos="864"/>
        </w:tabs>
        <w:spacing w:before="66" w:line="240" w:lineRule="auto"/>
        <w:ind w:left="863" w:right="574"/>
        <w:rPr>
          <w:rFonts w:ascii="Times New Roman" w:hAnsi="Times New Roman" w:cs="Times New Roman"/>
          <w:sz w:val="24"/>
          <w:szCs w:val="24"/>
        </w:rPr>
      </w:pPr>
      <w:r w:rsidRPr="00BB40EE">
        <w:rPr>
          <w:rFonts w:ascii="Times New Roman" w:hAnsi="Times New Roman" w:cs="Times New Roman"/>
          <w:sz w:val="24"/>
          <w:szCs w:val="24"/>
        </w:rPr>
        <w:t>What is your basic prayer life? Tell me about your prayer life as an individual and as part of</w:t>
      </w:r>
      <w:r w:rsidRPr="00BB40EE">
        <w:rPr>
          <w:rFonts w:ascii="Times New Roman" w:hAnsi="Times New Roman" w:cs="Times New Roman"/>
          <w:spacing w:val="-25"/>
          <w:sz w:val="24"/>
          <w:szCs w:val="24"/>
        </w:rPr>
        <w:t xml:space="preserve"> </w:t>
      </w:r>
      <w:r w:rsidRPr="00BB40EE">
        <w:rPr>
          <w:rFonts w:ascii="Times New Roman" w:hAnsi="Times New Roman" w:cs="Times New Roman"/>
          <w:sz w:val="24"/>
          <w:szCs w:val="24"/>
        </w:rPr>
        <w:t>a family.</w:t>
      </w:r>
    </w:p>
    <w:p w14:paraId="7C2CEF8E" w14:textId="77777777" w:rsidR="00BF4795" w:rsidRPr="00BB40EE" w:rsidRDefault="00515989" w:rsidP="008F79AE">
      <w:pPr>
        <w:pStyle w:val="ListParagraph"/>
        <w:numPr>
          <w:ilvl w:val="0"/>
          <w:numId w:val="3"/>
        </w:numPr>
        <w:tabs>
          <w:tab w:val="left" w:pos="863"/>
          <w:tab w:val="left" w:pos="864"/>
        </w:tabs>
        <w:spacing w:before="73" w:line="240" w:lineRule="auto"/>
        <w:ind w:left="863"/>
        <w:rPr>
          <w:rFonts w:ascii="Times New Roman" w:hAnsi="Times New Roman" w:cs="Times New Roman"/>
          <w:sz w:val="24"/>
          <w:szCs w:val="24"/>
        </w:rPr>
      </w:pPr>
      <w:r w:rsidRPr="00BB40EE">
        <w:rPr>
          <w:rFonts w:ascii="Times New Roman" w:hAnsi="Times New Roman" w:cs="Times New Roman"/>
          <w:sz w:val="24"/>
          <w:szCs w:val="24"/>
        </w:rPr>
        <w:t>Explain the definition of stewardships and how Confirmation calls you to be a steward for</w:t>
      </w:r>
      <w:r w:rsidRPr="00BB40EE">
        <w:rPr>
          <w:rFonts w:ascii="Times New Roman" w:hAnsi="Times New Roman" w:cs="Times New Roman"/>
          <w:spacing w:val="-19"/>
          <w:sz w:val="24"/>
          <w:szCs w:val="24"/>
        </w:rPr>
        <w:t xml:space="preserve"> </w:t>
      </w:r>
      <w:r w:rsidRPr="00BB40EE">
        <w:rPr>
          <w:rFonts w:ascii="Times New Roman" w:hAnsi="Times New Roman" w:cs="Times New Roman"/>
          <w:sz w:val="24"/>
          <w:szCs w:val="24"/>
        </w:rPr>
        <w:t>others.</w:t>
      </w:r>
    </w:p>
    <w:p w14:paraId="62EF1504" w14:textId="6479C9AF" w:rsidR="00BF4795" w:rsidRPr="00BB40EE" w:rsidRDefault="00515989" w:rsidP="008F79AE">
      <w:pPr>
        <w:pStyle w:val="ListParagraph"/>
        <w:numPr>
          <w:ilvl w:val="0"/>
          <w:numId w:val="3"/>
        </w:numPr>
        <w:tabs>
          <w:tab w:val="left" w:pos="863"/>
          <w:tab w:val="left" w:pos="864"/>
        </w:tabs>
        <w:spacing w:before="66" w:line="240" w:lineRule="auto"/>
        <w:ind w:left="863" w:right="443"/>
        <w:rPr>
          <w:rFonts w:ascii="Times New Roman" w:hAnsi="Times New Roman" w:cs="Times New Roman"/>
          <w:sz w:val="24"/>
          <w:szCs w:val="24"/>
        </w:rPr>
      </w:pPr>
      <w:r w:rsidRPr="00BB40EE">
        <w:rPr>
          <w:rFonts w:ascii="Times New Roman" w:hAnsi="Times New Roman" w:cs="Times New Roman"/>
          <w:sz w:val="24"/>
          <w:szCs w:val="24"/>
        </w:rPr>
        <w:t xml:space="preserve">Is there a </w:t>
      </w:r>
      <w:r w:rsidR="00850141" w:rsidRPr="00BB40EE">
        <w:rPr>
          <w:rFonts w:ascii="Times New Roman" w:hAnsi="Times New Roman" w:cs="Times New Roman"/>
          <w:sz w:val="24"/>
          <w:szCs w:val="24"/>
        </w:rPr>
        <w:t>particular Saint</w:t>
      </w:r>
      <w:r w:rsidRPr="00BB40EE">
        <w:rPr>
          <w:rFonts w:ascii="Times New Roman" w:hAnsi="Times New Roman" w:cs="Times New Roman"/>
          <w:sz w:val="24"/>
          <w:szCs w:val="24"/>
        </w:rPr>
        <w:t xml:space="preserve"> you have come to know about and learn about? If so, who is it? What qualities of the Saint do you hope to imitate in your life after</w:t>
      </w:r>
      <w:r w:rsidRPr="00BB40EE">
        <w:rPr>
          <w:rFonts w:ascii="Times New Roman" w:hAnsi="Times New Roman" w:cs="Times New Roman"/>
          <w:spacing w:val="-8"/>
          <w:sz w:val="24"/>
          <w:szCs w:val="24"/>
        </w:rPr>
        <w:t xml:space="preserve"> </w:t>
      </w:r>
      <w:r w:rsidRPr="00BB40EE">
        <w:rPr>
          <w:rFonts w:ascii="Times New Roman" w:hAnsi="Times New Roman" w:cs="Times New Roman"/>
          <w:sz w:val="24"/>
          <w:szCs w:val="24"/>
        </w:rPr>
        <w:t>Confirmation?</w:t>
      </w:r>
    </w:p>
    <w:p w14:paraId="0906332B" w14:textId="77777777" w:rsidR="00BF4795" w:rsidRDefault="00BF4795">
      <w:pPr>
        <w:rPr>
          <w:sz w:val="24"/>
        </w:rPr>
        <w:sectPr w:rsidR="00BF4795" w:rsidSect="00546E9D">
          <w:pgSz w:w="12240" w:h="16340"/>
          <w:pgMar w:top="1440" w:right="1440" w:bottom="1440" w:left="1440" w:header="720" w:footer="720" w:gutter="0"/>
          <w:pgNumType w:start="1"/>
          <w:cols w:space="720"/>
          <w:docGrid w:linePitch="286"/>
        </w:sectPr>
      </w:pPr>
    </w:p>
    <w:p w14:paraId="5A83FF7E" w14:textId="77777777" w:rsidR="003D2BF0" w:rsidRPr="003D2BF0" w:rsidRDefault="003D2BF0" w:rsidP="003D2BF0">
      <w:pPr>
        <w:pStyle w:val="Heading1"/>
      </w:pPr>
      <w:bookmarkStart w:id="20" w:name="Confirmation_Service_Hour_Log_Sheet"/>
      <w:bookmarkStart w:id="21" w:name="_Toc113440008"/>
      <w:bookmarkEnd w:id="20"/>
      <w:r w:rsidRPr="003D2BF0">
        <w:lastRenderedPageBreak/>
        <w:t>Information for Confirmation Sponsors</w:t>
      </w:r>
      <w:bookmarkEnd w:id="21"/>
    </w:p>
    <w:p w14:paraId="14ED72FF" w14:textId="1213633D" w:rsidR="003D2BF0" w:rsidRPr="0051215C" w:rsidRDefault="003D2BF0" w:rsidP="003D2BF0">
      <w:pPr>
        <w:spacing w:line="276" w:lineRule="auto"/>
        <w:ind w:left="100" w:right="747"/>
        <w:rPr>
          <w:rFonts w:ascii="Times New Roman" w:hAnsi="Times New Roman" w:cs="Times New Roman"/>
          <w:b/>
          <w:bCs/>
          <w:sz w:val="24"/>
          <w:szCs w:val="24"/>
        </w:rPr>
      </w:pPr>
      <w:r w:rsidRPr="0051215C">
        <w:rPr>
          <w:rFonts w:ascii="Times New Roman" w:hAnsi="Times New Roman" w:cs="Times New Roman"/>
          <w:sz w:val="24"/>
          <w:szCs w:val="24"/>
        </w:rPr>
        <w:t xml:space="preserve"> </w:t>
      </w:r>
      <w:r w:rsidRPr="0051215C">
        <w:rPr>
          <w:rFonts w:ascii="Times New Roman" w:hAnsi="Times New Roman" w:cs="Times New Roman"/>
          <w:b/>
          <w:bCs/>
          <w:sz w:val="24"/>
          <w:szCs w:val="24"/>
        </w:rPr>
        <w:t>The Role of a Confirmation Sponsor</w:t>
      </w:r>
    </w:p>
    <w:p w14:paraId="74615B87" w14:textId="77777777" w:rsidR="003D2BF0" w:rsidRPr="0051215C" w:rsidRDefault="003D2BF0" w:rsidP="003D2BF0">
      <w:pPr>
        <w:spacing w:line="276" w:lineRule="auto"/>
        <w:ind w:left="100" w:right="747"/>
        <w:rPr>
          <w:rFonts w:ascii="Times New Roman" w:hAnsi="Times New Roman" w:cs="Times New Roman"/>
          <w:sz w:val="24"/>
          <w:szCs w:val="24"/>
        </w:rPr>
      </w:pPr>
      <w:r w:rsidRPr="0051215C">
        <w:rPr>
          <w:rFonts w:ascii="Times New Roman" w:hAnsi="Times New Roman" w:cs="Times New Roman"/>
          <w:sz w:val="24"/>
          <w:szCs w:val="24"/>
        </w:rPr>
        <w:t xml:space="preserve">A sponsor must be a person who knows the candidate and can help him/her on his/her spiritual journey and can share his/her own faith.  This selection should be indicated at the beginning of the candidate’s immediate preparation (8th grade) so that the sponsor can play an active part in the preparation process.  Ideally, it should be someone who has been involved already in the candidate’s spiritual formation, such as a godparent, a family member, or a member of the local parish.  </w:t>
      </w:r>
    </w:p>
    <w:p w14:paraId="0936F3E6" w14:textId="0CD2D3F6" w:rsidR="003D2BF0" w:rsidRPr="0051215C" w:rsidRDefault="003D2BF0" w:rsidP="003D2BF0">
      <w:pPr>
        <w:spacing w:line="276" w:lineRule="auto"/>
        <w:ind w:left="100" w:right="747"/>
        <w:rPr>
          <w:rFonts w:ascii="Times New Roman" w:hAnsi="Times New Roman" w:cs="Times New Roman"/>
          <w:b/>
          <w:bCs/>
          <w:sz w:val="24"/>
          <w:szCs w:val="24"/>
        </w:rPr>
      </w:pPr>
      <w:r w:rsidRPr="0051215C">
        <w:rPr>
          <w:rFonts w:ascii="Times New Roman" w:hAnsi="Times New Roman" w:cs="Times New Roman"/>
          <w:b/>
          <w:bCs/>
          <w:sz w:val="24"/>
          <w:szCs w:val="24"/>
        </w:rPr>
        <w:t>Eligibility of a Confirmation Sponsor</w:t>
      </w:r>
    </w:p>
    <w:p w14:paraId="1C376C1D" w14:textId="77777777" w:rsidR="003D2BF0" w:rsidRPr="0051215C" w:rsidRDefault="003D2BF0" w:rsidP="0051215C">
      <w:pPr>
        <w:pStyle w:val="ListParagraph"/>
        <w:numPr>
          <w:ilvl w:val="0"/>
          <w:numId w:val="14"/>
        </w:numPr>
        <w:spacing w:after="0" w:line="240" w:lineRule="auto"/>
        <w:ind w:right="747"/>
        <w:rPr>
          <w:rFonts w:ascii="Times New Roman" w:hAnsi="Times New Roman" w:cs="Times New Roman"/>
          <w:sz w:val="24"/>
          <w:szCs w:val="24"/>
        </w:rPr>
      </w:pPr>
      <w:r w:rsidRPr="0051215C">
        <w:rPr>
          <w:rFonts w:ascii="Times New Roman" w:hAnsi="Times New Roman" w:cs="Times New Roman"/>
          <w:sz w:val="24"/>
          <w:szCs w:val="24"/>
        </w:rPr>
        <w:t>A sponsor must:</w:t>
      </w:r>
    </w:p>
    <w:p w14:paraId="153B58CC" w14:textId="766E6422" w:rsidR="003D2BF0" w:rsidRPr="0051215C" w:rsidRDefault="003D2BF0" w:rsidP="0051215C">
      <w:pPr>
        <w:pStyle w:val="ListParagraph"/>
        <w:numPr>
          <w:ilvl w:val="0"/>
          <w:numId w:val="14"/>
        </w:numPr>
        <w:spacing w:after="0" w:line="240" w:lineRule="auto"/>
        <w:ind w:right="747"/>
        <w:rPr>
          <w:rFonts w:ascii="Times New Roman" w:hAnsi="Times New Roman" w:cs="Times New Roman"/>
          <w:sz w:val="24"/>
          <w:szCs w:val="24"/>
        </w:rPr>
      </w:pPr>
      <w:r w:rsidRPr="0051215C">
        <w:rPr>
          <w:rFonts w:ascii="Times New Roman" w:hAnsi="Times New Roman" w:cs="Times New Roman"/>
          <w:sz w:val="24"/>
          <w:szCs w:val="24"/>
        </w:rPr>
        <w:t>Be a practicing Catholic in good standing with the Church (Canon 874.3)</w:t>
      </w:r>
    </w:p>
    <w:p w14:paraId="20CA4FCB" w14:textId="48CC8482" w:rsidR="003D2BF0" w:rsidRPr="0051215C" w:rsidRDefault="003D2BF0" w:rsidP="0051215C">
      <w:pPr>
        <w:pStyle w:val="ListParagraph"/>
        <w:numPr>
          <w:ilvl w:val="0"/>
          <w:numId w:val="14"/>
        </w:numPr>
        <w:spacing w:after="0" w:line="240" w:lineRule="auto"/>
        <w:ind w:right="747"/>
        <w:rPr>
          <w:rFonts w:ascii="Times New Roman" w:hAnsi="Times New Roman" w:cs="Times New Roman"/>
          <w:sz w:val="24"/>
          <w:szCs w:val="24"/>
        </w:rPr>
      </w:pPr>
      <w:r w:rsidRPr="0051215C">
        <w:rPr>
          <w:rFonts w:ascii="Times New Roman" w:hAnsi="Times New Roman" w:cs="Times New Roman"/>
          <w:sz w:val="24"/>
          <w:szCs w:val="24"/>
        </w:rPr>
        <w:t>Good standing includes being in a marital state that is blessed by the Church</w:t>
      </w:r>
    </w:p>
    <w:p w14:paraId="0C63F5BE" w14:textId="12DBA6B1" w:rsidR="003D2BF0" w:rsidRPr="0051215C" w:rsidRDefault="003D2BF0" w:rsidP="0051215C">
      <w:pPr>
        <w:pStyle w:val="ListParagraph"/>
        <w:numPr>
          <w:ilvl w:val="0"/>
          <w:numId w:val="14"/>
        </w:numPr>
        <w:spacing w:after="0" w:line="240" w:lineRule="auto"/>
        <w:ind w:right="747"/>
        <w:rPr>
          <w:rFonts w:ascii="Times New Roman" w:hAnsi="Times New Roman" w:cs="Times New Roman"/>
          <w:sz w:val="24"/>
          <w:szCs w:val="24"/>
        </w:rPr>
      </w:pPr>
      <w:r w:rsidRPr="0051215C">
        <w:rPr>
          <w:rFonts w:ascii="Times New Roman" w:hAnsi="Times New Roman" w:cs="Times New Roman"/>
          <w:sz w:val="24"/>
          <w:szCs w:val="24"/>
        </w:rPr>
        <w:t>Be at least 16 years old (Canon 874.2)</w:t>
      </w:r>
    </w:p>
    <w:p w14:paraId="71D72913" w14:textId="1BEB144A" w:rsidR="003D2BF0" w:rsidRPr="0051215C" w:rsidRDefault="003D2BF0" w:rsidP="0051215C">
      <w:pPr>
        <w:pStyle w:val="ListParagraph"/>
        <w:numPr>
          <w:ilvl w:val="0"/>
          <w:numId w:val="14"/>
        </w:numPr>
        <w:spacing w:after="0" w:line="240" w:lineRule="auto"/>
        <w:ind w:right="747"/>
        <w:rPr>
          <w:rFonts w:ascii="Times New Roman" w:hAnsi="Times New Roman" w:cs="Times New Roman"/>
          <w:sz w:val="24"/>
          <w:szCs w:val="24"/>
        </w:rPr>
      </w:pPr>
      <w:r w:rsidRPr="0051215C">
        <w:rPr>
          <w:rFonts w:ascii="Times New Roman" w:hAnsi="Times New Roman" w:cs="Times New Roman"/>
          <w:sz w:val="24"/>
          <w:szCs w:val="24"/>
        </w:rPr>
        <w:t>Belong to the Catholic Church and have been fully initiated (have received the Sacraments of Baptism, Confirmation, and Eucharist) (Canon 874.3)</w:t>
      </w:r>
    </w:p>
    <w:p w14:paraId="664FC0CD" w14:textId="45ED1500" w:rsidR="003D2BF0" w:rsidRPr="0051215C" w:rsidRDefault="003D2BF0" w:rsidP="0051215C">
      <w:pPr>
        <w:pStyle w:val="ListParagraph"/>
        <w:numPr>
          <w:ilvl w:val="0"/>
          <w:numId w:val="14"/>
        </w:numPr>
        <w:spacing w:after="0" w:line="240" w:lineRule="auto"/>
        <w:ind w:right="747"/>
        <w:rPr>
          <w:rFonts w:ascii="Times New Roman" w:hAnsi="Times New Roman" w:cs="Times New Roman"/>
          <w:sz w:val="24"/>
          <w:szCs w:val="24"/>
        </w:rPr>
      </w:pPr>
      <w:r w:rsidRPr="0051215C">
        <w:rPr>
          <w:rFonts w:ascii="Times New Roman" w:hAnsi="Times New Roman" w:cs="Times New Roman"/>
          <w:sz w:val="24"/>
          <w:szCs w:val="24"/>
        </w:rPr>
        <w:t>Not be the biological parent of the candidate (Canon 874.5)</w:t>
      </w:r>
    </w:p>
    <w:p w14:paraId="1CA45EE7" w14:textId="3F7BA4E2" w:rsidR="003D2BF0" w:rsidRDefault="003D2BF0" w:rsidP="0051215C">
      <w:pPr>
        <w:pStyle w:val="ListParagraph"/>
        <w:numPr>
          <w:ilvl w:val="0"/>
          <w:numId w:val="14"/>
        </w:numPr>
        <w:spacing w:after="0" w:line="240" w:lineRule="auto"/>
        <w:ind w:right="747"/>
        <w:rPr>
          <w:rFonts w:ascii="Times New Roman" w:hAnsi="Times New Roman" w:cs="Times New Roman"/>
          <w:sz w:val="24"/>
          <w:szCs w:val="24"/>
        </w:rPr>
      </w:pPr>
      <w:r w:rsidRPr="0051215C">
        <w:rPr>
          <w:rFonts w:ascii="Times New Roman" w:hAnsi="Times New Roman" w:cs="Times New Roman"/>
          <w:sz w:val="24"/>
          <w:szCs w:val="24"/>
        </w:rPr>
        <w:t>Not prohibited by law from exercising the role of sponsor</w:t>
      </w:r>
    </w:p>
    <w:p w14:paraId="10FA73F9" w14:textId="77777777" w:rsidR="0051215C" w:rsidRPr="0051215C" w:rsidRDefault="0051215C" w:rsidP="0051215C">
      <w:pPr>
        <w:pStyle w:val="ListParagraph"/>
        <w:spacing w:after="0" w:line="240" w:lineRule="auto"/>
        <w:ind w:right="747"/>
        <w:rPr>
          <w:rFonts w:ascii="Times New Roman" w:hAnsi="Times New Roman" w:cs="Times New Roman"/>
          <w:sz w:val="24"/>
          <w:szCs w:val="24"/>
        </w:rPr>
      </w:pPr>
    </w:p>
    <w:p w14:paraId="536AD159" w14:textId="77777777" w:rsidR="003D2BF0" w:rsidRPr="0051215C" w:rsidRDefault="003D2BF0" w:rsidP="003D2BF0">
      <w:pPr>
        <w:spacing w:line="276" w:lineRule="auto"/>
        <w:ind w:left="100" w:right="747"/>
        <w:rPr>
          <w:rFonts w:ascii="Times New Roman" w:hAnsi="Times New Roman" w:cs="Times New Roman"/>
          <w:sz w:val="24"/>
          <w:szCs w:val="24"/>
        </w:rPr>
      </w:pPr>
      <w:r w:rsidRPr="0051215C">
        <w:rPr>
          <w:rFonts w:ascii="Times New Roman" w:hAnsi="Times New Roman" w:cs="Times New Roman"/>
          <w:sz w:val="24"/>
          <w:szCs w:val="24"/>
        </w:rPr>
        <w:t xml:space="preserve">Verification of Eligibility: Each name submitted to be a sponsor must be verified in advance of the Confirmation Liturgy by the parish.  </w:t>
      </w:r>
    </w:p>
    <w:p w14:paraId="33494C23" w14:textId="77777777" w:rsidR="007868ED" w:rsidRPr="007868ED" w:rsidRDefault="007868ED" w:rsidP="007868ED">
      <w:pPr>
        <w:spacing w:line="276" w:lineRule="auto"/>
        <w:ind w:left="100" w:right="747"/>
        <w:rPr>
          <w:rFonts w:ascii="Times New Roman" w:hAnsi="Times New Roman" w:cs="Times New Roman"/>
          <w:b/>
          <w:bCs/>
          <w:sz w:val="24"/>
          <w:szCs w:val="24"/>
        </w:rPr>
      </w:pPr>
      <w:r w:rsidRPr="007868ED">
        <w:rPr>
          <w:rFonts w:ascii="Times New Roman" w:hAnsi="Times New Roman" w:cs="Times New Roman"/>
          <w:b/>
          <w:bCs/>
          <w:sz w:val="24"/>
          <w:szCs w:val="24"/>
        </w:rPr>
        <w:t>Suggestions for Sponsors</w:t>
      </w:r>
    </w:p>
    <w:p w14:paraId="1DFABB13" w14:textId="041BC172" w:rsidR="007868ED" w:rsidRPr="007868ED" w:rsidRDefault="007868ED" w:rsidP="007868ED">
      <w:pPr>
        <w:pStyle w:val="ListParagraph"/>
        <w:numPr>
          <w:ilvl w:val="0"/>
          <w:numId w:val="15"/>
        </w:numPr>
        <w:spacing w:line="276" w:lineRule="auto"/>
        <w:ind w:right="747"/>
        <w:rPr>
          <w:rFonts w:ascii="Times New Roman" w:hAnsi="Times New Roman" w:cs="Times New Roman"/>
          <w:sz w:val="24"/>
          <w:szCs w:val="24"/>
        </w:rPr>
      </w:pPr>
      <w:r w:rsidRPr="007868ED">
        <w:rPr>
          <w:rFonts w:ascii="Times New Roman" w:hAnsi="Times New Roman" w:cs="Times New Roman"/>
          <w:sz w:val="24"/>
          <w:szCs w:val="24"/>
        </w:rPr>
        <w:t>Be a good Catholic role model.  The primary job of a sponsor is to show a candidate how to live the faith as an adult.  This includes going to Mass every Sunday and Holy Day, going to Confession regularly, and praying daily.  But it also means bringing your faith into the ordinary situations in daily living: being a model of forgiveness, compassion, and personal sacrifice.  If you are not growing in holiness yourself, you will not be able to help your candidate grow in holiness.</w:t>
      </w:r>
    </w:p>
    <w:p w14:paraId="36E79202" w14:textId="37D8E391" w:rsidR="007868ED" w:rsidRPr="007868ED" w:rsidRDefault="007868ED" w:rsidP="007868ED">
      <w:pPr>
        <w:pStyle w:val="ListParagraph"/>
        <w:numPr>
          <w:ilvl w:val="0"/>
          <w:numId w:val="15"/>
        </w:numPr>
        <w:spacing w:line="276" w:lineRule="auto"/>
        <w:ind w:right="747"/>
        <w:rPr>
          <w:rFonts w:ascii="Times New Roman" w:hAnsi="Times New Roman" w:cs="Times New Roman"/>
          <w:sz w:val="24"/>
          <w:szCs w:val="24"/>
        </w:rPr>
      </w:pPr>
      <w:r w:rsidRPr="007868ED">
        <w:rPr>
          <w:rFonts w:ascii="Times New Roman" w:hAnsi="Times New Roman" w:cs="Times New Roman"/>
          <w:sz w:val="24"/>
          <w:szCs w:val="24"/>
        </w:rPr>
        <w:t>Offer prayer support.  Remember to pray for your candidate every day for the rest of your life.  It can be as simple as offering a Hail Mary every morning or as complex as creating your own prayer routine.  Remember your candidate in your Mass intention each Sunday and Holy Day.  And let him/her know that you are praying for him/her.</w:t>
      </w:r>
    </w:p>
    <w:p w14:paraId="6CD922DA" w14:textId="3A763FCC" w:rsidR="007868ED" w:rsidRPr="007868ED" w:rsidRDefault="007868ED" w:rsidP="007868ED">
      <w:pPr>
        <w:pStyle w:val="ListParagraph"/>
        <w:numPr>
          <w:ilvl w:val="0"/>
          <w:numId w:val="15"/>
        </w:numPr>
        <w:spacing w:line="276" w:lineRule="auto"/>
        <w:ind w:right="747"/>
        <w:rPr>
          <w:rFonts w:ascii="Times New Roman" w:hAnsi="Times New Roman" w:cs="Times New Roman"/>
          <w:sz w:val="24"/>
          <w:szCs w:val="24"/>
        </w:rPr>
      </w:pPr>
      <w:r w:rsidRPr="007868ED">
        <w:rPr>
          <w:rFonts w:ascii="Times New Roman" w:hAnsi="Times New Roman" w:cs="Times New Roman"/>
          <w:sz w:val="24"/>
          <w:szCs w:val="24"/>
        </w:rPr>
        <w:t xml:space="preserve">Show visible spiritual support.  Make it a point to ask your candidate about his/her prayer life on a regular basis.  Is he/she </w:t>
      </w:r>
      <w:r w:rsidR="00692A02" w:rsidRPr="007868ED">
        <w:rPr>
          <w:rFonts w:ascii="Times New Roman" w:hAnsi="Times New Roman" w:cs="Times New Roman"/>
          <w:sz w:val="24"/>
          <w:szCs w:val="24"/>
        </w:rPr>
        <w:t>going</w:t>
      </w:r>
      <w:r w:rsidRPr="007868ED">
        <w:rPr>
          <w:rFonts w:ascii="Times New Roman" w:hAnsi="Times New Roman" w:cs="Times New Roman"/>
          <w:sz w:val="24"/>
          <w:szCs w:val="24"/>
        </w:rPr>
        <w:t xml:space="preserve"> to Mass every Sunday and Holy Day?  If not, how can you help (take him/her yourself, talk to his/her parents about going as a family, </w:t>
      </w:r>
      <w:r w:rsidR="00DE6928" w:rsidRPr="007868ED">
        <w:rPr>
          <w:rFonts w:ascii="Times New Roman" w:hAnsi="Times New Roman" w:cs="Times New Roman"/>
          <w:sz w:val="24"/>
          <w:szCs w:val="24"/>
        </w:rPr>
        <w:t>etc.</w:t>
      </w:r>
      <w:r w:rsidRPr="007868ED">
        <w:rPr>
          <w:rFonts w:ascii="Times New Roman" w:hAnsi="Times New Roman" w:cs="Times New Roman"/>
          <w:sz w:val="24"/>
          <w:szCs w:val="24"/>
        </w:rPr>
        <w:t xml:space="preserve">)?  Is he/she getting to Confession regularly?  If not, how can you help?  </w:t>
      </w:r>
    </w:p>
    <w:p w14:paraId="611AF403" w14:textId="3DECA57A" w:rsidR="007868ED" w:rsidRPr="007868ED" w:rsidRDefault="007868ED" w:rsidP="007868ED">
      <w:pPr>
        <w:pStyle w:val="ListParagraph"/>
        <w:numPr>
          <w:ilvl w:val="0"/>
          <w:numId w:val="15"/>
        </w:numPr>
        <w:spacing w:line="276" w:lineRule="auto"/>
        <w:ind w:right="747"/>
        <w:rPr>
          <w:rFonts w:ascii="Times New Roman" w:hAnsi="Times New Roman" w:cs="Times New Roman"/>
          <w:sz w:val="24"/>
          <w:szCs w:val="24"/>
        </w:rPr>
      </w:pPr>
      <w:r w:rsidRPr="007868ED">
        <w:rPr>
          <w:rFonts w:ascii="Times New Roman" w:hAnsi="Times New Roman" w:cs="Times New Roman"/>
          <w:sz w:val="24"/>
          <w:szCs w:val="24"/>
        </w:rPr>
        <w:t>Mark the Confirmation Anniversary.  Remember the date that your candidate is confirmed and celebrate it each year.  Send a card, make a phone call, or go out to dinner.  Do something to remind your candidate (and yourself) that this is a major event in both of your lives.</w:t>
      </w:r>
    </w:p>
    <w:p w14:paraId="4376C5F2" w14:textId="5E45A846" w:rsidR="00297198" w:rsidRDefault="00297198" w:rsidP="00297198">
      <w:pPr>
        <w:pStyle w:val="Heading1"/>
      </w:pPr>
      <w:bookmarkStart w:id="22" w:name="_Toc113440009"/>
      <w:r>
        <w:lastRenderedPageBreak/>
        <w:t>Service Hours</w:t>
      </w:r>
      <w:bookmarkEnd w:id="22"/>
    </w:p>
    <w:p w14:paraId="1BAB225B" w14:textId="77777777" w:rsidR="00297198" w:rsidRDefault="00297198" w:rsidP="00297198">
      <w:pPr>
        <w:rPr>
          <w:rFonts w:ascii="Times New Roman" w:hAnsi="Times New Roman" w:cs="Times New Roman"/>
          <w:sz w:val="24"/>
          <w:szCs w:val="24"/>
        </w:rPr>
      </w:pPr>
      <w:r w:rsidRPr="00297198">
        <w:rPr>
          <w:rFonts w:ascii="Times New Roman" w:hAnsi="Times New Roman" w:cs="Times New Roman"/>
          <w:sz w:val="24"/>
          <w:szCs w:val="24"/>
        </w:rPr>
        <w:t xml:space="preserve">Candidates are required to fulfill twenty hours of service. Ideally, service hours should be divided between service to the family, parish, and to the community at large. </w:t>
      </w:r>
      <w:r>
        <w:rPr>
          <w:rFonts w:ascii="Times New Roman" w:hAnsi="Times New Roman" w:cs="Times New Roman"/>
          <w:sz w:val="24"/>
          <w:szCs w:val="24"/>
        </w:rPr>
        <w:t xml:space="preserve">We kindly ask that at least 10 hours of service be performed here at St. Luke Catholic Church. </w:t>
      </w:r>
    </w:p>
    <w:p w14:paraId="7C5827F4" w14:textId="77777777" w:rsidR="00DD22DD" w:rsidRDefault="00297198" w:rsidP="00297198">
      <w:pPr>
        <w:rPr>
          <w:rFonts w:ascii="Times New Roman" w:hAnsi="Times New Roman" w:cs="Times New Roman"/>
          <w:sz w:val="24"/>
          <w:szCs w:val="24"/>
        </w:rPr>
      </w:pPr>
      <w:r w:rsidRPr="00297198">
        <w:rPr>
          <w:rFonts w:ascii="Times New Roman" w:hAnsi="Times New Roman" w:cs="Times New Roman"/>
          <w:sz w:val="24"/>
          <w:szCs w:val="24"/>
        </w:rPr>
        <w:t>We will have forms for service hours available online on the parish website</w:t>
      </w:r>
      <w:r w:rsidR="00DD22DD">
        <w:rPr>
          <w:rFonts w:ascii="Times New Roman" w:hAnsi="Times New Roman" w:cs="Times New Roman"/>
          <w:sz w:val="24"/>
          <w:szCs w:val="24"/>
        </w:rPr>
        <w:t xml:space="preserve"> and will also have on hand at classes</w:t>
      </w:r>
      <w:r w:rsidRPr="00297198">
        <w:rPr>
          <w:rFonts w:ascii="Times New Roman" w:hAnsi="Times New Roman" w:cs="Times New Roman"/>
          <w:sz w:val="24"/>
          <w:szCs w:val="24"/>
        </w:rPr>
        <w:t xml:space="preserve">. For more information or clarification, contact the </w:t>
      </w:r>
      <w:r w:rsidR="00DD22DD">
        <w:rPr>
          <w:rFonts w:ascii="Times New Roman" w:hAnsi="Times New Roman" w:cs="Times New Roman"/>
          <w:sz w:val="24"/>
          <w:szCs w:val="24"/>
        </w:rPr>
        <w:t>Family Faith Formation Office</w:t>
      </w:r>
      <w:r w:rsidRPr="00297198">
        <w:rPr>
          <w:rFonts w:ascii="Times New Roman" w:hAnsi="Times New Roman" w:cs="Times New Roman"/>
          <w:sz w:val="24"/>
          <w:szCs w:val="24"/>
        </w:rPr>
        <w:t xml:space="preserve">. </w:t>
      </w:r>
    </w:p>
    <w:p w14:paraId="0389AD9E" w14:textId="77777777" w:rsidR="00DD22DD" w:rsidRDefault="00297198" w:rsidP="00297198">
      <w:pPr>
        <w:rPr>
          <w:rFonts w:ascii="Times New Roman" w:hAnsi="Times New Roman" w:cs="Times New Roman"/>
          <w:sz w:val="24"/>
          <w:szCs w:val="24"/>
        </w:rPr>
      </w:pPr>
      <w:r w:rsidRPr="00297198">
        <w:rPr>
          <w:rFonts w:ascii="Times New Roman" w:hAnsi="Times New Roman" w:cs="Times New Roman"/>
          <w:sz w:val="24"/>
          <w:szCs w:val="24"/>
        </w:rPr>
        <w:t xml:space="preserve">Students are required to keep a record (copies) of the service hour forms and should document all future community service during their high school careers and develop a Service Portfolio which could be used later to apply for service-based college scholarships. The service record forms are also an excellent resource for writing their </w:t>
      </w:r>
      <w:r w:rsidR="00DD22DD">
        <w:rPr>
          <w:rFonts w:ascii="Times New Roman" w:hAnsi="Times New Roman" w:cs="Times New Roman"/>
          <w:sz w:val="24"/>
          <w:szCs w:val="24"/>
        </w:rPr>
        <w:t>Bishop Letter.</w:t>
      </w:r>
    </w:p>
    <w:p w14:paraId="03DFC68A" w14:textId="01753007" w:rsidR="007868ED" w:rsidRDefault="00297198" w:rsidP="00297198">
      <w:pPr>
        <w:rPr>
          <w:rFonts w:ascii="Times New Roman" w:hAnsi="Times New Roman" w:cs="Times New Roman"/>
          <w:sz w:val="24"/>
          <w:szCs w:val="24"/>
        </w:rPr>
      </w:pPr>
      <w:r w:rsidRPr="00297198">
        <w:rPr>
          <w:rFonts w:ascii="Times New Roman" w:hAnsi="Times New Roman" w:cs="Times New Roman"/>
          <w:sz w:val="24"/>
          <w:szCs w:val="24"/>
        </w:rPr>
        <w:t xml:space="preserve"> The Religious Education Office is not responsible for scheduling or providing service hours. We recognize the scheduling demands that many parents and children </w:t>
      </w:r>
      <w:r w:rsidR="009C4B34" w:rsidRPr="00297198">
        <w:rPr>
          <w:rFonts w:ascii="Times New Roman" w:hAnsi="Times New Roman" w:cs="Times New Roman"/>
          <w:sz w:val="24"/>
          <w:szCs w:val="24"/>
        </w:rPr>
        <w:t>face,</w:t>
      </w:r>
      <w:r w:rsidRPr="00297198">
        <w:rPr>
          <w:rFonts w:ascii="Times New Roman" w:hAnsi="Times New Roman" w:cs="Times New Roman"/>
          <w:sz w:val="24"/>
          <w:szCs w:val="24"/>
        </w:rPr>
        <w:t xml:space="preserve"> and we aim to provide as many service opportunities as possible. We will also notify the candidates when service opportunities present themselves. Please check the Sunday bulletin for available service opportunities</w:t>
      </w:r>
      <w:r w:rsidR="00DD22DD">
        <w:rPr>
          <w:rFonts w:ascii="Times New Roman" w:hAnsi="Times New Roman" w:cs="Times New Roman"/>
          <w:sz w:val="24"/>
          <w:szCs w:val="24"/>
        </w:rPr>
        <w:t xml:space="preserve">. </w:t>
      </w:r>
    </w:p>
    <w:p w14:paraId="1221C0D8" w14:textId="77777777" w:rsidR="001A090D" w:rsidRDefault="001A090D" w:rsidP="00297198">
      <w:pPr>
        <w:rPr>
          <w:rFonts w:ascii="Times New Roman" w:hAnsi="Times New Roman" w:cs="Times New Roman"/>
          <w:sz w:val="24"/>
          <w:szCs w:val="24"/>
        </w:rPr>
      </w:pPr>
    </w:p>
    <w:p w14:paraId="367B95B8" w14:textId="77777777" w:rsidR="001A090D" w:rsidRPr="000D06DF" w:rsidRDefault="001A090D" w:rsidP="001A090D">
      <w:pPr>
        <w:pStyle w:val="Heading1"/>
      </w:pPr>
      <w:bookmarkStart w:id="23" w:name="_Toc113440010"/>
      <w:r w:rsidRPr="000D06DF">
        <w:t>CONFIRMATION DRESS ATTIRE</w:t>
      </w:r>
      <w:bookmarkEnd w:id="23"/>
    </w:p>
    <w:p w14:paraId="4590B952" w14:textId="77777777" w:rsidR="001A090D" w:rsidRDefault="001A090D" w:rsidP="001A090D">
      <w:pPr>
        <w:rPr>
          <w:rFonts w:ascii="Times New Roman" w:hAnsi="Times New Roman" w:cs="Times New Roman"/>
          <w:sz w:val="24"/>
          <w:szCs w:val="24"/>
        </w:rPr>
      </w:pPr>
      <w:r w:rsidRPr="001A090D">
        <w:rPr>
          <w:rFonts w:ascii="Times New Roman" w:hAnsi="Times New Roman" w:cs="Times New Roman"/>
          <w:sz w:val="24"/>
          <w:szCs w:val="24"/>
        </w:rPr>
        <w:t>Direct from the Diocese of St. Augustine Website:</w:t>
      </w:r>
      <w:r>
        <w:rPr>
          <w:rFonts w:ascii="Times New Roman" w:hAnsi="Times New Roman" w:cs="Times New Roman"/>
          <w:sz w:val="24"/>
          <w:szCs w:val="24"/>
        </w:rPr>
        <w:t xml:space="preserve"> </w:t>
      </w:r>
    </w:p>
    <w:p w14:paraId="3E2B9434" w14:textId="00A0FC01" w:rsidR="001A090D" w:rsidRPr="001A090D" w:rsidRDefault="001A090D" w:rsidP="001A090D">
      <w:pPr>
        <w:rPr>
          <w:rFonts w:ascii="Times New Roman" w:hAnsi="Times New Roman" w:cs="Times New Roman"/>
          <w:b/>
          <w:bCs/>
          <w:sz w:val="24"/>
          <w:szCs w:val="24"/>
        </w:rPr>
      </w:pPr>
      <w:r w:rsidRPr="001A090D">
        <w:rPr>
          <w:rFonts w:ascii="Times New Roman" w:hAnsi="Times New Roman" w:cs="Times New Roman"/>
          <w:b/>
          <w:bCs/>
          <w:sz w:val="24"/>
          <w:szCs w:val="24"/>
        </w:rPr>
        <w:t>**This dress code applies to candidates and sponsors. **</w:t>
      </w:r>
    </w:p>
    <w:p w14:paraId="28E158FF" w14:textId="77777777" w:rsidR="001A090D" w:rsidRPr="001A090D" w:rsidRDefault="001A090D" w:rsidP="001A090D">
      <w:pPr>
        <w:rPr>
          <w:rFonts w:ascii="Times New Roman" w:hAnsi="Times New Roman" w:cs="Times New Roman"/>
          <w:sz w:val="24"/>
          <w:szCs w:val="24"/>
        </w:rPr>
      </w:pPr>
      <w:r w:rsidRPr="001A090D">
        <w:rPr>
          <w:rFonts w:ascii="Times New Roman" w:hAnsi="Times New Roman" w:cs="Times New Roman"/>
          <w:sz w:val="24"/>
          <w:szCs w:val="24"/>
        </w:rPr>
        <w:t>Candidates for Confirmation must be dressed in “Sunday-best” attire. The following norms apply:</w:t>
      </w:r>
    </w:p>
    <w:p w14:paraId="681FFAC3" w14:textId="77777777" w:rsidR="001A090D" w:rsidRPr="001A090D" w:rsidRDefault="001A090D" w:rsidP="001A090D">
      <w:pPr>
        <w:rPr>
          <w:rFonts w:ascii="Times New Roman" w:hAnsi="Times New Roman" w:cs="Times New Roman"/>
          <w:b/>
          <w:sz w:val="24"/>
          <w:szCs w:val="24"/>
        </w:rPr>
      </w:pPr>
      <w:r w:rsidRPr="001A090D">
        <w:rPr>
          <w:rFonts w:ascii="Times New Roman" w:hAnsi="Times New Roman" w:cs="Times New Roman"/>
          <w:b/>
          <w:sz w:val="24"/>
          <w:szCs w:val="24"/>
        </w:rPr>
        <w:t>1. For Young Men:</w:t>
      </w:r>
    </w:p>
    <w:p w14:paraId="1F10B0D8" w14:textId="601E9751" w:rsidR="001A090D" w:rsidRPr="001A090D" w:rsidRDefault="001A090D" w:rsidP="001A090D">
      <w:pPr>
        <w:rPr>
          <w:rFonts w:ascii="Times New Roman" w:hAnsi="Times New Roman" w:cs="Times New Roman"/>
          <w:sz w:val="24"/>
          <w:szCs w:val="24"/>
        </w:rPr>
      </w:pPr>
      <w:r w:rsidRPr="001A090D">
        <w:rPr>
          <w:rFonts w:ascii="Times New Roman" w:hAnsi="Times New Roman" w:cs="Times New Roman"/>
          <w:sz w:val="24"/>
          <w:szCs w:val="24"/>
        </w:rPr>
        <w:t>■Dress trousers (no jeans), with a shirt and tie. A coat is recommended.</w:t>
      </w:r>
      <w:r>
        <w:rPr>
          <w:rFonts w:ascii="Times New Roman" w:hAnsi="Times New Roman" w:cs="Times New Roman"/>
          <w:sz w:val="24"/>
          <w:szCs w:val="24"/>
        </w:rPr>
        <w:t xml:space="preserve"> Dress shoes are required. </w:t>
      </w:r>
    </w:p>
    <w:p w14:paraId="3E6D60E1" w14:textId="77777777" w:rsidR="001A090D" w:rsidRPr="001A090D" w:rsidRDefault="001A090D" w:rsidP="001A090D">
      <w:pPr>
        <w:rPr>
          <w:rFonts w:ascii="Times New Roman" w:hAnsi="Times New Roman" w:cs="Times New Roman"/>
          <w:b/>
          <w:sz w:val="24"/>
          <w:szCs w:val="24"/>
        </w:rPr>
      </w:pPr>
      <w:r w:rsidRPr="001A090D">
        <w:rPr>
          <w:rFonts w:ascii="Times New Roman" w:hAnsi="Times New Roman" w:cs="Times New Roman"/>
          <w:b/>
          <w:sz w:val="24"/>
          <w:szCs w:val="24"/>
        </w:rPr>
        <w:t>2. For Young Women:</w:t>
      </w:r>
    </w:p>
    <w:p w14:paraId="052A5BC7" w14:textId="77777777" w:rsidR="001A090D" w:rsidRPr="001A090D" w:rsidRDefault="001A090D" w:rsidP="001A090D">
      <w:pPr>
        <w:rPr>
          <w:rFonts w:ascii="Times New Roman" w:hAnsi="Times New Roman" w:cs="Times New Roman"/>
          <w:sz w:val="24"/>
          <w:szCs w:val="24"/>
        </w:rPr>
      </w:pPr>
      <w:r w:rsidRPr="001A090D">
        <w:rPr>
          <w:rFonts w:ascii="Times New Roman" w:hAnsi="Times New Roman" w:cs="Times New Roman"/>
          <w:sz w:val="24"/>
          <w:szCs w:val="24"/>
        </w:rPr>
        <w:t>■A dress, or a skirt and blouse, or a pantsuit, none of which may be tight fitting.</w:t>
      </w:r>
    </w:p>
    <w:p w14:paraId="450F9212" w14:textId="5E4CCE02" w:rsidR="001A090D" w:rsidRPr="001A090D" w:rsidRDefault="001A090D" w:rsidP="001A090D">
      <w:pPr>
        <w:rPr>
          <w:rFonts w:ascii="Times New Roman" w:hAnsi="Times New Roman" w:cs="Times New Roman"/>
          <w:sz w:val="24"/>
          <w:szCs w:val="24"/>
        </w:rPr>
      </w:pPr>
      <w:r w:rsidRPr="001A090D">
        <w:rPr>
          <w:rFonts w:ascii="Times New Roman" w:hAnsi="Times New Roman" w:cs="Times New Roman"/>
          <w:sz w:val="24"/>
          <w:szCs w:val="24"/>
        </w:rPr>
        <w:t>■The dress or skirt must reach the knees (no miniskirts) and it must cover the back</w:t>
      </w:r>
    </w:p>
    <w:p w14:paraId="01639FE6" w14:textId="177AC61E" w:rsidR="001A090D" w:rsidRPr="001A090D" w:rsidRDefault="001A090D" w:rsidP="001A090D">
      <w:pPr>
        <w:rPr>
          <w:rFonts w:ascii="Times New Roman" w:hAnsi="Times New Roman" w:cs="Times New Roman"/>
          <w:sz w:val="24"/>
          <w:szCs w:val="24"/>
        </w:rPr>
      </w:pPr>
      <w:r w:rsidRPr="001A090D">
        <w:rPr>
          <w:rFonts w:ascii="Times New Roman" w:hAnsi="Times New Roman" w:cs="Times New Roman"/>
          <w:sz w:val="24"/>
          <w:szCs w:val="24"/>
        </w:rPr>
        <w:t xml:space="preserve">■The dress or blouse must have sleeves that cover the shoulders (spaghetti straps, </w:t>
      </w:r>
      <w:r w:rsidR="00DE6928" w:rsidRPr="001A090D">
        <w:rPr>
          <w:rFonts w:ascii="Times New Roman" w:hAnsi="Times New Roman" w:cs="Times New Roman"/>
          <w:sz w:val="24"/>
          <w:szCs w:val="24"/>
        </w:rPr>
        <w:t>etc.</w:t>
      </w:r>
      <w:r w:rsidRPr="001A090D">
        <w:rPr>
          <w:rFonts w:ascii="Times New Roman" w:hAnsi="Times New Roman" w:cs="Times New Roman"/>
          <w:sz w:val="24"/>
          <w:szCs w:val="24"/>
        </w:rPr>
        <w:t xml:space="preserve"> are not sleeves)</w:t>
      </w:r>
    </w:p>
    <w:p w14:paraId="65F9E87C" w14:textId="77777777" w:rsidR="001A090D" w:rsidRPr="001A090D" w:rsidRDefault="001A090D" w:rsidP="001A090D">
      <w:pPr>
        <w:rPr>
          <w:rFonts w:ascii="Times New Roman" w:hAnsi="Times New Roman" w:cs="Times New Roman"/>
          <w:sz w:val="24"/>
          <w:szCs w:val="24"/>
        </w:rPr>
      </w:pPr>
      <w:r w:rsidRPr="001A090D">
        <w:rPr>
          <w:rFonts w:ascii="Times New Roman" w:hAnsi="Times New Roman" w:cs="Times New Roman"/>
          <w:sz w:val="24"/>
          <w:szCs w:val="24"/>
        </w:rPr>
        <w:t>■No low-cut tops on blouses or dresses.</w:t>
      </w:r>
    </w:p>
    <w:p w14:paraId="4B69C8B6" w14:textId="77777777" w:rsidR="001A090D" w:rsidRPr="001A090D" w:rsidRDefault="001A090D" w:rsidP="001A090D">
      <w:pPr>
        <w:rPr>
          <w:rFonts w:ascii="Times New Roman" w:hAnsi="Times New Roman" w:cs="Times New Roman"/>
          <w:b/>
          <w:sz w:val="24"/>
          <w:szCs w:val="24"/>
        </w:rPr>
      </w:pPr>
      <w:r w:rsidRPr="001A090D">
        <w:rPr>
          <w:rFonts w:ascii="Times New Roman" w:hAnsi="Times New Roman" w:cs="Times New Roman"/>
          <w:b/>
          <w:sz w:val="24"/>
          <w:szCs w:val="24"/>
        </w:rPr>
        <w:t>Please ascertain prior to the ceremony that dress is appropriate.</w:t>
      </w:r>
    </w:p>
    <w:p w14:paraId="3445BEF7" w14:textId="77777777" w:rsidR="001A090D" w:rsidRPr="001A090D" w:rsidRDefault="001A090D" w:rsidP="001A090D">
      <w:pPr>
        <w:rPr>
          <w:rFonts w:ascii="Times New Roman" w:hAnsi="Times New Roman" w:cs="Times New Roman"/>
          <w:b/>
          <w:sz w:val="24"/>
          <w:szCs w:val="24"/>
        </w:rPr>
      </w:pPr>
      <w:r w:rsidRPr="001A090D">
        <w:rPr>
          <w:rFonts w:ascii="Times New Roman" w:hAnsi="Times New Roman" w:cs="Times New Roman"/>
          <w:b/>
          <w:sz w:val="24"/>
          <w:szCs w:val="24"/>
        </w:rPr>
        <w:t>Hair should be styled in such a way that the forehead is easily anointed.</w:t>
      </w:r>
    </w:p>
    <w:sectPr w:rsidR="001A090D" w:rsidRPr="001A090D">
      <w:pgSz w:w="12240" w:h="15840"/>
      <w:pgMar w:top="1380" w:right="8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2E872" w14:textId="77777777" w:rsidR="006C51E0" w:rsidRDefault="006C51E0" w:rsidP="00400CEC">
      <w:r>
        <w:separator/>
      </w:r>
    </w:p>
  </w:endnote>
  <w:endnote w:type="continuationSeparator" w:id="0">
    <w:p w14:paraId="5335480D" w14:textId="77777777" w:rsidR="006C51E0" w:rsidRDefault="006C51E0" w:rsidP="0040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2CA3" w14:textId="77777777" w:rsidR="00546E9D" w:rsidRDefault="00546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09329" w14:textId="77777777" w:rsidR="006C51E0" w:rsidRDefault="006C51E0" w:rsidP="00400CEC">
      <w:r>
        <w:separator/>
      </w:r>
    </w:p>
  </w:footnote>
  <w:footnote w:type="continuationSeparator" w:id="0">
    <w:p w14:paraId="032A6347" w14:textId="77777777" w:rsidR="006C51E0" w:rsidRDefault="006C51E0" w:rsidP="0040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2DCB"/>
    <w:multiLevelType w:val="hybridMultilevel"/>
    <w:tmpl w:val="F2C29706"/>
    <w:lvl w:ilvl="0" w:tplc="A40A90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F3F47"/>
    <w:multiLevelType w:val="hybridMultilevel"/>
    <w:tmpl w:val="A754CAAC"/>
    <w:lvl w:ilvl="0" w:tplc="C068F3E8">
      <w:numFmt w:val="bullet"/>
      <w:lvlText w:val=""/>
      <w:lvlJc w:val="left"/>
      <w:pPr>
        <w:ind w:left="1540" w:hanging="360"/>
      </w:pPr>
      <w:rPr>
        <w:rFonts w:ascii="Wingdings" w:eastAsia="Wingdings" w:hAnsi="Wingdings" w:cs="Wingdings" w:hint="default"/>
        <w:w w:val="100"/>
        <w:sz w:val="24"/>
        <w:szCs w:val="24"/>
      </w:rPr>
    </w:lvl>
    <w:lvl w:ilvl="1" w:tplc="C4986D6E">
      <w:numFmt w:val="bullet"/>
      <w:lvlText w:val="•"/>
      <w:lvlJc w:val="left"/>
      <w:pPr>
        <w:ind w:left="2416" w:hanging="360"/>
      </w:pPr>
      <w:rPr>
        <w:rFonts w:hint="default"/>
      </w:rPr>
    </w:lvl>
    <w:lvl w:ilvl="2" w:tplc="74D0EE6C">
      <w:numFmt w:val="bullet"/>
      <w:lvlText w:val="•"/>
      <w:lvlJc w:val="left"/>
      <w:pPr>
        <w:ind w:left="3292" w:hanging="360"/>
      </w:pPr>
      <w:rPr>
        <w:rFonts w:hint="default"/>
      </w:rPr>
    </w:lvl>
    <w:lvl w:ilvl="3" w:tplc="5ADAE972">
      <w:numFmt w:val="bullet"/>
      <w:lvlText w:val="•"/>
      <w:lvlJc w:val="left"/>
      <w:pPr>
        <w:ind w:left="4168" w:hanging="360"/>
      </w:pPr>
      <w:rPr>
        <w:rFonts w:hint="default"/>
      </w:rPr>
    </w:lvl>
    <w:lvl w:ilvl="4" w:tplc="7EC49D78">
      <w:numFmt w:val="bullet"/>
      <w:lvlText w:val="•"/>
      <w:lvlJc w:val="left"/>
      <w:pPr>
        <w:ind w:left="5044" w:hanging="360"/>
      </w:pPr>
      <w:rPr>
        <w:rFonts w:hint="default"/>
      </w:rPr>
    </w:lvl>
    <w:lvl w:ilvl="5" w:tplc="7A28E50E">
      <w:numFmt w:val="bullet"/>
      <w:lvlText w:val="•"/>
      <w:lvlJc w:val="left"/>
      <w:pPr>
        <w:ind w:left="5920" w:hanging="360"/>
      </w:pPr>
      <w:rPr>
        <w:rFonts w:hint="default"/>
      </w:rPr>
    </w:lvl>
    <w:lvl w:ilvl="6" w:tplc="E80A55BE">
      <w:numFmt w:val="bullet"/>
      <w:lvlText w:val="•"/>
      <w:lvlJc w:val="left"/>
      <w:pPr>
        <w:ind w:left="6796" w:hanging="360"/>
      </w:pPr>
      <w:rPr>
        <w:rFonts w:hint="default"/>
      </w:rPr>
    </w:lvl>
    <w:lvl w:ilvl="7" w:tplc="D180DC16">
      <w:numFmt w:val="bullet"/>
      <w:lvlText w:val="•"/>
      <w:lvlJc w:val="left"/>
      <w:pPr>
        <w:ind w:left="7672" w:hanging="360"/>
      </w:pPr>
      <w:rPr>
        <w:rFonts w:hint="default"/>
      </w:rPr>
    </w:lvl>
    <w:lvl w:ilvl="8" w:tplc="B0BCB1F6">
      <w:numFmt w:val="bullet"/>
      <w:lvlText w:val="•"/>
      <w:lvlJc w:val="left"/>
      <w:pPr>
        <w:ind w:left="8548" w:hanging="360"/>
      </w:pPr>
      <w:rPr>
        <w:rFonts w:hint="default"/>
      </w:rPr>
    </w:lvl>
  </w:abstractNum>
  <w:abstractNum w:abstractNumId="2" w15:restartNumberingAfterBreak="0">
    <w:nsid w:val="0C51265E"/>
    <w:multiLevelType w:val="hybridMultilevel"/>
    <w:tmpl w:val="45567D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1A7A0A"/>
    <w:multiLevelType w:val="hybridMultilevel"/>
    <w:tmpl w:val="4C7A5C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46756CC"/>
    <w:multiLevelType w:val="hybridMultilevel"/>
    <w:tmpl w:val="08086C48"/>
    <w:lvl w:ilvl="0" w:tplc="00760864">
      <w:start w:val="1"/>
      <w:numFmt w:val="decimal"/>
      <w:lvlText w:val="%1."/>
      <w:lvlJc w:val="left"/>
      <w:pPr>
        <w:ind w:left="1080" w:hanging="720"/>
      </w:pPr>
      <w:rPr>
        <w:rFonts w:hint="default"/>
      </w:rPr>
    </w:lvl>
    <w:lvl w:ilvl="1" w:tplc="7214D540">
      <w:start w:val="6"/>
      <w:numFmt w:val="bullet"/>
      <w:lvlText w:val="•"/>
      <w:lvlJc w:val="left"/>
      <w:pPr>
        <w:ind w:left="1704" w:hanging="624"/>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97A61"/>
    <w:multiLevelType w:val="hybridMultilevel"/>
    <w:tmpl w:val="65865A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313C5"/>
    <w:multiLevelType w:val="hybridMultilevel"/>
    <w:tmpl w:val="2396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40101"/>
    <w:multiLevelType w:val="hybridMultilevel"/>
    <w:tmpl w:val="80245620"/>
    <w:lvl w:ilvl="0" w:tplc="A40A90A8">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6F60275"/>
    <w:multiLevelType w:val="hybridMultilevel"/>
    <w:tmpl w:val="ED7A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F1F2C"/>
    <w:multiLevelType w:val="hybridMultilevel"/>
    <w:tmpl w:val="2796F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A634A"/>
    <w:multiLevelType w:val="hybridMultilevel"/>
    <w:tmpl w:val="C0F28C8A"/>
    <w:lvl w:ilvl="0" w:tplc="EACE910A">
      <w:numFmt w:val="bullet"/>
      <w:lvlText w:val="□"/>
      <w:lvlJc w:val="left"/>
      <w:pPr>
        <w:ind w:left="820" w:hanging="250"/>
      </w:pPr>
      <w:rPr>
        <w:rFonts w:ascii="Times New Roman" w:eastAsia="Times New Roman" w:hAnsi="Times New Roman" w:cs="Times New Roman" w:hint="default"/>
        <w:w w:val="128"/>
        <w:sz w:val="24"/>
        <w:szCs w:val="24"/>
      </w:rPr>
    </w:lvl>
    <w:lvl w:ilvl="1" w:tplc="95F2FB4A">
      <w:numFmt w:val="bullet"/>
      <w:lvlText w:val=""/>
      <w:lvlJc w:val="left"/>
      <w:pPr>
        <w:ind w:left="1540" w:hanging="360"/>
      </w:pPr>
      <w:rPr>
        <w:rFonts w:ascii="Wingdings" w:eastAsia="Wingdings" w:hAnsi="Wingdings" w:cs="Wingdings" w:hint="default"/>
        <w:w w:val="100"/>
        <w:sz w:val="24"/>
        <w:szCs w:val="24"/>
      </w:rPr>
    </w:lvl>
    <w:lvl w:ilvl="2" w:tplc="CC5C8DC8">
      <w:numFmt w:val="bullet"/>
      <w:lvlText w:val="•"/>
      <w:lvlJc w:val="left"/>
      <w:pPr>
        <w:ind w:left="2513" w:hanging="360"/>
      </w:pPr>
      <w:rPr>
        <w:rFonts w:hint="default"/>
      </w:rPr>
    </w:lvl>
    <w:lvl w:ilvl="3" w:tplc="C7E08702">
      <w:numFmt w:val="bullet"/>
      <w:lvlText w:val="•"/>
      <w:lvlJc w:val="left"/>
      <w:pPr>
        <w:ind w:left="3486" w:hanging="360"/>
      </w:pPr>
      <w:rPr>
        <w:rFonts w:hint="default"/>
      </w:rPr>
    </w:lvl>
    <w:lvl w:ilvl="4" w:tplc="FCC00814">
      <w:numFmt w:val="bullet"/>
      <w:lvlText w:val="•"/>
      <w:lvlJc w:val="left"/>
      <w:pPr>
        <w:ind w:left="4460" w:hanging="360"/>
      </w:pPr>
      <w:rPr>
        <w:rFonts w:hint="default"/>
      </w:rPr>
    </w:lvl>
    <w:lvl w:ilvl="5" w:tplc="2A8CB0C0">
      <w:numFmt w:val="bullet"/>
      <w:lvlText w:val="•"/>
      <w:lvlJc w:val="left"/>
      <w:pPr>
        <w:ind w:left="5433" w:hanging="360"/>
      </w:pPr>
      <w:rPr>
        <w:rFonts w:hint="default"/>
      </w:rPr>
    </w:lvl>
    <w:lvl w:ilvl="6" w:tplc="495836D8">
      <w:numFmt w:val="bullet"/>
      <w:lvlText w:val="•"/>
      <w:lvlJc w:val="left"/>
      <w:pPr>
        <w:ind w:left="6406" w:hanging="360"/>
      </w:pPr>
      <w:rPr>
        <w:rFonts w:hint="default"/>
      </w:rPr>
    </w:lvl>
    <w:lvl w:ilvl="7" w:tplc="52F856B8">
      <w:numFmt w:val="bullet"/>
      <w:lvlText w:val="•"/>
      <w:lvlJc w:val="left"/>
      <w:pPr>
        <w:ind w:left="7380" w:hanging="360"/>
      </w:pPr>
      <w:rPr>
        <w:rFonts w:hint="default"/>
      </w:rPr>
    </w:lvl>
    <w:lvl w:ilvl="8" w:tplc="5FD4CDFA">
      <w:numFmt w:val="bullet"/>
      <w:lvlText w:val="•"/>
      <w:lvlJc w:val="left"/>
      <w:pPr>
        <w:ind w:left="8353" w:hanging="360"/>
      </w:pPr>
      <w:rPr>
        <w:rFonts w:hint="default"/>
      </w:rPr>
    </w:lvl>
  </w:abstractNum>
  <w:abstractNum w:abstractNumId="11" w15:restartNumberingAfterBreak="0">
    <w:nsid w:val="4D963A7E"/>
    <w:multiLevelType w:val="hybridMultilevel"/>
    <w:tmpl w:val="83164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078EC"/>
    <w:multiLevelType w:val="hybridMultilevel"/>
    <w:tmpl w:val="6E925182"/>
    <w:lvl w:ilvl="0" w:tplc="A40A90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168EA"/>
    <w:multiLevelType w:val="hybridMultilevel"/>
    <w:tmpl w:val="52F29A12"/>
    <w:lvl w:ilvl="0" w:tplc="50F05928">
      <w:numFmt w:val="bullet"/>
      <w:lvlText w:val=""/>
      <w:lvlJc w:val="left"/>
      <w:pPr>
        <w:ind w:left="1540" w:hanging="360"/>
      </w:pPr>
      <w:rPr>
        <w:rFonts w:ascii="Wingdings" w:eastAsia="Wingdings" w:hAnsi="Wingdings" w:cs="Wingdings" w:hint="default"/>
        <w:w w:val="100"/>
        <w:sz w:val="24"/>
        <w:szCs w:val="24"/>
      </w:rPr>
    </w:lvl>
    <w:lvl w:ilvl="1" w:tplc="CA0E2732">
      <w:numFmt w:val="bullet"/>
      <w:lvlText w:val="•"/>
      <w:lvlJc w:val="left"/>
      <w:pPr>
        <w:ind w:left="2416" w:hanging="360"/>
      </w:pPr>
      <w:rPr>
        <w:rFonts w:hint="default"/>
      </w:rPr>
    </w:lvl>
    <w:lvl w:ilvl="2" w:tplc="2DF68DB4">
      <w:numFmt w:val="bullet"/>
      <w:lvlText w:val="•"/>
      <w:lvlJc w:val="left"/>
      <w:pPr>
        <w:ind w:left="3292" w:hanging="360"/>
      </w:pPr>
      <w:rPr>
        <w:rFonts w:hint="default"/>
      </w:rPr>
    </w:lvl>
    <w:lvl w:ilvl="3" w:tplc="CB66B184">
      <w:numFmt w:val="bullet"/>
      <w:lvlText w:val="•"/>
      <w:lvlJc w:val="left"/>
      <w:pPr>
        <w:ind w:left="4168" w:hanging="360"/>
      </w:pPr>
      <w:rPr>
        <w:rFonts w:hint="default"/>
      </w:rPr>
    </w:lvl>
    <w:lvl w:ilvl="4" w:tplc="9AFE8672">
      <w:numFmt w:val="bullet"/>
      <w:lvlText w:val="•"/>
      <w:lvlJc w:val="left"/>
      <w:pPr>
        <w:ind w:left="5044" w:hanging="360"/>
      </w:pPr>
      <w:rPr>
        <w:rFonts w:hint="default"/>
      </w:rPr>
    </w:lvl>
    <w:lvl w:ilvl="5" w:tplc="60E460DA">
      <w:numFmt w:val="bullet"/>
      <w:lvlText w:val="•"/>
      <w:lvlJc w:val="left"/>
      <w:pPr>
        <w:ind w:left="5920" w:hanging="360"/>
      </w:pPr>
      <w:rPr>
        <w:rFonts w:hint="default"/>
      </w:rPr>
    </w:lvl>
    <w:lvl w:ilvl="6" w:tplc="197E76AC">
      <w:numFmt w:val="bullet"/>
      <w:lvlText w:val="•"/>
      <w:lvlJc w:val="left"/>
      <w:pPr>
        <w:ind w:left="6796" w:hanging="360"/>
      </w:pPr>
      <w:rPr>
        <w:rFonts w:hint="default"/>
      </w:rPr>
    </w:lvl>
    <w:lvl w:ilvl="7" w:tplc="060E9A96">
      <w:numFmt w:val="bullet"/>
      <w:lvlText w:val="•"/>
      <w:lvlJc w:val="left"/>
      <w:pPr>
        <w:ind w:left="7672" w:hanging="360"/>
      </w:pPr>
      <w:rPr>
        <w:rFonts w:hint="default"/>
      </w:rPr>
    </w:lvl>
    <w:lvl w:ilvl="8" w:tplc="D3944B58">
      <w:numFmt w:val="bullet"/>
      <w:lvlText w:val="•"/>
      <w:lvlJc w:val="left"/>
      <w:pPr>
        <w:ind w:left="8548" w:hanging="360"/>
      </w:pPr>
      <w:rPr>
        <w:rFonts w:hint="default"/>
      </w:rPr>
    </w:lvl>
  </w:abstractNum>
  <w:abstractNum w:abstractNumId="14" w15:restartNumberingAfterBreak="0">
    <w:nsid w:val="57216453"/>
    <w:multiLevelType w:val="hybridMultilevel"/>
    <w:tmpl w:val="281C372E"/>
    <w:lvl w:ilvl="0" w:tplc="00760864">
      <w:start w:val="1"/>
      <w:numFmt w:val="decimal"/>
      <w:lvlText w:val="%1."/>
      <w:lvlJc w:val="left"/>
      <w:pPr>
        <w:ind w:left="1080" w:hanging="720"/>
      </w:pPr>
      <w:rPr>
        <w:rFonts w:hint="default"/>
      </w:rPr>
    </w:lvl>
    <w:lvl w:ilvl="1" w:tplc="32DEBDB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111D6"/>
    <w:multiLevelType w:val="hybridMultilevel"/>
    <w:tmpl w:val="D48ED98E"/>
    <w:lvl w:ilvl="0" w:tplc="C0D8A08C">
      <w:numFmt w:val="bullet"/>
      <w:lvlText w:val=""/>
      <w:lvlJc w:val="left"/>
      <w:pPr>
        <w:ind w:left="908" w:hanging="360"/>
      </w:pPr>
      <w:rPr>
        <w:rFonts w:ascii="Symbol" w:eastAsia="Symbol" w:hAnsi="Symbol" w:cs="Symbol" w:hint="default"/>
        <w:w w:val="100"/>
        <w:sz w:val="24"/>
        <w:szCs w:val="24"/>
      </w:rPr>
    </w:lvl>
    <w:lvl w:ilvl="1" w:tplc="CD3C0DC6">
      <w:numFmt w:val="bullet"/>
      <w:lvlText w:val="•"/>
      <w:lvlJc w:val="left"/>
      <w:pPr>
        <w:ind w:left="1854" w:hanging="360"/>
      </w:pPr>
      <w:rPr>
        <w:rFonts w:hint="default"/>
      </w:rPr>
    </w:lvl>
    <w:lvl w:ilvl="2" w:tplc="B9CC4FF8">
      <w:numFmt w:val="bullet"/>
      <w:lvlText w:val="•"/>
      <w:lvlJc w:val="left"/>
      <w:pPr>
        <w:ind w:left="2808" w:hanging="360"/>
      </w:pPr>
      <w:rPr>
        <w:rFonts w:hint="default"/>
      </w:rPr>
    </w:lvl>
    <w:lvl w:ilvl="3" w:tplc="58BEE6CA">
      <w:numFmt w:val="bullet"/>
      <w:lvlText w:val="•"/>
      <w:lvlJc w:val="left"/>
      <w:pPr>
        <w:ind w:left="3762" w:hanging="360"/>
      </w:pPr>
      <w:rPr>
        <w:rFonts w:hint="default"/>
      </w:rPr>
    </w:lvl>
    <w:lvl w:ilvl="4" w:tplc="69045A6E">
      <w:numFmt w:val="bullet"/>
      <w:lvlText w:val="•"/>
      <w:lvlJc w:val="left"/>
      <w:pPr>
        <w:ind w:left="4716" w:hanging="360"/>
      </w:pPr>
      <w:rPr>
        <w:rFonts w:hint="default"/>
      </w:rPr>
    </w:lvl>
    <w:lvl w:ilvl="5" w:tplc="8892E3D6">
      <w:numFmt w:val="bullet"/>
      <w:lvlText w:val="•"/>
      <w:lvlJc w:val="left"/>
      <w:pPr>
        <w:ind w:left="5670" w:hanging="360"/>
      </w:pPr>
      <w:rPr>
        <w:rFonts w:hint="default"/>
      </w:rPr>
    </w:lvl>
    <w:lvl w:ilvl="6" w:tplc="039E444E">
      <w:numFmt w:val="bullet"/>
      <w:lvlText w:val="•"/>
      <w:lvlJc w:val="left"/>
      <w:pPr>
        <w:ind w:left="6624" w:hanging="360"/>
      </w:pPr>
      <w:rPr>
        <w:rFonts w:hint="default"/>
      </w:rPr>
    </w:lvl>
    <w:lvl w:ilvl="7" w:tplc="DEC4B5E4">
      <w:numFmt w:val="bullet"/>
      <w:lvlText w:val="•"/>
      <w:lvlJc w:val="left"/>
      <w:pPr>
        <w:ind w:left="7578" w:hanging="360"/>
      </w:pPr>
      <w:rPr>
        <w:rFonts w:hint="default"/>
      </w:rPr>
    </w:lvl>
    <w:lvl w:ilvl="8" w:tplc="6FCC4C96">
      <w:numFmt w:val="bullet"/>
      <w:lvlText w:val="•"/>
      <w:lvlJc w:val="left"/>
      <w:pPr>
        <w:ind w:left="8532" w:hanging="360"/>
      </w:pPr>
      <w:rPr>
        <w:rFonts w:hint="default"/>
      </w:rPr>
    </w:lvl>
  </w:abstractNum>
  <w:num w:numId="1" w16cid:durableId="575893377">
    <w:abstractNumId w:val="1"/>
  </w:num>
  <w:num w:numId="2" w16cid:durableId="1868249633">
    <w:abstractNumId w:val="13"/>
  </w:num>
  <w:num w:numId="3" w16cid:durableId="506291950">
    <w:abstractNumId w:val="15"/>
  </w:num>
  <w:num w:numId="4" w16cid:durableId="1374422144">
    <w:abstractNumId w:val="10"/>
  </w:num>
  <w:num w:numId="5" w16cid:durableId="753010615">
    <w:abstractNumId w:val="8"/>
  </w:num>
  <w:num w:numId="6" w16cid:durableId="579829562">
    <w:abstractNumId w:val="5"/>
  </w:num>
  <w:num w:numId="7" w16cid:durableId="449327839">
    <w:abstractNumId w:val="9"/>
  </w:num>
  <w:num w:numId="8" w16cid:durableId="1346322494">
    <w:abstractNumId w:val="6"/>
  </w:num>
  <w:num w:numId="9" w16cid:durableId="2090499371">
    <w:abstractNumId w:val="11"/>
  </w:num>
  <w:num w:numId="10" w16cid:durableId="200434689">
    <w:abstractNumId w:val="14"/>
  </w:num>
  <w:num w:numId="11" w16cid:durableId="64452870">
    <w:abstractNumId w:val="4"/>
  </w:num>
  <w:num w:numId="12" w16cid:durableId="1132023112">
    <w:abstractNumId w:val="2"/>
  </w:num>
  <w:num w:numId="13" w16cid:durableId="103622535">
    <w:abstractNumId w:val="3"/>
  </w:num>
  <w:num w:numId="14" w16cid:durableId="1233152964">
    <w:abstractNumId w:val="0"/>
  </w:num>
  <w:num w:numId="15" w16cid:durableId="1543588348">
    <w:abstractNumId w:val="7"/>
  </w:num>
  <w:num w:numId="16" w16cid:durableId="1549805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95"/>
    <w:rsid w:val="000063E8"/>
    <w:rsid w:val="00165B2F"/>
    <w:rsid w:val="001744ED"/>
    <w:rsid w:val="001A090D"/>
    <w:rsid w:val="00205EF4"/>
    <w:rsid w:val="00211747"/>
    <w:rsid w:val="00297198"/>
    <w:rsid w:val="002A35D2"/>
    <w:rsid w:val="002D5A2A"/>
    <w:rsid w:val="003D2BF0"/>
    <w:rsid w:val="003D5CC9"/>
    <w:rsid w:val="003F21A3"/>
    <w:rsid w:val="00400CEC"/>
    <w:rsid w:val="00401C0E"/>
    <w:rsid w:val="00485282"/>
    <w:rsid w:val="004C6FF3"/>
    <w:rsid w:val="004F3360"/>
    <w:rsid w:val="0051215C"/>
    <w:rsid w:val="00515989"/>
    <w:rsid w:val="00546E9D"/>
    <w:rsid w:val="0055524E"/>
    <w:rsid w:val="00594CD7"/>
    <w:rsid w:val="005D0A55"/>
    <w:rsid w:val="006815EC"/>
    <w:rsid w:val="00692A02"/>
    <w:rsid w:val="006C51E0"/>
    <w:rsid w:val="00702CB3"/>
    <w:rsid w:val="00731CB3"/>
    <w:rsid w:val="007744F5"/>
    <w:rsid w:val="00780AF1"/>
    <w:rsid w:val="007868ED"/>
    <w:rsid w:val="007A1888"/>
    <w:rsid w:val="007A7BEC"/>
    <w:rsid w:val="008247E9"/>
    <w:rsid w:val="00850141"/>
    <w:rsid w:val="00863FE6"/>
    <w:rsid w:val="008A5AC2"/>
    <w:rsid w:val="008B20FA"/>
    <w:rsid w:val="008B4CE1"/>
    <w:rsid w:val="008B6908"/>
    <w:rsid w:val="008E014F"/>
    <w:rsid w:val="008E497B"/>
    <w:rsid w:val="008F79AE"/>
    <w:rsid w:val="00936B8A"/>
    <w:rsid w:val="00977B90"/>
    <w:rsid w:val="00985068"/>
    <w:rsid w:val="00992951"/>
    <w:rsid w:val="009C4B34"/>
    <w:rsid w:val="009C524D"/>
    <w:rsid w:val="009D780B"/>
    <w:rsid w:val="00A824CD"/>
    <w:rsid w:val="00AB3675"/>
    <w:rsid w:val="00B20133"/>
    <w:rsid w:val="00B24A36"/>
    <w:rsid w:val="00BB40EE"/>
    <w:rsid w:val="00BD5EED"/>
    <w:rsid w:val="00BE25A9"/>
    <w:rsid w:val="00BF4795"/>
    <w:rsid w:val="00C23256"/>
    <w:rsid w:val="00C23773"/>
    <w:rsid w:val="00CA1006"/>
    <w:rsid w:val="00D04BCF"/>
    <w:rsid w:val="00D24EE6"/>
    <w:rsid w:val="00DD22DD"/>
    <w:rsid w:val="00DE6928"/>
    <w:rsid w:val="00DF5CD7"/>
    <w:rsid w:val="00E017E1"/>
    <w:rsid w:val="00E018C8"/>
    <w:rsid w:val="00EA0EB3"/>
    <w:rsid w:val="00F05E87"/>
    <w:rsid w:val="00F923DB"/>
    <w:rsid w:val="00FB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54626"/>
  <w15:docId w15:val="{DA7A4737-0A60-466D-AB81-EB8767B7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0B"/>
  </w:style>
  <w:style w:type="paragraph" w:styleId="Heading1">
    <w:name w:val="heading 1"/>
    <w:basedOn w:val="Normal"/>
    <w:next w:val="Normal"/>
    <w:link w:val="Heading1Char"/>
    <w:uiPriority w:val="9"/>
    <w:qFormat/>
    <w:rsid w:val="009D780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D78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D78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D78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D78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D78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D78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D78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D78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TOCHeading">
    <w:name w:val="TOC Heading"/>
    <w:basedOn w:val="Heading1"/>
    <w:next w:val="Normal"/>
    <w:uiPriority w:val="39"/>
    <w:unhideWhenUsed/>
    <w:qFormat/>
    <w:rsid w:val="009D780B"/>
    <w:pPr>
      <w:outlineLvl w:val="9"/>
    </w:pPr>
  </w:style>
  <w:style w:type="paragraph" w:styleId="TOC1">
    <w:name w:val="toc 1"/>
    <w:basedOn w:val="Normal"/>
    <w:next w:val="Normal"/>
    <w:autoRedefine/>
    <w:uiPriority w:val="39"/>
    <w:unhideWhenUsed/>
    <w:rsid w:val="00F05E87"/>
    <w:pPr>
      <w:spacing w:after="100"/>
    </w:pPr>
  </w:style>
  <w:style w:type="paragraph" w:styleId="TOC2">
    <w:name w:val="toc 2"/>
    <w:basedOn w:val="Normal"/>
    <w:next w:val="Normal"/>
    <w:autoRedefine/>
    <w:uiPriority w:val="39"/>
    <w:unhideWhenUsed/>
    <w:rsid w:val="00F05E87"/>
    <w:pPr>
      <w:spacing w:after="100"/>
      <w:ind w:left="220"/>
    </w:pPr>
  </w:style>
  <w:style w:type="paragraph" w:styleId="TOC3">
    <w:name w:val="toc 3"/>
    <w:basedOn w:val="Normal"/>
    <w:next w:val="Normal"/>
    <w:autoRedefine/>
    <w:uiPriority w:val="39"/>
    <w:unhideWhenUsed/>
    <w:rsid w:val="00F05E87"/>
    <w:pPr>
      <w:spacing w:after="100"/>
      <w:ind w:left="440"/>
    </w:pPr>
  </w:style>
  <w:style w:type="character" w:styleId="Hyperlink">
    <w:name w:val="Hyperlink"/>
    <w:basedOn w:val="DefaultParagraphFont"/>
    <w:uiPriority w:val="99"/>
    <w:unhideWhenUsed/>
    <w:rsid w:val="00F05E87"/>
    <w:rPr>
      <w:color w:val="0563C1" w:themeColor="hyperlink"/>
      <w:u w:val="single"/>
    </w:rPr>
  </w:style>
  <w:style w:type="character" w:customStyle="1" w:styleId="Heading6Char">
    <w:name w:val="Heading 6 Char"/>
    <w:basedOn w:val="DefaultParagraphFont"/>
    <w:link w:val="Heading6"/>
    <w:uiPriority w:val="9"/>
    <w:rsid w:val="009D780B"/>
    <w:rPr>
      <w:rFonts w:asciiTheme="majorHAnsi" w:eastAsiaTheme="majorEastAsia" w:hAnsiTheme="majorHAnsi" w:cstheme="majorBidi"/>
      <w:i/>
      <w:iCs/>
      <w:sz w:val="26"/>
      <w:szCs w:val="26"/>
    </w:rPr>
  </w:style>
  <w:style w:type="paragraph" w:styleId="Title">
    <w:name w:val="Title"/>
    <w:basedOn w:val="Normal"/>
    <w:next w:val="Normal"/>
    <w:link w:val="TitleChar"/>
    <w:uiPriority w:val="10"/>
    <w:qFormat/>
    <w:rsid w:val="009D780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D780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D780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D780B"/>
    <w:rPr>
      <w:color w:val="44546A" w:themeColor="text2"/>
      <w:sz w:val="28"/>
      <w:szCs w:val="28"/>
    </w:rPr>
  </w:style>
  <w:style w:type="character" w:styleId="SubtleEmphasis">
    <w:name w:val="Subtle Emphasis"/>
    <w:basedOn w:val="DefaultParagraphFont"/>
    <w:uiPriority w:val="19"/>
    <w:qFormat/>
    <w:rsid w:val="009D780B"/>
    <w:rPr>
      <w:i/>
      <w:iCs/>
      <w:color w:val="595959" w:themeColor="text1" w:themeTint="A6"/>
    </w:rPr>
  </w:style>
  <w:style w:type="character" w:styleId="Strong">
    <w:name w:val="Strong"/>
    <w:basedOn w:val="DefaultParagraphFont"/>
    <w:uiPriority w:val="22"/>
    <w:qFormat/>
    <w:rsid w:val="009D780B"/>
    <w:rPr>
      <w:b/>
      <w:bCs/>
    </w:rPr>
  </w:style>
  <w:style w:type="paragraph" w:styleId="Header">
    <w:name w:val="header"/>
    <w:basedOn w:val="Normal"/>
    <w:link w:val="HeaderChar"/>
    <w:uiPriority w:val="99"/>
    <w:unhideWhenUsed/>
    <w:rsid w:val="00400CEC"/>
    <w:pPr>
      <w:tabs>
        <w:tab w:val="center" w:pos="4680"/>
        <w:tab w:val="right" w:pos="9360"/>
      </w:tabs>
    </w:pPr>
  </w:style>
  <w:style w:type="character" w:customStyle="1" w:styleId="HeaderChar">
    <w:name w:val="Header Char"/>
    <w:basedOn w:val="DefaultParagraphFont"/>
    <w:link w:val="Header"/>
    <w:uiPriority w:val="99"/>
    <w:rsid w:val="00400CEC"/>
    <w:rPr>
      <w:rFonts w:ascii="Times New Roman" w:eastAsia="Times New Roman" w:hAnsi="Times New Roman" w:cs="Times New Roman"/>
    </w:rPr>
  </w:style>
  <w:style w:type="paragraph" w:styleId="Footer">
    <w:name w:val="footer"/>
    <w:basedOn w:val="Normal"/>
    <w:link w:val="FooterChar"/>
    <w:uiPriority w:val="99"/>
    <w:unhideWhenUsed/>
    <w:rsid w:val="00400CEC"/>
    <w:pPr>
      <w:tabs>
        <w:tab w:val="center" w:pos="4680"/>
        <w:tab w:val="right" w:pos="9360"/>
      </w:tabs>
    </w:pPr>
  </w:style>
  <w:style w:type="character" w:customStyle="1" w:styleId="FooterChar">
    <w:name w:val="Footer Char"/>
    <w:basedOn w:val="DefaultParagraphFont"/>
    <w:link w:val="Footer"/>
    <w:uiPriority w:val="99"/>
    <w:rsid w:val="00400CE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D78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D78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9D78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D78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D780B"/>
    <w:rPr>
      <w:rFonts w:asciiTheme="majorHAnsi" w:eastAsiaTheme="majorEastAsia" w:hAnsiTheme="majorHAnsi" w:cstheme="majorBidi"/>
      <w:sz w:val="28"/>
      <w:szCs w:val="28"/>
    </w:rPr>
  </w:style>
  <w:style w:type="character" w:customStyle="1" w:styleId="Heading7Char">
    <w:name w:val="Heading 7 Char"/>
    <w:basedOn w:val="DefaultParagraphFont"/>
    <w:link w:val="Heading7"/>
    <w:uiPriority w:val="9"/>
    <w:semiHidden/>
    <w:rsid w:val="009D78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D78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D780B"/>
    <w:rPr>
      <w:b/>
      <w:bCs/>
      <w:i/>
      <w:iCs/>
    </w:rPr>
  </w:style>
  <w:style w:type="paragraph" w:styleId="Caption">
    <w:name w:val="caption"/>
    <w:basedOn w:val="Normal"/>
    <w:next w:val="Normal"/>
    <w:uiPriority w:val="35"/>
    <w:semiHidden/>
    <w:unhideWhenUsed/>
    <w:qFormat/>
    <w:rsid w:val="009D780B"/>
    <w:pPr>
      <w:spacing w:line="240" w:lineRule="auto"/>
    </w:pPr>
    <w:rPr>
      <w:b/>
      <w:bCs/>
      <w:color w:val="404040" w:themeColor="text1" w:themeTint="BF"/>
      <w:sz w:val="16"/>
      <w:szCs w:val="16"/>
    </w:rPr>
  </w:style>
  <w:style w:type="character" w:styleId="Emphasis">
    <w:name w:val="Emphasis"/>
    <w:basedOn w:val="DefaultParagraphFont"/>
    <w:uiPriority w:val="20"/>
    <w:qFormat/>
    <w:rsid w:val="009D780B"/>
    <w:rPr>
      <w:i/>
      <w:iCs/>
      <w:color w:val="000000" w:themeColor="text1"/>
    </w:rPr>
  </w:style>
  <w:style w:type="paragraph" w:styleId="NoSpacing">
    <w:name w:val="No Spacing"/>
    <w:uiPriority w:val="1"/>
    <w:qFormat/>
    <w:rsid w:val="009D780B"/>
    <w:pPr>
      <w:spacing w:after="0" w:line="240" w:lineRule="auto"/>
    </w:pPr>
  </w:style>
  <w:style w:type="paragraph" w:styleId="Quote">
    <w:name w:val="Quote"/>
    <w:basedOn w:val="Normal"/>
    <w:next w:val="Normal"/>
    <w:link w:val="QuoteChar"/>
    <w:uiPriority w:val="29"/>
    <w:qFormat/>
    <w:rsid w:val="009D780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D780B"/>
    <w:rPr>
      <w:i/>
      <w:iCs/>
      <w:color w:val="7B7B7B" w:themeColor="accent3" w:themeShade="BF"/>
      <w:sz w:val="24"/>
      <w:szCs w:val="24"/>
    </w:rPr>
  </w:style>
  <w:style w:type="paragraph" w:styleId="IntenseQuote">
    <w:name w:val="Intense Quote"/>
    <w:basedOn w:val="Normal"/>
    <w:next w:val="Normal"/>
    <w:link w:val="IntenseQuoteChar"/>
    <w:uiPriority w:val="30"/>
    <w:qFormat/>
    <w:rsid w:val="009D780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9D780B"/>
    <w:rPr>
      <w:rFonts w:asciiTheme="majorHAnsi" w:eastAsiaTheme="majorEastAsia" w:hAnsiTheme="majorHAnsi" w:cstheme="majorBidi"/>
      <w:caps/>
      <w:color w:val="2F5496" w:themeColor="accent1" w:themeShade="BF"/>
      <w:sz w:val="28"/>
      <w:szCs w:val="28"/>
    </w:rPr>
  </w:style>
  <w:style w:type="character" w:styleId="IntenseEmphasis">
    <w:name w:val="Intense Emphasis"/>
    <w:basedOn w:val="DefaultParagraphFont"/>
    <w:uiPriority w:val="21"/>
    <w:qFormat/>
    <w:rsid w:val="009D780B"/>
    <w:rPr>
      <w:b/>
      <w:bCs/>
      <w:i/>
      <w:iCs/>
      <w:color w:val="auto"/>
    </w:rPr>
  </w:style>
  <w:style w:type="character" w:styleId="SubtleReference">
    <w:name w:val="Subtle Reference"/>
    <w:basedOn w:val="DefaultParagraphFont"/>
    <w:uiPriority w:val="31"/>
    <w:qFormat/>
    <w:rsid w:val="009D78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D780B"/>
    <w:rPr>
      <w:b/>
      <w:bCs/>
      <w:caps w:val="0"/>
      <w:smallCaps/>
      <w:color w:val="auto"/>
      <w:spacing w:val="0"/>
      <w:u w:val="single"/>
    </w:rPr>
  </w:style>
  <w:style w:type="character" w:styleId="BookTitle">
    <w:name w:val="Book Title"/>
    <w:basedOn w:val="DefaultParagraphFont"/>
    <w:uiPriority w:val="33"/>
    <w:qFormat/>
    <w:rsid w:val="009D780B"/>
    <w:rPr>
      <w:b/>
      <w:bCs/>
      <w:caps w:val="0"/>
      <w:smallCaps/>
      <w:spacing w:val="0"/>
    </w:rPr>
  </w:style>
  <w:style w:type="character" w:styleId="UnresolvedMention">
    <w:name w:val="Unresolved Mention"/>
    <w:basedOn w:val="DefaultParagraphFont"/>
    <w:uiPriority w:val="99"/>
    <w:semiHidden/>
    <w:unhideWhenUsed/>
    <w:rsid w:val="00D2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lukesparis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stlukespar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66263b4-d187-4f28-815b-384f44dda19d" xsi:nil="true"/>
    <lcf76f155ced4ddcb4097134ff3c332f xmlns="3675c668-0c4c-4f64-9fcb-244da3d3b9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E9978C1D1E349AC619574108F310A" ma:contentTypeVersion="15" ma:contentTypeDescription="Create a new document." ma:contentTypeScope="" ma:versionID="90bd1de6e37bfe24cc6e14d192f90ef6">
  <xsd:schema xmlns:xsd="http://www.w3.org/2001/XMLSchema" xmlns:xs="http://www.w3.org/2001/XMLSchema" xmlns:p="http://schemas.microsoft.com/office/2006/metadata/properties" xmlns:ns2="3675c668-0c4c-4f64-9fcb-244da3d3b942" xmlns:ns3="966263b4-d187-4f28-815b-384f44dda19d" targetNamespace="http://schemas.microsoft.com/office/2006/metadata/properties" ma:root="true" ma:fieldsID="b4c3b2f085caaa6483c0b1d90fb337b4" ns2:_="" ns3:_="">
    <xsd:import namespace="3675c668-0c4c-4f64-9fcb-244da3d3b942"/>
    <xsd:import namespace="966263b4-d187-4f28-815b-384f44dda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5c668-0c4c-4f64-9fcb-244da3d3b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458669-6b6d-4a07-a584-45a67929079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263b4-d187-4f28-815b-384f44dda1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f79f92-02fb-4fb4-9fad-15ed4c639bd2}" ma:internalName="TaxCatchAll" ma:showField="CatchAllData" ma:web="966263b4-d187-4f28-815b-384f44dda1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2EE80-CB6B-4014-BB5D-651F3E9BD485}">
  <ds:schemaRefs>
    <ds:schemaRef ds:uri="http://schemas.openxmlformats.org/officeDocument/2006/bibliography"/>
  </ds:schemaRefs>
</ds:datastoreItem>
</file>

<file path=customXml/itemProps2.xml><?xml version="1.0" encoding="utf-8"?>
<ds:datastoreItem xmlns:ds="http://schemas.openxmlformats.org/officeDocument/2006/customXml" ds:itemID="{CEB1914F-9573-41D2-9D1C-50E240413A32}">
  <ds:schemaRefs>
    <ds:schemaRef ds:uri="http://schemas.microsoft.com/office/2006/metadata/properties"/>
    <ds:schemaRef ds:uri="http://schemas.microsoft.com/office/infopath/2007/PartnerControls"/>
    <ds:schemaRef ds:uri="966263b4-d187-4f28-815b-384f44dda19d"/>
    <ds:schemaRef ds:uri="3675c668-0c4c-4f64-9fcb-244da3d3b942"/>
  </ds:schemaRefs>
</ds:datastoreItem>
</file>

<file path=customXml/itemProps3.xml><?xml version="1.0" encoding="utf-8"?>
<ds:datastoreItem xmlns:ds="http://schemas.openxmlformats.org/officeDocument/2006/customXml" ds:itemID="{CF29BEBD-6CBF-492D-BE86-8D5D707C1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5c668-0c4c-4f64-9fcb-244da3d3b942"/>
    <ds:schemaRef ds:uri="966263b4-d187-4f28-815b-384f44dd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4AB32-67DC-4ADE-9370-E71B0BC31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Austin</dc:creator>
  <cp:lastModifiedBy>Laura Austin</cp:lastModifiedBy>
  <cp:revision>7</cp:revision>
  <cp:lastPrinted>2023-08-03T16:13:00Z</cp:lastPrinted>
  <dcterms:created xsi:type="dcterms:W3CDTF">2025-07-10T14:32:00Z</dcterms:created>
  <dcterms:modified xsi:type="dcterms:W3CDTF">2025-07-23T14:09:00Z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19.12.20035</vt:lpwstr>
  </property>
  <property fmtid="{D5CDD505-2E9C-101B-9397-08002B2CF9AE}" pid="3" name="ContentTypeId">
    <vt:lpwstr>0x010100ACCE9978C1D1E349AC619574108F310A</vt:lpwstr>
  </property>
  <property fmtid="{D5CDD505-2E9C-101B-9397-08002B2CF9AE}" pid="4" name="Order">
    <vt:r8>21658600</vt:r8>
  </property>
  <property fmtid="{D5CDD505-2E9C-101B-9397-08002B2CF9AE}" pid="5" name="MediaServiceImageTags">
    <vt:lpwstr/>
  </property>
</Properties>
</file>