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726A5" w14:textId="288CA4D1" w:rsidR="000D2CAE" w:rsidRPr="00B57F4E" w:rsidRDefault="00B64FA4">
      <w:pPr>
        <w:rPr>
          <w:rFonts w:ascii="Calibri" w:hAnsi="Calibri" w:cs="Calibri"/>
        </w:rPr>
      </w:pPr>
      <w:r w:rsidRPr="00B57F4E">
        <w:rPr>
          <w:rFonts w:ascii="Calibri" w:hAnsi="Calibri" w:cs="Calibri"/>
        </w:rPr>
        <w:t>Happy Monday to all,</w:t>
      </w:r>
    </w:p>
    <w:p w14:paraId="3E58E0B9" w14:textId="48B20C5B" w:rsidR="004462B5" w:rsidRPr="00B57F4E" w:rsidRDefault="00B64FA4" w:rsidP="00B64FA4">
      <w:pPr>
        <w:rPr>
          <w:rFonts w:ascii="Calibri" w:hAnsi="Calibri" w:cs="Calibri"/>
        </w:rPr>
      </w:pPr>
      <w:r w:rsidRPr="00B57F4E">
        <w:rPr>
          <w:rFonts w:ascii="Calibri" w:hAnsi="Calibri" w:cs="Calibri"/>
        </w:rPr>
        <w:t>On this date one year ago, August 10, 2025, Sean Dunn confront</w:t>
      </w:r>
      <w:r w:rsidR="00EC6F06" w:rsidRPr="00B57F4E">
        <w:rPr>
          <w:rFonts w:ascii="Calibri" w:hAnsi="Calibri" w:cs="Calibri"/>
        </w:rPr>
        <w:t>ed</w:t>
      </w:r>
      <w:r w:rsidRPr="00B57F4E">
        <w:rPr>
          <w:rFonts w:ascii="Calibri" w:hAnsi="Calibri" w:cs="Calibri"/>
        </w:rPr>
        <w:t xml:space="preserve"> Customs and Border Protection agents patrolling the streets of Washington, D.C. and</w:t>
      </w:r>
      <w:r w:rsidR="003F4622" w:rsidRPr="00B57F4E">
        <w:rPr>
          <w:rFonts w:ascii="Calibri" w:hAnsi="Calibri" w:cs="Calibri"/>
        </w:rPr>
        <w:t xml:space="preserve"> </w:t>
      </w:r>
      <w:r w:rsidR="0045638B" w:rsidRPr="00B57F4E">
        <w:rPr>
          <w:rFonts w:ascii="Calibri" w:hAnsi="Calibri" w:cs="Calibri"/>
        </w:rPr>
        <w:t>threw</w:t>
      </w:r>
      <w:r w:rsidRPr="00B57F4E">
        <w:rPr>
          <w:rFonts w:ascii="Calibri" w:hAnsi="Calibri" w:cs="Calibri"/>
        </w:rPr>
        <w:t xml:space="preserve"> a submarine sandwich at one of the officers</w:t>
      </w:r>
      <w:r w:rsidR="0045638B" w:rsidRPr="00B57F4E">
        <w:rPr>
          <w:rFonts w:ascii="Calibri" w:hAnsi="Calibri" w:cs="Calibri"/>
        </w:rPr>
        <w:t xml:space="preserve">. </w:t>
      </w:r>
      <w:r w:rsidR="007E5658">
        <w:rPr>
          <w:rFonts w:ascii="Calibri" w:hAnsi="Calibri" w:cs="Calibri"/>
        </w:rPr>
        <w:t>Captured on video</w:t>
      </w:r>
      <w:r w:rsidR="00A52398">
        <w:rPr>
          <w:rFonts w:ascii="Calibri" w:hAnsi="Calibri" w:cs="Calibri"/>
        </w:rPr>
        <w:t>,</w:t>
      </w:r>
      <w:r w:rsidR="00DD7DCC" w:rsidRPr="00B57F4E">
        <w:rPr>
          <w:rFonts w:ascii="Calibri" w:hAnsi="Calibri" w:cs="Calibri"/>
        </w:rPr>
        <w:t xml:space="preserve"> it went viral. </w:t>
      </w:r>
      <w:r w:rsidR="007F427E" w:rsidRPr="00B57F4E">
        <w:rPr>
          <w:rFonts w:ascii="Calibri" w:hAnsi="Calibri" w:cs="Calibri"/>
        </w:rPr>
        <w:t>The i</w:t>
      </w:r>
      <w:r w:rsidRPr="00B57F4E">
        <w:rPr>
          <w:rFonts w:ascii="Calibri" w:hAnsi="Calibri" w:cs="Calibri"/>
        </w:rPr>
        <w:t>mages of Dunn became a symbol of resistance</w:t>
      </w:r>
      <w:r w:rsidR="00E70766">
        <w:rPr>
          <w:rFonts w:ascii="Calibri" w:hAnsi="Calibri" w:cs="Calibri"/>
        </w:rPr>
        <w:t>.</w:t>
      </w:r>
      <w:r w:rsidRPr="00B57F4E">
        <w:rPr>
          <w:rFonts w:ascii="Calibri" w:hAnsi="Calibri" w:cs="Calibri"/>
        </w:rPr>
        <w:t xml:space="preserve"> </w:t>
      </w:r>
      <w:r w:rsidR="00770C60" w:rsidRPr="00B57F4E">
        <w:rPr>
          <w:rFonts w:ascii="Calibri" w:hAnsi="Calibri" w:cs="Calibri"/>
        </w:rPr>
        <w:t xml:space="preserve">Murals started </w:t>
      </w:r>
      <w:r w:rsidRPr="00B57F4E">
        <w:rPr>
          <w:rFonts w:ascii="Calibri" w:hAnsi="Calibri" w:cs="Calibri"/>
        </w:rPr>
        <w:t>popping up on walls depicting a man throwing a sandwich.</w:t>
      </w:r>
      <w:r w:rsidR="00486B1D" w:rsidRPr="00B57F4E">
        <w:rPr>
          <w:rFonts w:ascii="Calibri" w:hAnsi="Calibri" w:cs="Calibri"/>
        </w:rPr>
        <w:t xml:space="preserve"> </w:t>
      </w:r>
    </w:p>
    <w:p w14:paraId="6AF8C8AD" w14:textId="1CF417F7" w:rsidR="00B64FA4" w:rsidRPr="00B57F4E" w:rsidRDefault="00D956E3" w:rsidP="00B64FA4">
      <w:pPr>
        <w:rPr>
          <w:rFonts w:ascii="Calibri" w:hAnsi="Calibri" w:cs="Calibri"/>
        </w:rPr>
      </w:pPr>
      <w:r w:rsidRPr="00B57F4E">
        <w:rPr>
          <w:rFonts w:ascii="Calibri" w:hAnsi="Calibri" w:cs="Calibri"/>
        </w:rPr>
        <w:t>Dunn was a</w:t>
      </w:r>
      <w:r w:rsidR="004462B5" w:rsidRPr="00B57F4E">
        <w:rPr>
          <w:rFonts w:ascii="Calibri" w:hAnsi="Calibri" w:cs="Calibri"/>
        </w:rPr>
        <w:t xml:space="preserve">rrested on charges of </w:t>
      </w:r>
      <w:r w:rsidR="00486B1D" w:rsidRPr="00B57F4E">
        <w:rPr>
          <w:rFonts w:ascii="Calibri" w:hAnsi="Calibri" w:cs="Calibri"/>
        </w:rPr>
        <w:t>assaulting, resisting, opposing, impeding, intimidating and interfering with a federal officer.</w:t>
      </w:r>
      <w:r w:rsidR="00772CA9" w:rsidRPr="00B57F4E">
        <w:rPr>
          <w:rFonts w:ascii="Calibri" w:hAnsi="Calibri" w:cs="Calibri"/>
        </w:rPr>
        <w:t xml:space="preserve"> After several hours of deliberations, a Washington DC federal jury found Dunn “not guilty”.</w:t>
      </w:r>
    </w:p>
    <w:p w14:paraId="6765D8BD" w14:textId="738B707E" w:rsidR="00F955E1" w:rsidRPr="00B57F4E" w:rsidRDefault="00F955E1" w:rsidP="00C94BFD">
      <w:pPr>
        <w:rPr>
          <w:rFonts w:ascii="Calibri" w:hAnsi="Calibri" w:cs="Calibri"/>
        </w:rPr>
      </w:pPr>
      <w:r w:rsidRPr="00B57F4E">
        <w:rPr>
          <w:rFonts w:ascii="Calibri" w:hAnsi="Calibri" w:cs="Calibri"/>
        </w:rPr>
        <w:t xml:space="preserve">The Church teaches that </w:t>
      </w:r>
      <w:r w:rsidR="00642557">
        <w:rPr>
          <w:rFonts w:ascii="Calibri" w:hAnsi="Calibri" w:cs="Calibri"/>
        </w:rPr>
        <w:t>all</w:t>
      </w:r>
      <w:r w:rsidRPr="00B57F4E">
        <w:rPr>
          <w:rFonts w:ascii="Calibri" w:hAnsi="Calibri" w:cs="Calibri"/>
        </w:rPr>
        <w:t xml:space="preserve"> authority derives from God</w:t>
      </w:r>
      <w:r w:rsidR="00FB0B72">
        <w:rPr>
          <w:rFonts w:ascii="Calibri" w:hAnsi="Calibri" w:cs="Calibri"/>
        </w:rPr>
        <w:t xml:space="preserve">. </w:t>
      </w:r>
      <w:r w:rsidR="00CC374B">
        <w:rPr>
          <w:rFonts w:ascii="Calibri" w:hAnsi="Calibri" w:cs="Calibri"/>
        </w:rPr>
        <w:t>Citizens generally have</w:t>
      </w:r>
      <w:r w:rsidRPr="00B57F4E">
        <w:rPr>
          <w:rFonts w:ascii="Calibri" w:hAnsi="Calibri" w:cs="Calibri"/>
        </w:rPr>
        <w:t xml:space="preserve"> a moral duty to respect and obey the law and promote the common good</w:t>
      </w:r>
      <w:r w:rsidR="004A0578" w:rsidRPr="00B57F4E">
        <w:rPr>
          <w:rFonts w:ascii="Calibri" w:hAnsi="Calibri" w:cs="Calibri"/>
        </w:rPr>
        <w:t xml:space="preserve">. </w:t>
      </w:r>
      <w:r w:rsidR="00C94BFD" w:rsidRPr="00B57F4E">
        <w:rPr>
          <w:rFonts w:ascii="Calibri" w:hAnsi="Calibri" w:cs="Calibri"/>
        </w:rPr>
        <w:t xml:space="preserve">However, </w:t>
      </w:r>
      <w:r w:rsidRPr="00B57F4E">
        <w:rPr>
          <w:rFonts w:ascii="Calibri" w:hAnsi="Calibri" w:cs="Calibri"/>
        </w:rPr>
        <w:t xml:space="preserve"> the Catechism of the Catholic Church teaches that an unjust law (one contrary to human reason or the divine moral order) is "not binding in conscience".  When a civil law commands an intrinsic evil—such as participating in abortion, unjust discrimination, or attacks on human dignity—a Christian has a strict duty to disobey. </w:t>
      </w:r>
    </w:p>
    <w:p w14:paraId="48BF4D4A" w14:textId="6FF204B4" w:rsidR="00F955E1" w:rsidRPr="00B57F4E" w:rsidRDefault="00F955E1" w:rsidP="006C10EE">
      <w:pPr>
        <w:rPr>
          <w:rFonts w:ascii="Calibri" w:hAnsi="Calibri" w:cs="Calibri"/>
        </w:rPr>
      </w:pPr>
      <w:r w:rsidRPr="00B57F4E">
        <w:rPr>
          <w:rFonts w:ascii="Calibri" w:hAnsi="Calibri" w:cs="Calibri"/>
        </w:rPr>
        <w:t>Catholic theology and statements from various bishops' conferences</w:t>
      </w:r>
      <w:r w:rsidR="006F1D5B">
        <w:rPr>
          <w:rFonts w:ascii="Calibri" w:hAnsi="Calibri" w:cs="Calibri"/>
        </w:rPr>
        <w:t xml:space="preserve"> </w:t>
      </w:r>
      <w:r w:rsidR="00F278A0">
        <w:rPr>
          <w:rFonts w:ascii="Calibri" w:hAnsi="Calibri" w:cs="Calibri"/>
        </w:rPr>
        <w:t xml:space="preserve">(including </w:t>
      </w:r>
      <w:r w:rsidR="00F278A0" w:rsidRPr="00F278A0">
        <w:rPr>
          <w:rFonts w:ascii="Calibri" w:hAnsi="Calibri" w:cs="Calibri"/>
        </w:rPr>
        <w:t>The United States Confersnce of Catholic Bishops</w:t>
      </w:r>
      <w:r w:rsidR="008871B6">
        <w:rPr>
          <w:rFonts w:ascii="Calibri" w:hAnsi="Calibri" w:cs="Calibri"/>
        </w:rPr>
        <w:t>-</w:t>
      </w:r>
      <w:r w:rsidR="00F278A0" w:rsidRPr="00F278A0">
        <w:rPr>
          <w:rFonts w:ascii="Calibri" w:hAnsi="Calibri" w:cs="Calibri"/>
        </w:rPr>
        <w:t xml:space="preserve">USCCB) </w:t>
      </w:r>
      <w:r w:rsidRPr="00B57F4E">
        <w:rPr>
          <w:rFonts w:ascii="Calibri" w:hAnsi="Calibri" w:cs="Calibri"/>
        </w:rPr>
        <w:t>outline strict criteria before a Catholic can engage in active civil disobedience</w:t>
      </w:r>
      <w:r w:rsidR="008000DC" w:rsidRPr="00B57F4E">
        <w:rPr>
          <w:rFonts w:ascii="Calibri" w:hAnsi="Calibri" w:cs="Calibri"/>
        </w:rPr>
        <w:t xml:space="preserve">. </w:t>
      </w:r>
      <w:r w:rsidRPr="00B57F4E">
        <w:rPr>
          <w:rFonts w:ascii="Calibri" w:hAnsi="Calibri" w:cs="Calibri"/>
        </w:rPr>
        <w:t>The law or policy being protested must be gravely and objectively unjust (e.g., violating basic human rights or divine law)</w:t>
      </w:r>
      <w:r w:rsidR="008000DC" w:rsidRPr="00B57F4E">
        <w:rPr>
          <w:rFonts w:ascii="Calibri" w:hAnsi="Calibri" w:cs="Calibri"/>
        </w:rPr>
        <w:t xml:space="preserve"> and all</w:t>
      </w:r>
      <w:r w:rsidRPr="00B57F4E">
        <w:rPr>
          <w:rFonts w:ascii="Calibri" w:hAnsi="Calibri" w:cs="Calibri"/>
        </w:rPr>
        <w:t xml:space="preserve"> peaceful, legal, and conventional means of changing the policy must have been exhausted or proved ineffective. Resistance must never use violent force, cause disproportionate chaos, or infringe upon the essential rights of others. </w:t>
      </w:r>
    </w:p>
    <w:p w14:paraId="38CAC794" w14:textId="4FF577E0" w:rsidR="00F955E1" w:rsidRPr="00B57F4E" w:rsidRDefault="00F955E1">
      <w:pPr>
        <w:rPr>
          <w:rFonts w:ascii="Calibri" w:hAnsi="Calibri" w:cs="Calibri"/>
        </w:rPr>
      </w:pPr>
      <w:r w:rsidRPr="00B57F4E">
        <w:rPr>
          <w:rFonts w:ascii="Calibri" w:hAnsi="Calibri" w:cs="Calibri"/>
        </w:rPr>
        <w:t>Pope Francis</w:t>
      </w:r>
      <w:r w:rsidR="004A694F" w:rsidRPr="00B57F4E">
        <w:rPr>
          <w:rFonts w:ascii="Calibri" w:hAnsi="Calibri" w:cs="Calibri"/>
        </w:rPr>
        <w:t>, a suppor</w:t>
      </w:r>
      <w:r w:rsidR="002349F1" w:rsidRPr="00B57F4E">
        <w:rPr>
          <w:rFonts w:ascii="Calibri" w:hAnsi="Calibri" w:cs="Calibri"/>
        </w:rPr>
        <w:t>ter</w:t>
      </w:r>
      <w:r w:rsidR="004A694F" w:rsidRPr="00B57F4E">
        <w:rPr>
          <w:rFonts w:ascii="Calibri" w:hAnsi="Calibri" w:cs="Calibri"/>
        </w:rPr>
        <w:t xml:space="preserve"> of </w:t>
      </w:r>
      <w:r w:rsidR="002349F1" w:rsidRPr="00B57F4E">
        <w:rPr>
          <w:rFonts w:ascii="Calibri" w:hAnsi="Calibri" w:cs="Calibri"/>
        </w:rPr>
        <w:t xml:space="preserve">the faithful exercising informed consciences </w:t>
      </w:r>
      <w:r w:rsidR="00E47475" w:rsidRPr="00B57F4E">
        <w:rPr>
          <w:rFonts w:ascii="Calibri" w:hAnsi="Calibri" w:cs="Calibri"/>
        </w:rPr>
        <w:t xml:space="preserve">once </w:t>
      </w:r>
      <w:r w:rsidR="002349F1" w:rsidRPr="00B57F4E">
        <w:rPr>
          <w:rFonts w:ascii="Calibri" w:hAnsi="Calibri" w:cs="Calibri"/>
        </w:rPr>
        <w:t xml:space="preserve">said, </w:t>
      </w:r>
      <w:r w:rsidRPr="00B57F4E">
        <w:rPr>
          <w:rFonts w:ascii="Calibri" w:hAnsi="Calibri" w:cs="Calibri"/>
        </w:rPr>
        <w:t>“the future of humanity does not lie solely in the hands of great leaders, the great powers and the elites. It is fundamentally in the hands of peoples and in their ability to organize.</w:t>
      </w:r>
      <w:r w:rsidR="00DB1FF2">
        <w:rPr>
          <w:rFonts w:ascii="Calibri" w:hAnsi="Calibri" w:cs="Calibri"/>
        </w:rPr>
        <w:t xml:space="preserve">” </w:t>
      </w:r>
      <w:r w:rsidRPr="00B57F4E">
        <w:rPr>
          <w:rFonts w:ascii="Calibri" w:hAnsi="Calibri" w:cs="Calibri"/>
        </w:rPr>
        <w:t xml:space="preserve"> (World Meeting of Popular Movements, 2015)</w:t>
      </w:r>
    </w:p>
    <w:p w14:paraId="4F569DC4" w14:textId="13DFE42A" w:rsidR="00EF7138" w:rsidRPr="00B57F4E" w:rsidRDefault="009632B5" w:rsidP="006D2F1F">
      <w:pPr>
        <w:rPr>
          <w:rFonts w:ascii="Calibri" w:hAnsi="Calibri" w:cs="Calibri"/>
        </w:rPr>
      </w:pPr>
      <w:r w:rsidRPr="00B57F4E">
        <w:rPr>
          <w:rFonts w:ascii="Calibri" w:hAnsi="Calibri" w:cs="Calibri"/>
        </w:rPr>
        <w:t xml:space="preserve">Locally, </w:t>
      </w:r>
      <w:r w:rsidR="00545278" w:rsidRPr="00B57F4E">
        <w:rPr>
          <w:rFonts w:ascii="Calibri" w:hAnsi="Calibri" w:cs="Calibri"/>
        </w:rPr>
        <w:t>Catholic priests, religious sisters,</w:t>
      </w:r>
      <w:r w:rsidRPr="00B57F4E">
        <w:rPr>
          <w:rFonts w:ascii="Calibri" w:hAnsi="Calibri" w:cs="Calibri"/>
        </w:rPr>
        <w:t xml:space="preserve"> </w:t>
      </w:r>
      <w:r w:rsidR="002B7A2D" w:rsidRPr="00B57F4E">
        <w:rPr>
          <w:rFonts w:ascii="Calibri" w:hAnsi="Calibri" w:cs="Calibri"/>
        </w:rPr>
        <w:t xml:space="preserve">Deacons, </w:t>
      </w:r>
      <w:r w:rsidRPr="00B57F4E">
        <w:rPr>
          <w:rFonts w:ascii="Calibri" w:hAnsi="Calibri" w:cs="Calibri"/>
        </w:rPr>
        <w:t xml:space="preserve">laity, </w:t>
      </w:r>
      <w:r w:rsidR="00545278" w:rsidRPr="00B57F4E">
        <w:rPr>
          <w:rFonts w:ascii="Calibri" w:hAnsi="Calibri" w:cs="Calibri"/>
        </w:rPr>
        <w:t xml:space="preserve">and interfaith activists have a long history of peaceful civil disobedience and </w:t>
      </w:r>
      <w:r w:rsidR="00B57F4E">
        <w:rPr>
          <w:rFonts w:ascii="Calibri" w:hAnsi="Calibri" w:cs="Calibri"/>
        </w:rPr>
        <w:t xml:space="preserve">even </w:t>
      </w:r>
      <w:r w:rsidR="00545278" w:rsidRPr="00B57F4E">
        <w:rPr>
          <w:rFonts w:ascii="Calibri" w:hAnsi="Calibri" w:cs="Calibri"/>
        </w:rPr>
        <w:t>arrests</w:t>
      </w:r>
      <w:r w:rsidR="00B57F4E">
        <w:rPr>
          <w:rFonts w:ascii="Calibri" w:hAnsi="Calibri" w:cs="Calibri"/>
        </w:rPr>
        <w:t xml:space="preserve">. The most controversial </w:t>
      </w:r>
      <w:r w:rsidR="00C06F9E">
        <w:rPr>
          <w:rFonts w:ascii="Calibri" w:hAnsi="Calibri" w:cs="Calibri"/>
        </w:rPr>
        <w:t xml:space="preserve">local </w:t>
      </w:r>
      <w:r w:rsidR="00B57F4E">
        <w:rPr>
          <w:rFonts w:ascii="Calibri" w:hAnsi="Calibri" w:cs="Calibri"/>
        </w:rPr>
        <w:t>site is</w:t>
      </w:r>
      <w:r w:rsidR="00545278" w:rsidRPr="00B57F4E">
        <w:rPr>
          <w:rFonts w:ascii="Calibri" w:hAnsi="Calibri" w:cs="Calibri"/>
        </w:rPr>
        <w:t xml:space="preserve"> at the Lawrence Livermore National Laboratory in California</w:t>
      </w:r>
      <w:r w:rsidR="0094540F" w:rsidRPr="00B57F4E">
        <w:rPr>
          <w:rFonts w:ascii="Calibri" w:hAnsi="Calibri" w:cs="Calibri"/>
        </w:rPr>
        <w:t xml:space="preserve">, one of two locations where all U.S. nuclear weapons are designed. </w:t>
      </w:r>
    </w:p>
    <w:p w14:paraId="69608929" w14:textId="4F7291DF" w:rsidR="006D2F1F" w:rsidRPr="00B57F4E" w:rsidRDefault="0094540F" w:rsidP="006D2F1F">
      <w:pPr>
        <w:rPr>
          <w:rFonts w:ascii="Calibri" w:hAnsi="Calibri" w:cs="Calibri"/>
        </w:rPr>
      </w:pPr>
      <w:r w:rsidRPr="00B57F4E">
        <w:rPr>
          <w:rFonts w:ascii="Calibri" w:hAnsi="Calibri" w:cs="Calibri"/>
        </w:rPr>
        <w:t>Additionally</w:t>
      </w:r>
      <w:r w:rsidR="0039030F" w:rsidRPr="00B57F4E">
        <w:rPr>
          <w:rFonts w:ascii="Calibri" w:hAnsi="Calibri" w:cs="Calibri"/>
        </w:rPr>
        <w:t>, in Modesto in February 2017, the</w:t>
      </w:r>
      <w:r w:rsidR="00CA4651">
        <w:rPr>
          <w:rFonts w:ascii="Calibri" w:hAnsi="Calibri" w:cs="Calibri"/>
        </w:rPr>
        <w:t xml:space="preserve"> Vatican</w:t>
      </w:r>
      <w:r w:rsidR="00B16EBF">
        <w:rPr>
          <w:rFonts w:ascii="Calibri" w:hAnsi="Calibri" w:cs="Calibri"/>
        </w:rPr>
        <w:t>-</w:t>
      </w:r>
      <w:r w:rsidR="00CA4651">
        <w:rPr>
          <w:rFonts w:ascii="Calibri" w:hAnsi="Calibri" w:cs="Calibri"/>
        </w:rPr>
        <w:t>established</w:t>
      </w:r>
      <w:r w:rsidR="0039030F" w:rsidRPr="00B57F4E">
        <w:rPr>
          <w:rFonts w:ascii="Calibri" w:hAnsi="Calibri" w:cs="Calibri"/>
        </w:rPr>
        <w:t xml:space="preserve"> </w:t>
      </w:r>
      <w:r w:rsidR="00B266F6" w:rsidRPr="00B57F4E">
        <w:rPr>
          <w:rFonts w:ascii="Calibri" w:hAnsi="Calibri" w:cs="Calibri"/>
        </w:rPr>
        <w:t xml:space="preserve">World Meeting of Popular Movements </w:t>
      </w:r>
      <w:r w:rsidR="006D2F1F" w:rsidRPr="00B57F4E">
        <w:rPr>
          <w:rFonts w:ascii="Calibri" w:hAnsi="Calibri" w:cs="Calibri"/>
        </w:rPr>
        <w:t>address</w:t>
      </w:r>
      <w:r w:rsidR="00C06F9E">
        <w:rPr>
          <w:rFonts w:ascii="Calibri" w:hAnsi="Calibri" w:cs="Calibri"/>
        </w:rPr>
        <w:t>ed</w:t>
      </w:r>
      <w:r w:rsidR="006D2F1F" w:rsidRPr="00B57F4E">
        <w:rPr>
          <w:rFonts w:ascii="Calibri" w:hAnsi="Calibri" w:cs="Calibri"/>
        </w:rPr>
        <w:t xml:space="preserve"> the “economy of exclusion and inequality” by </w:t>
      </w:r>
      <w:r w:rsidR="003A4521">
        <w:rPr>
          <w:rFonts w:ascii="Calibri" w:hAnsi="Calibri" w:cs="Calibri"/>
        </w:rPr>
        <w:t>advocating</w:t>
      </w:r>
      <w:r w:rsidR="006D2F1F" w:rsidRPr="00B57F4E">
        <w:rPr>
          <w:rFonts w:ascii="Calibri" w:hAnsi="Calibri" w:cs="Calibri"/>
        </w:rPr>
        <w:t xml:space="preserve"> for structural changes that promote social, economic and racial justice.</w:t>
      </w:r>
      <w:r w:rsidR="00EF7138" w:rsidRPr="00B57F4E">
        <w:rPr>
          <w:rFonts w:ascii="Calibri" w:hAnsi="Calibri" w:cs="Calibri"/>
        </w:rPr>
        <w:t xml:space="preserve"> The event </w:t>
      </w:r>
      <w:r w:rsidR="00D27E53" w:rsidRPr="00B57F4E">
        <w:rPr>
          <w:rFonts w:ascii="Calibri" w:hAnsi="Calibri" w:cs="Calibri"/>
        </w:rPr>
        <w:t>brought together</w:t>
      </w:r>
      <w:r w:rsidR="006D2F1F" w:rsidRPr="00B57F4E">
        <w:rPr>
          <w:rFonts w:ascii="Calibri" w:hAnsi="Calibri" w:cs="Calibri"/>
        </w:rPr>
        <w:t xml:space="preserve"> hundreds of grassroots leaders</w:t>
      </w:r>
      <w:r w:rsidR="00E932DE" w:rsidRPr="00B57F4E">
        <w:rPr>
          <w:rFonts w:ascii="Calibri" w:hAnsi="Calibri" w:cs="Calibri"/>
        </w:rPr>
        <w:t xml:space="preserve"> (including </w:t>
      </w:r>
      <w:r w:rsidR="002D2428" w:rsidRPr="00B57F4E">
        <w:rPr>
          <w:rFonts w:ascii="Calibri" w:hAnsi="Calibri" w:cs="Calibri"/>
        </w:rPr>
        <w:t xml:space="preserve">then </w:t>
      </w:r>
      <w:r w:rsidR="00E932DE" w:rsidRPr="00B57F4E">
        <w:rPr>
          <w:rFonts w:ascii="Calibri" w:hAnsi="Calibri" w:cs="Calibri"/>
        </w:rPr>
        <w:t>Bishop Stephen Blaire</w:t>
      </w:r>
      <w:r w:rsidR="004E0B41" w:rsidRPr="00B57F4E">
        <w:rPr>
          <w:rFonts w:ascii="Calibri" w:hAnsi="Calibri" w:cs="Calibri"/>
        </w:rPr>
        <w:t xml:space="preserve">, Fr. </w:t>
      </w:r>
      <w:r w:rsidR="00FB7BC9" w:rsidRPr="00B57F4E">
        <w:rPr>
          <w:rFonts w:ascii="Calibri" w:hAnsi="Calibri" w:cs="Calibri"/>
        </w:rPr>
        <w:t>Misael Avila,</w:t>
      </w:r>
      <w:r w:rsidR="00E7501E" w:rsidRPr="00B57F4E">
        <w:rPr>
          <w:rFonts w:ascii="Calibri" w:hAnsi="Calibri" w:cs="Calibri"/>
        </w:rPr>
        <w:t xml:space="preserve"> and myself</w:t>
      </w:r>
      <w:r w:rsidR="00E932DE" w:rsidRPr="00B57F4E">
        <w:rPr>
          <w:rFonts w:ascii="Calibri" w:hAnsi="Calibri" w:cs="Calibri"/>
        </w:rPr>
        <w:t>)</w:t>
      </w:r>
      <w:r w:rsidR="006D2F1F" w:rsidRPr="00B57F4E">
        <w:rPr>
          <w:rFonts w:ascii="Calibri" w:hAnsi="Calibri" w:cs="Calibri"/>
        </w:rPr>
        <w:t xml:space="preserve"> with representatives from the Vatican, international grassroots groups, and U.S. Bishops.</w:t>
      </w:r>
    </w:p>
    <w:p w14:paraId="799E3DD7" w14:textId="0B899BA5" w:rsidR="00B266F6" w:rsidRDefault="007B2679">
      <w:pPr>
        <w:rPr>
          <w:rFonts w:ascii="Calibri" w:eastAsia="Times New Roman" w:hAnsi="Calibri" w:cs="Calibri"/>
          <w:kern w:val="0"/>
          <w14:ligatures w14:val="none"/>
        </w:rPr>
      </w:pPr>
      <w:r w:rsidRPr="00B57F4E">
        <w:rPr>
          <w:rFonts w:ascii="Calibri" w:hAnsi="Calibri" w:cs="Calibri"/>
        </w:rPr>
        <w:lastRenderedPageBreak/>
        <w:t xml:space="preserve">Catholic Charities of the Diocese of Stockton </w:t>
      </w:r>
      <w:r w:rsidR="00B3368B">
        <w:rPr>
          <w:rFonts w:ascii="Calibri" w:hAnsi="Calibri" w:cs="Calibri"/>
        </w:rPr>
        <w:t xml:space="preserve">continues to </w:t>
      </w:r>
      <w:r w:rsidRPr="00B57F4E">
        <w:rPr>
          <w:rFonts w:ascii="Calibri" w:hAnsi="Calibri" w:cs="Calibri"/>
        </w:rPr>
        <w:t>actively participate in local and regional social justice gatherings</w:t>
      </w:r>
      <w:r w:rsidR="002D2428" w:rsidRPr="00B57F4E">
        <w:rPr>
          <w:rFonts w:ascii="Calibri" w:hAnsi="Calibri" w:cs="Calibri"/>
        </w:rPr>
        <w:t xml:space="preserve"> and sits on faith-based panels</w:t>
      </w:r>
      <w:r w:rsidRPr="00B57F4E">
        <w:rPr>
          <w:rFonts w:ascii="Calibri" w:hAnsi="Calibri" w:cs="Calibri"/>
        </w:rPr>
        <w:t xml:space="preserve">, focusing on core community </w:t>
      </w:r>
      <w:r w:rsidR="00B3368B">
        <w:rPr>
          <w:rFonts w:ascii="Calibri" w:hAnsi="Calibri" w:cs="Calibri"/>
        </w:rPr>
        <w:t>issues</w:t>
      </w:r>
      <w:r w:rsidRPr="00B57F4E">
        <w:rPr>
          <w:rFonts w:ascii="Calibri" w:hAnsi="Calibri" w:cs="Calibri"/>
        </w:rPr>
        <w:t xml:space="preserve"> like environmental justice, immigration rights, and support for vulnerable populations</w:t>
      </w:r>
      <w:r w:rsidR="00FB7BC9" w:rsidRPr="00B57F4E">
        <w:rPr>
          <w:rFonts w:ascii="Calibri" w:eastAsia="Times New Roman" w:hAnsi="Calibri" w:cs="Calibri"/>
          <w:kern w:val="0"/>
          <w14:ligatures w14:val="none"/>
        </w:rPr>
        <w:t xml:space="preserve">. </w:t>
      </w:r>
      <w:r w:rsidR="00A31C51">
        <w:rPr>
          <w:rFonts w:ascii="Calibri" w:eastAsia="Times New Roman" w:hAnsi="Calibri" w:cs="Calibri"/>
          <w:kern w:val="0"/>
          <w14:ligatures w14:val="none"/>
        </w:rPr>
        <w:t xml:space="preserve">Catholic Charities </w:t>
      </w:r>
      <w:r w:rsidR="009B267C">
        <w:rPr>
          <w:rFonts w:ascii="Calibri" w:eastAsia="Times New Roman" w:hAnsi="Calibri" w:cs="Calibri"/>
          <w:kern w:val="0"/>
          <w14:ligatures w14:val="none"/>
        </w:rPr>
        <w:t>encourages all people to read “</w:t>
      </w:r>
      <w:r w:rsidR="009B267C" w:rsidRPr="000936DA">
        <w:rPr>
          <w:rFonts w:ascii="Calibri" w:eastAsia="Times New Roman" w:hAnsi="Calibri" w:cs="Calibri"/>
          <w:i/>
          <w:iCs/>
          <w:kern w:val="0"/>
          <w14:ligatures w14:val="none"/>
        </w:rPr>
        <w:t>Forming Consciences for Faithful Citizenship</w:t>
      </w:r>
      <w:r w:rsidR="009B267C">
        <w:rPr>
          <w:rFonts w:ascii="Calibri" w:eastAsia="Times New Roman" w:hAnsi="Calibri" w:cs="Calibri"/>
          <w:kern w:val="0"/>
          <w14:ligatures w14:val="none"/>
        </w:rPr>
        <w:t xml:space="preserve">” </w:t>
      </w:r>
      <w:r w:rsidR="009B267C" w:rsidRPr="009B267C">
        <w:rPr>
          <w:rFonts w:ascii="Calibri" w:eastAsia="Times New Roman" w:hAnsi="Calibri" w:cs="Calibri"/>
          <w:kern w:val="0"/>
          <w14:ligatures w14:val="none"/>
        </w:rPr>
        <w:t xml:space="preserve"> </w:t>
      </w:r>
      <w:r w:rsidR="000936DA">
        <w:rPr>
          <w:rFonts w:ascii="Calibri" w:eastAsia="Times New Roman" w:hAnsi="Calibri" w:cs="Calibri"/>
          <w:kern w:val="0"/>
          <w14:ligatures w14:val="none"/>
        </w:rPr>
        <w:t>a</w:t>
      </w:r>
      <w:r w:rsidR="009B267C" w:rsidRPr="009B267C">
        <w:rPr>
          <w:rFonts w:ascii="Calibri" w:eastAsia="Times New Roman" w:hAnsi="Calibri" w:cs="Calibri"/>
          <w:kern w:val="0"/>
          <w14:ligatures w14:val="none"/>
        </w:rPr>
        <w:t xml:space="preserve"> teaching document of the U.S. Catholic bishops on the political responsibility of Catholics. </w:t>
      </w:r>
      <w:r w:rsidR="000936DA">
        <w:rPr>
          <w:rFonts w:ascii="Calibri" w:eastAsia="Times New Roman" w:hAnsi="Calibri" w:cs="Calibri"/>
          <w:kern w:val="0"/>
          <w14:ligatures w14:val="none"/>
        </w:rPr>
        <w:t>It guides</w:t>
      </w:r>
      <w:r w:rsidR="009B267C" w:rsidRPr="009B267C">
        <w:rPr>
          <w:rFonts w:ascii="Calibri" w:eastAsia="Times New Roman" w:hAnsi="Calibri" w:cs="Calibri"/>
          <w:kern w:val="0"/>
          <w14:ligatures w14:val="none"/>
        </w:rPr>
        <w:t xml:space="preserve"> Catholics </w:t>
      </w:r>
      <w:r w:rsidR="004A47F7">
        <w:rPr>
          <w:rFonts w:ascii="Calibri" w:eastAsia="Times New Roman" w:hAnsi="Calibri" w:cs="Calibri"/>
          <w:kern w:val="0"/>
          <w14:ligatures w14:val="none"/>
        </w:rPr>
        <w:t>in</w:t>
      </w:r>
      <w:r w:rsidR="009B267C" w:rsidRPr="009B267C">
        <w:rPr>
          <w:rFonts w:ascii="Calibri" w:eastAsia="Times New Roman" w:hAnsi="Calibri" w:cs="Calibri"/>
          <w:kern w:val="0"/>
          <w14:ligatures w14:val="none"/>
        </w:rPr>
        <w:t xml:space="preserve"> form</w:t>
      </w:r>
      <w:r w:rsidR="004A47F7">
        <w:rPr>
          <w:rFonts w:ascii="Calibri" w:eastAsia="Times New Roman" w:hAnsi="Calibri" w:cs="Calibri"/>
          <w:kern w:val="0"/>
          <w14:ligatures w14:val="none"/>
        </w:rPr>
        <w:t>ing</w:t>
      </w:r>
      <w:r w:rsidR="009B267C" w:rsidRPr="009B267C">
        <w:rPr>
          <w:rFonts w:ascii="Calibri" w:eastAsia="Times New Roman" w:hAnsi="Calibri" w:cs="Calibri"/>
          <w:kern w:val="0"/>
          <w14:ligatures w14:val="none"/>
        </w:rPr>
        <w:t xml:space="preserve"> their consciences</w:t>
      </w:r>
      <w:r w:rsidR="004A47F7">
        <w:rPr>
          <w:rFonts w:ascii="Calibri" w:eastAsia="Times New Roman" w:hAnsi="Calibri" w:cs="Calibri"/>
          <w:kern w:val="0"/>
          <w14:ligatures w14:val="none"/>
        </w:rPr>
        <w:t xml:space="preserve"> using</w:t>
      </w:r>
      <w:r w:rsidR="009B267C" w:rsidRPr="009B267C">
        <w:rPr>
          <w:rFonts w:ascii="Calibri" w:eastAsia="Times New Roman" w:hAnsi="Calibri" w:cs="Calibri"/>
          <w:kern w:val="0"/>
          <w14:ligatures w14:val="none"/>
        </w:rPr>
        <w:t xml:space="preserve"> Catholic social teaching on important issues, to contribute to civil and respectful public dialogue, and to shape political choices in light of Catholic teaching.</w:t>
      </w:r>
      <w:r w:rsidR="00625511">
        <w:rPr>
          <w:rFonts w:ascii="Calibri" w:eastAsia="Times New Roman" w:hAnsi="Calibri" w:cs="Calibri"/>
          <w:kern w:val="0"/>
          <w14:ligatures w14:val="none"/>
        </w:rPr>
        <w:t xml:space="preserve"> </w:t>
      </w:r>
      <w:hyperlink r:id="rId5" w:history="1">
        <w:r w:rsidR="00625511" w:rsidRPr="00C11555">
          <w:rPr>
            <w:rStyle w:val="Hyperlink"/>
            <w:rFonts w:ascii="Calibri" w:eastAsia="Times New Roman" w:hAnsi="Calibri" w:cs="Calibri"/>
            <w:kern w:val="0"/>
            <w14:ligatures w14:val="none"/>
          </w:rPr>
          <w:t>https://www.usccb.org/resources/forming-consciences-faithful-citizenship-pdf</w:t>
        </w:r>
      </w:hyperlink>
      <w:r w:rsidR="00625511">
        <w:rPr>
          <w:rFonts w:ascii="Calibri" w:eastAsia="Times New Roman" w:hAnsi="Calibri" w:cs="Calibri"/>
          <w:kern w:val="0"/>
          <w14:ligatures w14:val="none"/>
        </w:rPr>
        <w:t xml:space="preserve"> </w:t>
      </w:r>
    </w:p>
    <w:p w14:paraId="0199215A" w14:textId="5FE9B50A" w:rsidR="002D5D20" w:rsidRDefault="00D56745" w:rsidP="00A82C9D">
      <w:pPr>
        <w:rPr>
          <w:rFonts w:ascii="Calibri" w:hAnsi="Calibri" w:cs="Calibri"/>
        </w:rPr>
      </w:pPr>
      <w:r>
        <w:rPr>
          <w:rFonts w:ascii="Calibri" w:hAnsi="Calibri" w:cs="Calibri"/>
        </w:rPr>
        <w:t>A</w:t>
      </w:r>
      <w:r w:rsidR="00A82C9D" w:rsidRPr="00A82C9D">
        <w:rPr>
          <w:rFonts w:ascii="Calibri" w:hAnsi="Calibri" w:cs="Calibri"/>
        </w:rPr>
        <w:t xml:space="preserve">n act faithful to </w:t>
      </w:r>
      <w:r>
        <w:rPr>
          <w:rFonts w:ascii="Calibri" w:hAnsi="Calibri" w:cs="Calibri"/>
        </w:rPr>
        <w:t xml:space="preserve">a well-formed </w:t>
      </w:r>
      <w:r w:rsidR="00A82C9D" w:rsidRPr="00A82C9D">
        <w:rPr>
          <w:rFonts w:ascii="Calibri" w:hAnsi="Calibri" w:cs="Calibri"/>
        </w:rPr>
        <w:t>conscience</w:t>
      </w:r>
      <w:r>
        <w:rPr>
          <w:rFonts w:ascii="Calibri" w:hAnsi="Calibri" w:cs="Calibri"/>
        </w:rPr>
        <w:t xml:space="preserve">. </w:t>
      </w:r>
      <w:r w:rsidR="00A82C9D" w:rsidRPr="00A82C9D">
        <w:rPr>
          <w:rFonts w:ascii="Calibri" w:hAnsi="Calibri" w:cs="Calibri"/>
        </w:rPr>
        <w:t>consistent with justice and</w:t>
      </w:r>
      <w:r>
        <w:rPr>
          <w:rFonts w:ascii="Calibri" w:hAnsi="Calibri" w:cs="Calibri"/>
        </w:rPr>
        <w:t xml:space="preserve"> </w:t>
      </w:r>
      <w:r w:rsidR="00A82C9D" w:rsidRPr="00A82C9D">
        <w:rPr>
          <w:rFonts w:ascii="Calibri" w:hAnsi="Calibri" w:cs="Calibri"/>
        </w:rPr>
        <w:t>performed to bring about change in an unjust law or policy</w:t>
      </w:r>
      <w:r w:rsidR="004A47F7">
        <w:rPr>
          <w:rFonts w:ascii="Calibri" w:hAnsi="Calibri" w:cs="Calibri"/>
        </w:rPr>
        <w:t>,</w:t>
      </w:r>
      <w:r w:rsidR="00F5346F">
        <w:rPr>
          <w:rFonts w:ascii="Calibri" w:hAnsi="Calibri" w:cs="Calibri"/>
        </w:rPr>
        <w:t xml:space="preserve"> can often result in</w:t>
      </w:r>
      <w:r w:rsidR="00A82C9D" w:rsidRPr="00A82C9D">
        <w:rPr>
          <w:rFonts w:ascii="Calibri" w:hAnsi="Calibri" w:cs="Calibri"/>
        </w:rPr>
        <w:t xml:space="preserve"> positive social change.</w:t>
      </w:r>
      <w:r w:rsidR="00F5346F">
        <w:rPr>
          <w:rFonts w:ascii="Calibri" w:hAnsi="Calibri" w:cs="Calibri"/>
        </w:rPr>
        <w:t xml:space="preserve"> Voting </w:t>
      </w:r>
      <w:r w:rsidR="004A47F7">
        <w:rPr>
          <w:rFonts w:ascii="Calibri" w:hAnsi="Calibri" w:cs="Calibri"/>
        </w:rPr>
        <w:t xml:space="preserve">is </w:t>
      </w:r>
      <w:r w:rsidR="00BB0319">
        <w:rPr>
          <w:rFonts w:ascii="Calibri" w:hAnsi="Calibri" w:cs="Calibri"/>
        </w:rPr>
        <w:t>considered to be such an act.</w:t>
      </w:r>
      <w:r w:rsidR="002063C1">
        <w:rPr>
          <w:rFonts w:ascii="Calibri" w:hAnsi="Calibri" w:cs="Calibri"/>
        </w:rPr>
        <w:t xml:space="preserve"> With your active involvement and financial support, Catholic Charities will continue to advocate for </w:t>
      </w:r>
      <w:r w:rsidR="00F06C6A">
        <w:rPr>
          <w:rFonts w:ascii="Calibri" w:hAnsi="Calibri" w:cs="Calibri"/>
        </w:rPr>
        <w:t>the poor, the marginalized, and the voiceless.</w:t>
      </w:r>
    </w:p>
    <w:p w14:paraId="45B6E70C" w14:textId="279514A7" w:rsidR="00F06C6A" w:rsidRDefault="004A47F7" w:rsidP="00A82C9D">
      <w:pPr>
        <w:rPr>
          <w:rFonts w:ascii="Calibri" w:hAnsi="Calibri" w:cs="Calibri"/>
        </w:rPr>
      </w:pPr>
      <w:r>
        <w:rPr>
          <w:rFonts w:ascii="Calibri" w:hAnsi="Calibri" w:cs="Calibri"/>
        </w:rPr>
        <w:t>FYI-</w:t>
      </w:r>
      <w:r w:rsidR="007E5658">
        <w:rPr>
          <w:rFonts w:ascii="Calibri" w:hAnsi="Calibri" w:cs="Calibri"/>
        </w:rPr>
        <w:t>a</w:t>
      </w:r>
      <w:r w:rsidR="00F06C6A">
        <w:rPr>
          <w:rFonts w:ascii="Calibri" w:hAnsi="Calibri" w:cs="Calibri"/>
        </w:rPr>
        <w:t>t this point</w:t>
      </w:r>
      <w:r w:rsidR="001316FD">
        <w:rPr>
          <w:rFonts w:ascii="Calibri" w:hAnsi="Calibri" w:cs="Calibri"/>
        </w:rPr>
        <w:t>…</w:t>
      </w:r>
      <w:r w:rsidR="00F06C6A">
        <w:rPr>
          <w:rFonts w:ascii="Calibri" w:hAnsi="Calibri" w:cs="Calibri"/>
        </w:rPr>
        <w:t xml:space="preserve"> </w:t>
      </w:r>
      <w:r w:rsidR="00A91F22">
        <w:rPr>
          <w:rFonts w:ascii="Calibri" w:hAnsi="Calibri" w:cs="Calibri"/>
        </w:rPr>
        <w:t xml:space="preserve">submarine sandwiches are not </w:t>
      </w:r>
      <w:r w:rsidR="00A71FB1">
        <w:rPr>
          <w:rFonts w:ascii="Calibri" w:hAnsi="Calibri" w:cs="Calibri"/>
        </w:rPr>
        <w:t>part of our advocacy protocol.</w:t>
      </w:r>
    </w:p>
    <w:p w14:paraId="2D663429" w14:textId="4F1EFB7E" w:rsidR="005909F9" w:rsidRDefault="005909F9" w:rsidP="00A82C9D">
      <w:pPr>
        <w:rPr>
          <w:rFonts w:ascii="Calibri" w:hAnsi="Calibri" w:cs="Calibri"/>
        </w:rPr>
      </w:pPr>
      <w:r>
        <w:rPr>
          <w:rFonts w:ascii="Calibri" w:hAnsi="Calibri" w:cs="Calibri"/>
        </w:rPr>
        <w:t>Blessings</w:t>
      </w:r>
    </w:p>
    <w:p w14:paraId="6D772D12" w14:textId="067D5A44" w:rsidR="005909F9" w:rsidRPr="00B57F4E" w:rsidRDefault="005909F9" w:rsidP="00A82C9D">
      <w:pPr>
        <w:rPr>
          <w:rFonts w:ascii="Calibri" w:hAnsi="Calibri" w:cs="Calibri"/>
        </w:rPr>
      </w:pPr>
      <w:r>
        <w:rPr>
          <w:rFonts w:ascii="Calibri" w:hAnsi="Calibri" w:cs="Calibri"/>
        </w:rPr>
        <w:t>Dea</w:t>
      </w:r>
      <w:r w:rsidR="00FB0B72">
        <w:rPr>
          <w:rFonts w:ascii="Calibri" w:hAnsi="Calibri" w:cs="Calibri"/>
        </w:rPr>
        <w:t>con Mike</w:t>
      </w:r>
    </w:p>
    <w:sectPr w:rsidR="005909F9" w:rsidRPr="00B57F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B3BCE"/>
    <w:multiLevelType w:val="multilevel"/>
    <w:tmpl w:val="1D76B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CA02A8"/>
    <w:multiLevelType w:val="multilevel"/>
    <w:tmpl w:val="3D50B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FC2A5E"/>
    <w:multiLevelType w:val="multilevel"/>
    <w:tmpl w:val="482E6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6599196">
    <w:abstractNumId w:val="0"/>
  </w:num>
  <w:num w:numId="2" w16cid:durableId="1775202680">
    <w:abstractNumId w:val="2"/>
  </w:num>
  <w:num w:numId="3" w16cid:durableId="13879461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FA4"/>
    <w:rsid w:val="000936DA"/>
    <w:rsid w:val="000A42BC"/>
    <w:rsid w:val="000D2CAE"/>
    <w:rsid w:val="001316FD"/>
    <w:rsid w:val="002003ED"/>
    <w:rsid w:val="002063C1"/>
    <w:rsid w:val="002349F1"/>
    <w:rsid w:val="0029717B"/>
    <w:rsid w:val="002B7A2D"/>
    <w:rsid w:val="002D2428"/>
    <w:rsid w:val="002D5D20"/>
    <w:rsid w:val="0037700E"/>
    <w:rsid w:val="0039030F"/>
    <w:rsid w:val="003A4521"/>
    <w:rsid w:val="003F4622"/>
    <w:rsid w:val="004462B5"/>
    <w:rsid w:val="0045638B"/>
    <w:rsid w:val="00486B1D"/>
    <w:rsid w:val="004A0578"/>
    <w:rsid w:val="004A47F7"/>
    <w:rsid w:val="004A694F"/>
    <w:rsid w:val="004C46BC"/>
    <w:rsid w:val="004E0B41"/>
    <w:rsid w:val="004E2C47"/>
    <w:rsid w:val="00517EEE"/>
    <w:rsid w:val="00545278"/>
    <w:rsid w:val="005909F9"/>
    <w:rsid w:val="00605420"/>
    <w:rsid w:val="00625511"/>
    <w:rsid w:val="0063481C"/>
    <w:rsid w:val="00642557"/>
    <w:rsid w:val="0067493D"/>
    <w:rsid w:val="006C10EE"/>
    <w:rsid w:val="006D2F1F"/>
    <w:rsid w:val="006F1D5B"/>
    <w:rsid w:val="00736187"/>
    <w:rsid w:val="0076475A"/>
    <w:rsid w:val="0076607D"/>
    <w:rsid w:val="00770C60"/>
    <w:rsid w:val="00772CA9"/>
    <w:rsid w:val="007B2679"/>
    <w:rsid w:val="007C5ABD"/>
    <w:rsid w:val="007E5658"/>
    <w:rsid w:val="007F427E"/>
    <w:rsid w:val="008000DC"/>
    <w:rsid w:val="008047D4"/>
    <w:rsid w:val="008871B6"/>
    <w:rsid w:val="008D3B1A"/>
    <w:rsid w:val="0094540F"/>
    <w:rsid w:val="009632B5"/>
    <w:rsid w:val="009B267C"/>
    <w:rsid w:val="00A31C51"/>
    <w:rsid w:val="00A52398"/>
    <w:rsid w:val="00A6785C"/>
    <w:rsid w:val="00A71FB1"/>
    <w:rsid w:val="00A82C9D"/>
    <w:rsid w:val="00A91F22"/>
    <w:rsid w:val="00B16EBF"/>
    <w:rsid w:val="00B266F6"/>
    <w:rsid w:val="00B3368B"/>
    <w:rsid w:val="00B57F4E"/>
    <w:rsid w:val="00B64FA4"/>
    <w:rsid w:val="00BB0319"/>
    <w:rsid w:val="00C06F9E"/>
    <w:rsid w:val="00C94BFD"/>
    <w:rsid w:val="00CA4651"/>
    <w:rsid w:val="00CC374B"/>
    <w:rsid w:val="00D27E53"/>
    <w:rsid w:val="00D55575"/>
    <w:rsid w:val="00D56745"/>
    <w:rsid w:val="00D956E3"/>
    <w:rsid w:val="00DB1FF2"/>
    <w:rsid w:val="00DD7DCC"/>
    <w:rsid w:val="00DF7DFC"/>
    <w:rsid w:val="00E055DE"/>
    <w:rsid w:val="00E45344"/>
    <w:rsid w:val="00E47475"/>
    <w:rsid w:val="00E70766"/>
    <w:rsid w:val="00E7501E"/>
    <w:rsid w:val="00E932DE"/>
    <w:rsid w:val="00EC6F06"/>
    <w:rsid w:val="00EF7138"/>
    <w:rsid w:val="00F06C6A"/>
    <w:rsid w:val="00F17E0B"/>
    <w:rsid w:val="00F278A0"/>
    <w:rsid w:val="00F5346F"/>
    <w:rsid w:val="00F955E1"/>
    <w:rsid w:val="00FB0B72"/>
    <w:rsid w:val="00FB230C"/>
    <w:rsid w:val="00FB7B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87495"/>
  <w15:chartTrackingRefBased/>
  <w15:docId w15:val="{DB369EBE-E467-4401-A9A5-4555FDA87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4FA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B64FA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B64FA4"/>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B64FA4"/>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B64FA4"/>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B64F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4F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4F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4F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4FA4"/>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B64FA4"/>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B64FA4"/>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B64FA4"/>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B64FA4"/>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B64F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4F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4F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4FA4"/>
    <w:rPr>
      <w:rFonts w:eastAsiaTheme="majorEastAsia" w:cstheme="majorBidi"/>
      <w:color w:val="272727" w:themeColor="text1" w:themeTint="D8"/>
    </w:rPr>
  </w:style>
  <w:style w:type="paragraph" w:styleId="Title">
    <w:name w:val="Title"/>
    <w:basedOn w:val="Normal"/>
    <w:next w:val="Normal"/>
    <w:link w:val="TitleChar"/>
    <w:uiPriority w:val="10"/>
    <w:qFormat/>
    <w:rsid w:val="00B64F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4F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4F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4F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4FA4"/>
    <w:pPr>
      <w:spacing w:before="160"/>
      <w:jc w:val="center"/>
    </w:pPr>
    <w:rPr>
      <w:i/>
      <w:iCs/>
      <w:color w:val="404040" w:themeColor="text1" w:themeTint="BF"/>
    </w:rPr>
  </w:style>
  <w:style w:type="character" w:customStyle="1" w:styleId="QuoteChar">
    <w:name w:val="Quote Char"/>
    <w:basedOn w:val="DefaultParagraphFont"/>
    <w:link w:val="Quote"/>
    <w:uiPriority w:val="29"/>
    <w:rsid w:val="00B64FA4"/>
    <w:rPr>
      <w:i/>
      <w:iCs/>
      <w:color w:val="404040" w:themeColor="text1" w:themeTint="BF"/>
    </w:rPr>
  </w:style>
  <w:style w:type="paragraph" w:styleId="ListParagraph">
    <w:name w:val="List Paragraph"/>
    <w:basedOn w:val="Normal"/>
    <w:uiPriority w:val="34"/>
    <w:qFormat/>
    <w:rsid w:val="00B64FA4"/>
    <w:pPr>
      <w:ind w:left="720"/>
      <w:contextualSpacing/>
    </w:pPr>
  </w:style>
  <w:style w:type="character" w:styleId="IntenseEmphasis">
    <w:name w:val="Intense Emphasis"/>
    <w:basedOn w:val="DefaultParagraphFont"/>
    <w:uiPriority w:val="21"/>
    <w:qFormat/>
    <w:rsid w:val="00B64FA4"/>
    <w:rPr>
      <w:i/>
      <w:iCs/>
      <w:color w:val="2E74B5" w:themeColor="accent1" w:themeShade="BF"/>
    </w:rPr>
  </w:style>
  <w:style w:type="paragraph" w:styleId="IntenseQuote">
    <w:name w:val="Intense Quote"/>
    <w:basedOn w:val="Normal"/>
    <w:next w:val="Normal"/>
    <w:link w:val="IntenseQuoteChar"/>
    <w:uiPriority w:val="30"/>
    <w:qFormat/>
    <w:rsid w:val="00B64FA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B64FA4"/>
    <w:rPr>
      <w:i/>
      <w:iCs/>
      <w:color w:val="2E74B5" w:themeColor="accent1" w:themeShade="BF"/>
    </w:rPr>
  </w:style>
  <w:style w:type="character" w:styleId="IntenseReference">
    <w:name w:val="Intense Reference"/>
    <w:basedOn w:val="DefaultParagraphFont"/>
    <w:uiPriority w:val="32"/>
    <w:qFormat/>
    <w:rsid w:val="00B64FA4"/>
    <w:rPr>
      <w:b/>
      <w:bCs/>
      <w:smallCaps/>
      <w:color w:val="2E74B5" w:themeColor="accent1" w:themeShade="BF"/>
      <w:spacing w:val="5"/>
    </w:rPr>
  </w:style>
  <w:style w:type="character" w:styleId="Hyperlink">
    <w:name w:val="Hyperlink"/>
    <w:basedOn w:val="DefaultParagraphFont"/>
    <w:uiPriority w:val="99"/>
    <w:unhideWhenUsed/>
    <w:rsid w:val="00B64FA4"/>
    <w:rPr>
      <w:color w:val="0563C1" w:themeColor="hyperlink"/>
      <w:u w:val="single"/>
    </w:rPr>
  </w:style>
  <w:style w:type="character" w:styleId="UnresolvedMention">
    <w:name w:val="Unresolved Mention"/>
    <w:basedOn w:val="DefaultParagraphFont"/>
    <w:uiPriority w:val="99"/>
    <w:semiHidden/>
    <w:unhideWhenUsed/>
    <w:rsid w:val="00B64FA4"/>
    <w:rPr>
      <w:color w:val="605E5C"/>
      <w:shd w:val="clear" w:color="auto" w:fill="E1DFDD"/>
    </w:rPr>
  </w:style>
  <w:style w:type="paragraph" w:styleId="NormalWeb">
    <w:name w:val="Normal (Web)"/>
    <w:basedOn w:val="Normal"/>
    <w:uiPriority w:val="99"/>
    <w:semiHidden/>
    <w:unhideWhenUsed/>
    <w:rsid w:val="006D2F1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usccb.org/resources/forming-consciences-faithful-citizenship-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2</Pages>
  <Words>610</Words>
  <Characters>3478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Wofford</dc:creator>
  <cp:keywords/>
  <dc:description/>
  <cp:lastModifiedBy>Michael Wofford</cp:lastModifiedBy>
  <cp:revision>83</cp:revision>
  <dcterms:created xsi:type="dcterms:W3CDTF">2026-08-03T21:51:00Z</dcterms:created>
  <dcterms:modified xsi:type="dcterms:W3CDTF">2026-08-04T19:54:00Z</dcterms:modified>
</cp:coreProperties>
</file>