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B295" w14:textId="355C9C05" w:rsidR="00932954" w:rsidRDefault="00932954" w:rsidP="00932954">
      <w:pPr>
        <w:jc w:val="center"/>
        <w:rPr>
          <w:rFonts w:ascii="Cambria Math" w:hAnsi="Cambria Math"/>
          <w:i/>
          <w:sz w:val="36"/>
          <w:szCs w:val="36"/>
        </w:rPr>
      </w:pPr>
      <w:r w:rsidRPr="005C118A">
        <w:rPr>
          <w:rFonts w:ascii="Cambria Math" w:hAnsi="Cambria Math"/>
          <w:i/>
          <w:sz w:val="36"/>
          <w:szCs w:val="36"/>
        </w:rPr>
        <w:t xml:space="preserve">Confirmation </w:t>
      </w:r>
      <w:r>
        <w:rPr>
          <w:rFonts w:ascii="Cambria Math" w:hAnsi="Cambria Math"/>
          <w:i/>
          <w:sz w:val="36"/>
          <w:szCs w:val="36"/>
        </w:rPr>
        <w:t>Name: Saint Reflection 202</w:t>
      </w:r>
      <w:r w:rsidR="00830E43">
        <w:rPr>
          <w:rFonts w:ascii="Cambria Math" w:hAnsi="Cambria Math"/>
          <w:i/>
          <w:sz w:val="36"/>
          <w:szCs w:val="36"/>
        </w:rPr>
        <w:t>5</w:t>
      </w:r>
      <w:r w:rsidR="0002693F">
        <w:rPr>
          <w:rFonts w:ascii="Cambria Math" w:hAnsi="Cambria Math"/>
          <w:i/>
          <w:sz w:val="36"/>
          <w:szCs w:val="36"/>
        </w:rPr>
        <w:t>-2</w:t>
      </w:r>
      <w:r w:rsidR="00830E43">
        <w:rPr>
          <w:rFonts w:ascii="Cambria Math" w:hAnsi="Cambria Math"/>
          <w:i/>
          <w:sz w:val="36"/>
          <w:szCs w:val="36"/>
        </w:rPr>
        <w:t>6</w:t>
      </w:r>
    </w:p>
    <w:p w14:paraId="4721D81E" w14:textId="77777777" w:rsidR="00932954" w:rsidRDefault="00932954" w:rsidP="00932954">
      <w:pPr>
        <w:jc w:val="center"/>
        <w:rPr>
          <w:rFonts w:ascii="Cambria Math" w:hAnsi="Cambria Math"/>
          <w:i/>
          <w:sz w:val="32"/>
          <w:szCs w:val="36"/>
        </w:rPr>
      </w:pPr>
      <w:r w:rsidRPr="00932954">
        <w:rPr>
          <w:rFonts w:ascii="Cambria Math" w:hAnsi="Cambria Math"/>
          <w:i/>
          <w:sz w:val="32"/>
          <w:szCs w:val="36"/>
        </w:rPr>
        <w:t>Choose the name of a Saint for your Confirmation</w:t>
      </w:r>
    </w:p>
    <w:p w14:paraId="786CD681" w14:textId="77777777" w:rsidR="00932954" w:rsidRPr="00B616D4" w:rsidRDefault="00932954" w:rsidP="00932954">
      <w:pPr>
        <w:rPr>
          <w:rFonts w:ascii="Cambria Math" w:hAnsi="Cambria Math"/>
          <w:b/>
          <w:i/>
          <w:sz w:val="26"/>
          <w:szCs w:val="26"/>
        </w:rPr>
      </w:pPr>
      <w:r w:rsidRPr="00B616D4">
        <w:rPr>
          <w:rFonts w:ascii="Cambria Math" w:hAnsi="Cambria Math"/>
          <w:b/>
          <w:i/>
          <w:sz w:val="26"/>
          <w:szCs w:val="26"/>
          <w:u w:val="single"/>
        </w:rPr>
        <w:t>YOU</w:t>
      </w:r>
      <w:r w:rsidRPr="00B616D4">
        <w:rPr>
          <w:rFonts w:ascii="Cambria Math" w:hAnsi="Cambria Math"/>
          <w:i/>
          <w:sz w:val="26"/>
          <w:szCs w:val="26"/>
        </w:rPr>
        <w:t xml:space="preserve"> are called to be a SAINT!  Saints are holy people.  They are happy and healthy</w:t>
      </w:r>
      <w:r w:rsidR="007B1A3D" w:rsidRPr="00B616D4">
        <w:rPr>
          <w:rFonts w:ascii="Cambria Math" w:hAnsi="Cambria Math"/>
          <w:i/>
          <w:sz w:val="26"/>
          <w:szCs w:val="26"/>
        </w:rPr>
        <w:t xml:space="preserve">.  They made the decision to follow Christ closely.  They loved God with all their hearts.  Our Church has canonized thousands of people as saints so that we can follow their example and be inspired by their lives. We are called to be holy people.  We are called to make our decisions for Christ.  </w:t>
      </w:r>
      <w:r w:rsidR="007B1A3D" w:rsidRPr="00B616D4">
        <w:rPr>
          <w:rFonts w:ascii="Cambria Math" w:hAnsi="Cambria Math"/>
          <w:b/>
          <w:i/>
          <w:sz w:val="26"/>
          <w:szCs w:val="26"/>
        </w:rPr>
        <w:t>YOU are called to be a Saint.</w:t>
      </w:r>
    </w:p>
    <w:p w14:paraId="026E0A61" w14:textId="77777777" w:rsidR="00DB7ED8" w:rsidRPr="00B616D4" w:rsidRDefault="007B1A3D">
      <w:pPr>
        <w:rPr>
          <w:rFonts w:ascii="Cambria Math" w:hAnsi="Cambria Math"/>
          <w:i/>
          <w:sz w:val="26"/>
          <w:szCs w:val="26"/>
        </w:rPr>
      </w:pPr>
      <w:r w:rsidRPr="00B616D4">
        <w:rPr>
          <w:rFonts w:ascii="Cambria Math" w:hAnsi="Cambria Math"/>
          <w:i/>
          <w:sz w:val="26"/>
          <w:szCs w:val="26"/>
        </w:rPr>
        <w:t>On the day of Confirmation, you will be “sealed with the gift of the Holy Spirit</w:t>
      </w:r>
      <w:r w:rsidR="009226C7" w:rsidRPr="00B616D4">
        <w:rPr>
          <w:rFonts w:ascii="Cambria Math" w:hAnsi="Cambria Math"/>
          <w:i/>
          <w:sz w:val="26"/>
          <w:szCs w:val="26"/>
        </w:rPr>
        <w:t>” in the name of a saint – a person who has witnessed to Christ and the Church.</w:t>
      </w:r>
    </w:p>
    <w:p w14:paraId="5290D3EC" w14:textId="77777777" w:rsidR="009226C7" w:rsidRPr="00B616D4" w:rsidRDefault="009226C7">
      <w:pPr>
        <w:rPr>
          <w:rFonts w:ascii="Cambria Math" w:hAnsi="Cambria Math"/>
          <w:i/>
          <w:sz w:val="26"/>
          <w:szCs w:val="26"/>
        </w:rPr>
      </w:pPr>
      <w:r w:rsidRPr="00B616D4">
        <w:rPr>
          <w:rFonts w:ascii="Cambria Math" w:hAnsi="Cambria Math"/>
          <w:i/>
          <w:sz w:val="26"/>
          <w:szCs w:val="26"/>
        </w:rPr>
        <w:t>As you stand in front of the Bishop, you will say their confirmation name.  The bishop might ask why you have chosen that particular name.  Why is this saint an inspiration to you?</w:t>
      </w:r>
    </w:p>
    <w:p w14:paraId="191EF6C8" w14:textId="77777777" w:rsidR="009226C7" w:rsidRPr="00B616D4" w:rsidRDefault="009226C7">
      <w:pPr>
        <w:rPr>
          <w:rFonts w:ascii="Cambria Math" w:hAnsi="Cambria Math"/>
          <w:i/>
          <w:sz w:val="26"/>
          <w:szCs w:val="26"/>
        </w:rPr>
      </w:pPr>
      <w:r w:rsidRPr="00B616D4">
        <w:rPr>
          <w:rFonts w:ascii="Cambria Math" w:hAnsi="Cambria Math"/>
          <w:i/>
          <w:sz w:val="26"/>
          <w:szCs w:val="26"/>
        </w:rPr>
        <w:t xml:space="preserve">Various resources are available. Visit: </w:t>
      </w:r>
      <w:hyperlink r:id="rId5" w:history="1">
        <w:r w:rsidRPr="00B616D4">
          <w:rPr>
            <w:rStyle w:val="Hyperlink"/>
            <w:rFonts w:ascii="Cambria Math" w:hAnsi="Cambria Math"/>
            <w:i/>
            <w:sz w:val="26"/>
            <w:szCs w:val="26"/>
          </w:rPr>
          <w:t>www.religion.sadlierconnect.com</w:t>
        </w:r>
      </w:hyperlink>
      <w:r w:rsidRPr="00B616D4">
        <w:rPr>
          <w:rFonts w:ascii="Cambria Math" w:hAnsi="Cambria Math"/>
          <w:i/>
          <w:sz w:val="26"/>
          <w:szCs w:val="26"/>
        </w:rPr>
        <w:t xml:space="preserve"> to see lives of the saints.  You can also google “patron saint of doctors” or “patron saint of teachers” or “patron saints of athletes.”  You will get several different stories of saints to consider!  Write about your saint by using the guide below&gt;</w:t>
      </w:r>
    </w:p>
    <w:p w14:paraId="53EE0C4E"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Place of birth – Date of Birth</w:t>
      </w:r>
    </w:p>
    <w:p w14:paraId="6E5AE845"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Family Background and current events at that time</w:t>
      </w:r>
    </w:p>
    <w:p w14:paraId="308D9A66"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Early life of the person – What was their childhood like?</w:t>
      </w:r>
    </w:p>
    <w:p w14:paraId="4369144B"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Any special challenges or opportunities in their youth?</w:t>
      </w:r>
    </w:p>
    <w:p w14:paraId="313C67E6"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Adult Work life?</w:t>
      </w:r>
    </w:p>
    <w:p w14:paraId="756AB68C"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Describe Highlights of their life work</w:t>
      </w:r>
    </w:p>
    <w:p w14:paraId="19EA0A74"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Describe the endo of their life.  Was there some kind of confrontation? Trouble? Hardship?</w:t>
      </w:r>
    </w:p>
    <w:p w14:paraId="429FC5B4"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Describe how this person died</w:t>
      </w:r>
    </w:p>
    <w:p w14:paraId="067061C3" w14:textId="77777777" w:rsidR="009226C7" w:rsidRPr="00B616D4" w:rsidRDefault="009226C7" w:rsidP="009226C7">
      <w:pPr>
        <w:pStyle w:val="ListParagraph"/>
        <w:numPr>
          <w:ilvl w:val="0"/>
          <w:numId w:val="1"/>
        </w:numPr>
        <w:rPr>
          <w:rFonts w:ascii="Cambria Math" w:hAnsi="Cambria Math"/>
          <w:i/>
          <w:sz w:val="26"/>
          <w:szCs w:val="26"/>
        </w:rPr>
      </w:pPr>
      <w:r w:rsidRPr="00B616D4">
        <w:rPr>
          <w:rFonts w:ascii="Cambria Math" w:hAnsi="Cambria Math"/>
          <w:i/>
          <w:sz w:val="26"/>
          <w:szCs w:val="26"/>
        </w:rPr>
        <w:t>Why was this person named a saint by the church?</w:t>
      </w:r>
    </w:p>
    <w:p w14:paraId="20632160" w14:textId="77777777" w:rsidR="009226C7" w:rsidRPr="00B616D4" w:rsidRDefault="009226C7" w:rsidP="00B616D4">
      <w:pPr>
        <w:pStyle w:val="ListParagraph"/>
        <w:numPr>
          <w:ilvl w:val="0"/>
          <w:numId w:val="1"/>
        </w:numPr>
        <w:rPr>
          <w:rFonts w:ascii="Cambria Math" w:hAnsi="Cambria Math"/>
          <w:i/>
          <w:sz w:val="26"/>
          <w:szCs w:val="26"/>
        </w:rPr>
      </w:pPr>
      <w:r w:rsidRPr="00B616D4">
        <w:rPr>
          <w:rFonts w:ascii="Cambria Math" w:hAnsi="Cambria Math"/>
          <w:i/>
          <w:sz w:val="26"/>
          <w:szCs w:val="26"/>
        </w:rPr>
        <w:t>Why are you taking the name of this saint for confirmation?</w:t>
      </w:r>
      <w:r w:rsidR="00B616D4" w:rsidRPr="00B616D4">
        <w:rPr>
          <w:rFonts w:ascii="Cambria Math" w:hAnsi="Cambria Math"/>
          <w:i/>
          <w:sz w:val="26"/>
          <w:szCs w:val="26"/>
        </w:rPr>
        <w:t xml:space="preserve">  (this is a very important point. Please be thoughtful about your answer)</w:t>
      </w:r>
    </w:p>
    <w:p w14:paraId="3877F210" w14:textId="1D86A602" w:rsidR="00B616D4" w:rsidRDefault="00B616D4" w:rsidP="00B616D4">
      <w:pPr>
        <w:jc w:val="center"/>
        <w:rPr>
          <w:rFonts w:ascii="Cambria Math" w:hAnsi="Cambria Math"/>
          <w:sz w:val="28"/>
        </w:rPr>
      </w:pPr>
      <w:r w:rsidRPr="005C118A">
        <w:rPr>
          <w:rFonts w:ascii="Cambria Math" w:hAnsi="Cambria Math"/>
          <w:sz w:val="28"/>
        </w:rPr>
        <w:t xml:space="preserve">Please Return to Saint Jude Parish by </w:t>
      </w:r>
      <w:r w:rsidR="000970DF">
        <w:rPr>
          <w:rFonts w:ascii="Cambria Math" w:hAnsi="Cambria Math"/>
          <w:sz w:val="28"/>
        </w:rPr>
        <w:t>Sept 1</w:t>
      </w:r>
      <w:r w:rsidRPr="005C118A">
        <w:rPr>
          <w:rFonts w:ascii="Cambria Math" w:hAnsi="Cambria Math"/>
          <w:sz w:val="28"/>
        </w:rPr>
        <w:t>, 202</w:t>
      </w:r>
      <w:r w:rsidR="00830E43">
        <w:rPr>
          <w:rFonts w:ascii="Cambria Math" w:hAnsi="Cambria Math"/>
          <w:sz w:val="28"/>
        </w:rPr>
        <w:t>5</w:t>
      </w:r>
    </w:p>
    <w:p w14:paraId="3812F4B5" w14:textId="1AD67376" w:rsidR="000970DF" w:rsidRPr="005C118A" w:rsidRDefault="000970DF" w:rsidP="00B616D4">
      <w:pPr>
        <w:jc w:val="center"/>
        <w:rPr>
          <w:rFonts w:ascii="Cambria Math" w:hAnsi="Cambria Math"/>
          <w:sz w:val="28"/>
        </w:rPr>
      </w:pPr>
      <w:r>
        <w:rPr>
          <w:rFonts w:ascii="Cambria Math" w:hAnsi="Cambria Math"/>
          <w:sz w:val="28"/>
        </w:rPr>
        <w:t xml:space="preserve">SHES Students, Return to </w:t>
      </w:r>
      <w:r w:rsidR="0002693F">
        <w:rPr>
          <w:rFonts w:ascii="Cambria Math" w:hAnsi="Cambria Math"/>
          <w:sz w:val="28"/>
        </w:rPr>
        <w:t xml:space="preserve">Sr Lynn via </w:t>
      </w:r>
      <w:r>
        <w:rPr>
          <w:rFonts w:ascii="Cambria Math" w:hAnsi="Cambria Math"/>
          <w:sz w:val="28"/>
        </w:rPr>
        <w:t>your 8</w:t>
      </w:r>
      <w:r w:rsidRPr="000970DF">
        <w:rPr>
          <w:rFonts w:ascii="Cambria Math" w:hAnsi="Cambria Math"/>
          <w:sz w:val="28"/>
          <w:vertAlign w:val="superscript"/>
        </w:rPr>
        <w:t>th</w:t>
      </w:r>
      <w:r>
        <w:rPr>
          <w:rFonts w:ascii="Cambria Math" w:hAnsi="Cambria Math"/>
          <w:sz w:val="28"/>
        </w:rPr>
        <w:t xml:space="preserve"> Grade Teacher</w:t>
      </w:r>
    </w:p>
    <w:p w14:paraId="6C8E1CB0" w14:textId="77777777" w:rsidR="00B616D4" w:rsidRPr="005C118A" w:rsidRDefault="00B616D4" w:rsidP="00B616D4">
      <w:pPr>
        <w:spacing w:after="0"/>
        <w:jc w:val="center"/>
        <w:rPr>
          <w:rFonts w:ascii="Cambria Math" w:hAnsi="Cambria Math"/>
          <w:sz w:val="28"/>
        </w:rPr>
      </w:pPr>
      <w:r w:rsidRPr="005C118A">
        <w:rPr>
          <w:rFonts w:ascii="Cambria Math" w:hAnsi="Cambria Math"/>
          <w:sz w:val="28"/>
        </w:rPr>
        <w:t>St Jude Parish – Religious Education</w:t>
      </w:r>
    </w:p>
    <w:p w14:paraId="22EF73B7" w14:textId="77777777" w:rsidR="00B616D4" w:rsidRPr="005C118A" w:rsidRDefault="00B616D4" w:rsidP="00B616D4">
      <w:pPr>
        <w:spacing w:after="0"/>
        <w:jc w:val="center"/>
        <w:rPr>
          <w:rFonts w:ascii="Cambria Math" w:hAnsi="Cambria Math"/>
          <w:sz w:val="28"/>
        </w:rPr>
      </w:pPr>
      <w:r w:rsidRPr="005C118A">
        <w:rPr>
          <w:rFonts w:ascii="Cambria Math" w:hAnsi="Cambria Math"/>
          <w:sz w:val="28"/>
        </w:rPr>
        <w:t>310 Shady Ave</w:t>
      </w:r>
    </w:p>
    <w:p w14:paraId="5736FCFC" w14:textId="77777777" w:rsidR="00B616D4" w:rsidRPr="005C118A" w:rsidRDefault="00B616D4" w:rsidP="00B616D4">
      <w:pPr>
        <w:spacing w:after="0"/>
        <w:jc w:val="center"/>
        <w:rPr>
          <w:rFonts w:ascii="Cambria Math" w:hAnsi="Cambria Math"/>
          <w:sz w:val="28"/>
        </w:rPr>
      </w:pPr>
      <w:r w:rsidRPr="005C118A">
        <w:rPr>
          <w:rFonts w:ascii="Cambria Math" w:hAnsi="Cambria Math"/>
          <w:sz w:val="28"/>
        </w:rPr>
        <w:t>Pittsburgh PA 15206</w:t>
      </w:r>
    </w:p>
    <w:p w14:paraId="739430A7" w14:textId="77777777" w:rsidR="009226C7" w:rsidRPr="009226C7" w:rsidRDefault="009226C7" w:rsidP="009226C7">
      <w:pPr>
        <w:rPr>
          <w:rFonts w:ascii="Cambria Math" w:hAnsi="Cambria Math"/>
          <w:i/>
        </w:rPr>
      </w:pPr>
    </w:p>
    <w:sectPr w:rsidR="009226C7" w:rsidRPr="00922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4F9E"/>
    <w:multiLevelType w:val="hybridMultilevel"/>
    <w:tmpl w:val="DC12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0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54"/>
    <w:rsid w:val="0002693F"/>
    <w:rsid w:val="000970DF"/>
    <w:rsid w:val="000E7BE3"/>
    <w:rsid w:val="00276746"/>
    <w:rsid w:val="004E1BAA"/>
    <w:rsid w:val="007B1A3D"/>
    <w:rsid w:val="00830E43"/>
    <w:rsid w:val="00911504"/>
    <w:rsid w:val="009226C7"/>
    <w:rsid w:val="00932954"/>
    <w:rsid w:val="009D4F59"/>
    <w:rsid w:val="00B616D4"/>
    <w:rsid w:val="00DB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4214"/>
  <w15:chartTrackingRefBased/>
  <w15:docId w15:val="{0D2B2C44-0C79-4414-A007-D7884E64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6C7"/>
    <w:rPr>
      <w:color w:val="0563C1" w:themeColor="hyperlink"/>
      <w:u w:val="single"/>
    </w:rPr>
  </w:style>
  <w:style w:type="character" w:styleId="UnresolvedMention">
    <w:name w:val="Unresolved Mention"/>
    <w:basedOn w:val="DefaultParagraphFont"/>
    <w:uiPriority w:val="99"/>
    <w:semiHidden/>
    <w:unhideWhenUsed/>
    <w:rsid w:val="009226C7"/>
    <w:rPr>
      <w:color w:val="605E5C"/>
      <w:shd w:val="clear" w:color="auto" w:fill="E1DFDD"/>
    </w:rPr>
  </w:style>
  <w:style w:type="paragraph" w:styleId="ListParagraph">
    <w:name w:val="List Paragraph"/>
    <w:basedOn w:val="Normal"/>
    <w:uiPriority w:val="34"/>
    <w:qFormat/>
    <w:rsid w:val="00922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ligion.sadlier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ChemImage Corp</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Steich</dc:creator>
  <cp:keywords/>
  <dc:description/>
  <cp:lastModifiedBy>Michael Steich</cp:lastModifiedBy>
  <cp:revision>10</cp:revision>
  <dcterms:created xsi:type="dcterms:W3CDTF">2021-11-22T18:57:00Z</dcterms:created>
  <dcterms:modified xsi:type="dcterms:W3CDTF">2025-03-28T12:40:00Z</dcterms:modified>
</cp:coreProperties>
</file>