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4A" w:rsidRDefault="004F694A" w:rsidP="004237D4">
      <w:pPr>
        <w:spacing w:after="0"/>
        <w:jc w:val="both"/>
        <w:outlineLvl w:val="0"/>
        <w:rPr>
          <w:b/>
          <w:sz w:val="24"/>
          <w:szCs w:val="24"/>
        </w:rPr>
      </w:pPr>
      <w:r>
        <w:rPr>
          <w:b/>
          <w:sz w:val="24"/>
          <w:szCs w:val="24"/>
        </w:rPr>
        <w:t>CURRICULUM OUTLINE</w:t>
      </w:r>
      <w:r w:rsidR="004237D4">
        <w:rPr>
          <w:b/>
          <w:sz w:val="24"/>
          <w:szCs w:val="24"/>
        </w:rPr>
        <w:tab/>
      </w:r>
      <w:r w:rsidR="004237D4">
        <w:rPr>
          <w:b/>
          <w:sz w:val="24"/>
          <w:szCs w:val="24"/>
        </w:rPr>
        <w:tab/>
      </w:r>
      <w:r w:rsidR="004237D4">
        <w:rPr>
          <w:b/>
          <w:sz w:val="24"/>
          <w:szCs w:val="24"/>
        </w:rPr>
        <w:tab/>
      </w:r>
      <w:r w:rsidR="004237D4">
        <w:rPr>
          <w:b/>
          <w:sz w:val="24"/>
          <w:szCs w:val="24"/>
        </w:rPr>
        <w:tab/>
      </w:r>
      <w:r w:rsidR="004237D4">
        <w:rPr>
          <w:b/>
          <w:sz w:val="24"/>
          <w:szCs w:val="24"/>
        </w:rPr>
        <w:tab/>
      </w:r>
      <w:r w:rsidR="004237D4">
        <w:rPr>
          <w:b/>
          <w:sz w:val="24"/>
          <w:szCs w:val="24"/>
        </w:rPr>
        <w:tab/>
        <w:t>Equivalent Dayton Course</w:t>
      </w:r>
    </w:p>
    <w:p w:rsidR="004F694A" w:rsidRDefault="004F694A" w:rsidP="004237D4">
      <w:pPr>
        <w:spacing w:after="0"/>
        <w:outlineLvl w:val="0"/>
        <w:rPr>
          <w:b/>
          <w:sz w:val="24"/>
          <w:szCs w:val="24"/>
        </w:rPr>
      </w:pPr>
      <w:r>
        <w:rPr>
          <w:b/>
          <w:sz w:val="24"/>
          <w:szCs w:val="24"/>
        </w:rPr>
        <w:t>LEVEL 1 MINISTRY CERTIFICATION</w:t>
      </w:r>
    </w:p>
    <w:p w:rsidR="004237D4" w:rsidRDefault="004F694A" w:rsidP="004237D4">
      <w:pPr>
        <w:pBdr>
          <w:bottom w:val="single" w:sz="12" w:space="1" w:color="auto"/>
        </w:pBdr>
        <w:spacing w:after="0"/>
        <w:outlineLvl w:val="0"/>
        <w:rPr>
          <w:b/>
          <w:sz w:val="24"/>
          <w:szCs w:val="24"/>
        </w:rPr>
      </w:pPr>
      <w:r>
        <w:rPr>
          <w:b/>
          <w:sz w:val="24"/>
          <w:szCs w:val="24"/>
        </w:rPr>
        <w:t>DIOCESE OF TUCSON</w:t>
      </w:r>
    </w:p>
    <w:p w:rsidR="004F694A" w:rsidRPr="004237D4" w:rsidRDefault="00027F46" w:rsidP="004237D4">
      <w:pPr>
        <w:spacing w:after="0"/>
        <w:outlineLvl w:val="0"/>
        <w:rPr>
          <w:b/>
          <w:sz w:val="24"/>
          <w:szCs w:val="24"/>
        </w:rPr>
      </w:pPr>
      <w:r>
        <w:rPr>
          <w:b/>
          <w:sz w:val="24"/>
          <w:szCs w:val="24"/>
        </w:rPr>
        <w:t xml:space="preserve">SPIRITUAL FORMATION – </w:t>
      </w:r>
      <w:r w:rsidR="004F694A">
        <w:rPr>
          <w:b/>
          <w:sz w:val="24"/>
          <w:szCs w:val="24"/>
        </w:rPr>
        <w:t>6 hours (retreat option)</w:t>
      </w:r>
      <w:r w:rsidR="004237D4">
        <w:rPr>
          <w:b/>
          <w:sz w:val="24"/>
          <w:szCs w:val="24"/>
        </w:rPr>
        <w:tab/>
      </w:r>
      <w:r w:rsidR="004237D4">
        <w:rPr>
          <w:b/>
          <w:sz w:val="24"/>
          <w:szCs w:val="24"/>
        </w:rPr>
        <w:tab/>
      </w:r>
      <w:r>
        <w:rPr>
          <w:b/>
          <w:sz w:val="24"/>
          <w:szCs w:val="24"/>
        </w:rPr>
        <w:tab/>
      </w:r>
      <w:r w:rsidR="004237D4">
        <w:rPr>
          <w:b/>
          <w:color w:val="C00000"/>
          <w:sz w:val="24"/>
          <w:szCs w:val="24"/>
        </w:rPr>
        <w:t>Vocation, Spirituality &amp;</w:t>
      </w:r>
      <w:r w:rsidR="004237D4">
        <w:rPr>
          <w:b/>
          <w:sz w:val="24"/>
          <w:szCs w:val="24"/>
        </w:rPr>
        <w:tab/>
      </w:r>
    </w:p>
    <w:p w:rsidR="004F694A" w:rsidRDefault="004F694A" w:rsidP="004F694A">
      <w:pPr>
        <w:spacing w:after="0"/>
        <w:rPr>
          <w:sz w:val="24"/>
          <w:szCs w:val="24"/>
        </w:rPr>
      </w:pPr>
      <w:r>
        <w:rPr>
          <w:sz w:val="24"/>
          <w:szCs w:val="24"/>
        </w:rPr>
        <w:t>1</w:t>
      </w:r>
      <w:r>
        <w:rPr>
          <w:b/>
          <w:sz w:val="24"/>
          <w:szCs w:val="24"/>
        </w:rPr>
        <w:t xml:space="preserve">. </w:t>
      </w:r>
      <w:r>
        <w:rPr>
          <w:sz w:val="24"/>
          <w:szCs w:val="24"/>
        </w:rPr>
        <w:t xml:space="preserve">Call to Ministry  </w:t>
      </w:r>
      <w:r w:rsidR="004237D4">
        <w:rPr>
          <w:sz w:val="24"/>
          <w:szCs w:val="24"/>
        </w:rPr>
        <w:tab/>
      </w:r>
      <w:r w:rsidR="004237D4">
        <w:rPr>
          <w:sz w:val="24"/>
          <w:szCs w:val="24"/>
        </w:rPr>
        <w:tab/>
      </w:r>
      <w:r w:rsidR="004237D4">
        <w:rPr>
          <w:sz w:val="24"/>
          <w:szCs w:val="24"/>
        </w:rPr>
        <w:tab/>
      </w:r>
      <w:r w:rsidR="004237D4">
        <w:rPr>
          <w:sz w:val="24"/>
          <w:szCs w:val="24"/>
        </w:rPr>
        <w:tab/>
      </w:r>
      <w:r w:rsidR="004237D4">
        <w:rPr>
          <w:sz w:val="24"/>
          <w:szCs w:val="24"/>
        </w:rPr>
        <w:tab/>
      </w:r>
      <w:r w:rsidR="004237D4">
        <w:rPr>
          <w:sz w:val="24"/>
          <w:szCs w:val="24"/>
        </w:rPr>
        <w:tab/>
      </w:r>
      <w:r w:rsidR="004237D4">
        <w:rPr>
          <w:sz w:val="24"/>
          <w:szCs w:val="24"/>
        </w:rPr>
        <w:tab/>
      </w:r>
      <w:r w:rsidR="004237D4" w:rsidRPr="004237D4">
        <w:rPr>
          <w:b/>
          <w:color w:val="C00000"/>
          <w:sz w:val="24"/>
          <w:szCs w:val="24"/>
        </w:rPr>
        <w:t>Discipleship of Catechists</w:t>
      </w:r>
    </w:p>
    <w:p w:rsidR="004F694A" w:rsidRDefault="004F694A" w:rsidP="004F694A">
      <w:pPr>
        <w:spacing w:after="0"/>
        <w:rPr>
          <w:sz w:val="24"/>
          <w:szCs w:val="24"/>
        </w:rPr>
      </w:pPr>
      <w:r>
        <w:rPr>
          <w:sz w:val="24"/>
          <w:szCs w:val="24"/>
        </w:rPr>
        <w:t xml:space="preserve">2. Spirituality of the Ordinary </w:t>
      </w:r>
    </w:p>
    <w:p w:rsidR="004F694A" w:rsidRDefault="004F694A" w:rsidP="004F694A">
      <w:pPr>
        <w:spacing w:after="0"/>
        <w:rPr>
          <w:sz w:val="24"/>
          <w:szCs w:val="24"/>
        </w:rPr>
      </w:pPr>
      <w:r>
        <w:rPr>
          <w:sz w:val="24"/>
          <w:szCs w:val="24"/>
        </w:rPr>
        <w:t>3. Prayer</w:t>
      </w:r>
    </w:p>
    <w:p w:rsidR="004F694A" w:rsidRDefault="004F694A" w:rsidP="004F694A">
      <w:pPr>
        <w:spacing w:after="0"/>
        <w:rPr>
          <w:b/>
          <w:sz w:val="24"/>
          <w:szCs w:val="24"/>
        </w:rPr>
      </w:pPr>
    </w:p>
    <w:p w:rsidR="004F694A" w:rsidRDefault="004F694A" w:rsidP="004F694A">
      <w:pPr>
        <w:spacing w:after="0"/>
        <w:rPr>
          <w:sz w:val="24"/>
          <w:szCs w:val="24"/>
        </w:rPr>
      </w:pPr>
      <w:r>
        <w:rPr>
          <w:b/>
          <w:sz w:val="24"/>
          <w:szCs w:val="24"/>
        </w:rPr>
        <w:t>SCRIPTURE – 6 hours</w:t>
      </w:r>
    </w:p>
    <w:p w:rsidR="004F694A" w:rsidRPr="004237D4" w:rsidRDefault="004F694A" w:rsidP="004F694A">
      <w:pPr>
        <w:spacing w:after="0"/>
        <w:rPr>
          <w:b/>
          <w:color w:val="C00000"/>
          <w:sz w:val="24"/>
          <w:szCs w:val="24"/>
        </w:rPr>
      </w:pPr>
      <w:r>
        <w:rPr>
          <w:sz w:val="24"/>
          <w:szCs w:val="24"/>
        </w:rPr>
        <w:t>1. Introduction to the Bible</w:t>
      </w:r>
      <w:r w:rsidR="004237D4">
        <w:rPr>
          <w:sz w:val="24"/>
          <w:szCs w:val="24"/>
        </w:rPr>
        <w:tab/>
      </w:r>
      <w:r w:rsidR="004237D4">
        <w:rPr>
          <w:sz w:val="24"/>
          <w:szCs w:val="24"/>
        </w:rPr>
        <w:tab/>
      </w:r>
      <w:r w:rsidR="004237D4">
        <w:rPr>
          <w:sz w:val="24"/>
          <w:szCs w:val="24"/>
        </w:rPr>
        <w:tab/>
      </w:r>
      <w:r w:rsidR="004237D4">
        <w:rPr>
          <w:sz w:val="24"/>
          <w:szCs w:val="24"/>
        </w:rPr>
        <w:tab/>
      </w:r>
      <w:r w:rsidR="004237D4">
        <w:rPr>
          <w:sz w:val="24"/>
          <w:szCs w:val="24"/>
        </w:rPr>
        <w:tab/>
      </w:r>
      <w:r w:rsidR="004237D4">
        <w:rPr>
          <w:sz w:val="24"/>
          <w:szCs w:val="24"/>
        </w:rPr>
        <w:tab/>
      </w:r>
      <w:r w:rsidR="004237D4" w:rsidRPr="004237D4">
        <w:rPr>
          <w:b/>
          <w:color w:val="C00000"/>
          <w:sz w:val="24"/>
          <w:szCs w:val="24"/>
        </w:rPr>
        <w:t>Introduction to Scripture</w:t>
      </w:r>
    </w:p>
    <w:p w:rsidR="004F694A" w:rsidRDefault="004F694A" w:rsidP="004F694A">
      <w:pPr>
        <w:spacing w:after="0"/>
        <w:rPr>
          <w:b/>
          <w:sz w:val="24"/>
          <w:szCs w:val="24"/>
        </w:rPr>
      </w:pPr>
      <w:r>
        <w:rPr>
          <w:sz w:val="24"/>
          <w:szCs w:val="24"/>
        </w:rPr>
        <w:t xml:space="preserve">2. Introduction to Old Testament </w:t>
      </w:r>
    </w:p>
    <w:p w:rsidR="004F694A" w:rsidRDefault="004F694A" w:rsidP="004F694A">
      <w:pPr>
        <w:spacing w:after="0"/>
        <w:rPr>
          <w:b/>
          <w:sz w:val="24"/>
          <w:szCs w:val="24"/>
        </w:rPr>
      </w:pPr>
      <w:r>
        <w:rPr>
          <w:sz w:val="24"/>
          <w:szCs w:val="24"/>
        </w:rPr>
        <w:t>3. Introduction to New Testament</w:t>
      </w:r>
    </w:p>
    <w:p w:rsidR="004F694A" w:rsidRDefault="004F694A" w:rsidP="004F694A">
      <w:pPr>
        <w:rPr>
          <w:b/>
          <w:sz w:val="24"/>
          <w:szCs w:val="24"/>
        </w:rPr>
      </w:pPr>
    </w:p>
    <w:p w:rsidR="004F694A" w:rsidRDefault="004F694A" w:rsidP="004F694A">
      <w:pPr>
        <w:spacing w:after="0"/>
        <w:rPr>
          <w:b/>
          <w:i/>
          <w:sz w:val="24"/>
          <w:szCs w:val="24"/>
        </w:rPr>
      </w:pPr>
      <w:r>
        <w:rPr>
          <w:b/>
          <w:sz w:val="24"/>
          <w:szCs w:val="24"/>
        </w:rPr>
        <w:t xml:space="preserve">THEOLOGICAL FOUNDATIONS – 10 hours </w:t>
      </w:r>
      <w:r>
        <w:rPr>
          <w:sz w:val="24"/>
          <w:szCs w:val="24"/>
        </w:rPr>
        <w:t>(</w:t>
      </w:r>
      <w:r>
        <w:rPr>
          <w:i/>
          <w:sz w:val="24"/>
          <w:szCs w:val="24"/>
        </w:rPr>
        <w:t>from 12)</w:t>
      </w:r>
    </w:p>
    <w:p w:rsidR="004F694A" w:rsidRDefault="004F694A" w:rsidP="004F694A">
      <w:pPr>
        <w:spacing w:after="0"/>
        <w:rPr>
          <w:sz w:val="24"/>
          <w:szCs w:val="24"/>
        </w:rPr>
      </w:pPr>
      <w:r>
        <w:rPr>
          <w:sz w:val="24"/>
          <w:szCs w:val="24"/>
        </w:rPr>
        <w:t>1. Creed: The Trinity</w:t>
      </w:r>
    </w:p>
    <w:p w:rsidR="004F694A" w:rsidRDefault="004F694A" w:rsidP="004F694A">
      <w:pPr>
        <w:spacing w:after="0"/>
        <w:rPr>
          <w:sz w:val="24"/>
          <w:szCs w:val="24"/>
        </w:rPr>
      </w:pPr>
      <w:r>
        <w:rPr>
          <w:sz w:val="24"/>
          <w:szCs w:val="24"/>
        </w:rPr>
        <w:t>2. Person of Jesus</w:t>
      </w:r>
    </w:p>
    <w:p w:rsidR="004F694A" w:rsidRPr="004237D4" w:rsidRDefault="004F694A" w:rsidP="004F694A">
      <w:pPr>
        <w:spacing w:after="0"/>
        <w:rPr>
          <w:b/>
          <w:color w:val="C00000"/>
          <w:sz w:val="24"/>
          <w:szCs w:val="24"/>
        </w:rPr>
      </w:pPr>
      <w:r>
        <w:rPr>
          <w:sz w:val="24"/>
          <w:szCs w:val="24"/>
        </w:rPr>
        <w:t>3. The Church</w:t>
      </w:r>
      <w:r w:rsidR="004237D4">
        <w:rPr>
          <w:sz w:val="24"/>
          <w:szCs w:val="24"/>
        </w:rPr>
        <w:tab/>
      </w:r>
      <w:r w:rsidR="004237D4">
        <w:rPr>
          <w:sz w:val="24"/>
          <w:szCs w:val="24"/>
        </w:rPr>
        <w:tab/>
      </w:r>
      <w:r w:rsidR="004237D4">
        <w:rPr>
          <w:sz w:val="24"/>
          <w:szCs w:val="24"/>
        </w:rPr>
        <w:tab/>
      </w:r>
      <w:r w:rsidR="004237D4">
        <w:rPr>
          <w:sz w:val="24"/>
          <w:szCs w:val="24"/>
        </w:rPr>
        <w:tab/>
      </w:r>
      <w:r w:rsidR="004237D4">
        <w:rPr>
          <w:sz w:val="24"/>
          <w:szCs w:val="24"/>
        </w:rPr>
        <w:tab/>
      </w:r>
      <w:r w:rsidR="004237D4">
        <w:rPr>
          <w:sz w:val="24"/>
          <w:szCs w:val="24"/>
        </w:rPr>
        <w:tab/>
      </w:r>
      <w:r w:rsidR="004237D4">
        <w:rPr>
          <w:sz w:val="24"/>
          <w:szCs w:val="24"/>
        </w:rPr>
        <w:tab/>
      </w:r>
      <w:r w:rsidR="004237D4">
        <w:rPr>
          <w:sz w:val="24"/>
          <w:szCs w:val="24"/>
        </w:rPr>
        <w:tab/>
      </w:r>
      <w:r w:rsidR="004237D4">
        <w:rPr>
          <w:b/>
          <w:color w:val="C00000"/>
          <w:sz w:val="24"/>
          <w:szCs w:val="24"/>
        </w:rPr>
        <w:t>Survey of Catholic Doctrine</w:t>
      </w:r>
    </w:p>
    <w:p w:rsidR="004F694A" w:rsidRDefault="004F694A" w:rsidP="004F694A">
      <w:pPr>
        <w:spacing w:after="0"/>
        <w:rPr>
          <w:sz w:val="24"/>
          <w:szCs w:val="24"/>
        </w:rPr>
      </w:pPr>
      <w:r>
        <w:rPr>
          <w:sz w:val="24"/>
          <w:szCs w:val="24"/>
        </w:rPr>
        <w:t>4. Mary &amp; the Saints</w:t>
      </w:r>
    </w:p>
    <w:p w:rsidR="004F694A" w:rsidRDefault="004F694A" w:rsidP="004F694A">
      <w:pPr>
        <w:spacing w:after="0"/>
        <w:rPr>
          <w:b/>
          <w:sz w:val="24"/>
          <w:szCs w:val="24"/>
        </w:rPr>
      </w:pPr>
      <w:r>
        <w:rPr>
          <w:sz w:val="24"/>
          <w:szCs w:val="24"/>
        </w:rPr>
        <w:t>5. Cultural Diversity &amp; Faith Expression</w:t>
      </w:r>
      <w:r w:rsidR="00B86575">
        <w:rPr>
          <w:sz w:val="24"/>
          <w:szCs w:val="24"/>
        </w:rPr>
        <w:tab/>
      </w:r>
      <w:r w:rsidR="00B86575">
        <w:rPr>
          <w:sz w:val="24"/>
          <w:szCs w:val="24"/>
        </w:rPr>
        <w:tab/>
      </w:r>
      <w:r w:rsidR="00B86575">
        <w:rPr>
          <w:sz w:val="24"/>
          <w:szCs w:val="24"/>
        </w:rPr>
        <w:tab/>
      </w:r>
      <w:r w:rsidR="00B86575">
        <w:rPr>
          <w:sz w:val="24"/>
          <w:szCs w:val="24"/>
        </w:rPr>
        <w:tab/>
      </w:r>
      <w:r w:rsidR="00B86575">
        <w:rPr>
          <w:b/>
          <w:color w:val="C00000"/>
          <w:sz w:val="24"/>
          <w:szCs w:val="24"/>
        </w:rPr>
        <w:t>Pastoral Approach: Culture</w:t>
      </w:r>
      <w:r w:rsidR="004237D4">
        <w:rPr>
          <w:sz w:val="24"/>
          <w:szCs w:val="24"/>
        </w:rPr>
        <w:tab/>
      </w:r>
      <w:r w:rsidR="004237D4">
        <w:rPr>
          <w:sz w:val="24"/>
          <w:szCs w:val="24"/>
        </w:rPr>
        <w:tab/>
      </w:r>
      <w:r w:rsidR="004237D4">
        <w:rPr>
          <w:sz w:val="24"/>
          <w:szCs w:val="24"/>
        </w:rPr>
        <w:tab/>
      </w:r>
      <w:r w:rsidR="004237D4">
        <w:rPr>
          <w:sz w:val="24"/>
          <w:szCs w:val="24"/>
        </w:rPr>
        <w:tab/>
      </w:r>
    </w:p>
    <w:p w:rsidR="004F694A" w:rsidRDefault="004F694A" w:rsidP="004F694A">
      <w:pPr>
        <w:spacing w:after="0"/>
        <w:rPr>
          <w:b/>
          <w:sz w:val="24"/>
          <w:szCs w:val="24"/>
        </w:rPr>
      </w:pPr>
      <w:r>
        <w:rPr>
          <w:b/>
          <w:sz w:val="24"/>
          <w:szCs w:val="24"/>
        </w:rPr>
        <w:t>LITURGY and SACRAMENTS – 10 hours</w:t>
      </w:r>
    </w:p>
    <w:p w:rsidR="004F694A" w:rsidRDefault="004F694A" w:rsidP="004F694A">
      <w:pPr>
        <w:spacing w:after="0"/>
        <w:rPr>
          <w:sz w:val="24"/>
          <w:szCs w:val="24"/>
        </w:rPr>
      </w:pPr>
      <w:r>
        <w:rPr>
          <w:sz w:val="24"/>
          <w:szCs w:val="24"/>
        </w:rPr>
        <w:t>1. Liturgy: Celebration and Ritual</w:t>
      </w:r>
    </w:p>
    <w:p w:rsidR="004F694A" w:rsidRPr="004237D4" w:rsidRDefault="004F694A" w:rsidP="004F694A">
      <w:pPr>
        <w:spacing w:after="0"/>
        <w:rPr>
          <w:b/>
          <w:color w:val="C00000"/>
          <w:sz w:val="24"/>
          <w:szCs w:val="24"/>
        </w:rPr>
      </w:pPr>
      <w:r>
        <w:rPr>
          <w:sz w:val="24"/>
          <w:szCs w:val="24"/>
        </w:rPr>
        <w:t>2. Sacraments of Initiation: Baptism and Confirmation</w:t>
      </w:r>
      <w:r w:rsidR="004237D4">
        <w:rPr>
          <w:sz w:val="24"/>
          <w:szCs w:val="24"/>
        </w:rPr>
        <w:tab/>
      </w:r>
      <w:r w:rsidR="004237D4">
        <w:rPr>
          <w:sz w:val="24"/>
          <w:szCs w:val="24"/>
        </w:rPr>
        <w:tab/>
      </w:r>
      <w:r w:rsidR="004237D4">
        <w:rPr>
          <w:b/>
          <w:color w:val="C00000"/>
          <w:sz w:val="24"/>
          <w:szCs w:val="24"/>
        </w:rPr>
        <w:t>Sacraments</w:t>
      </w:r>
    </w:p>
    <w:p w:rsidR="004F694A" w:rsidRDefault="004F694A" w:rsidP="004F694A">
      <w:pPr>
        <w:spacing w:after="0"/>
        <w:rPr>
          <w:sz w:val="24"/>
          <w:szCs w:val="24"/>
        </w:rPr>
      </w:pPr>
      <w:r>
        <w:rPr>
          <w:sz w:val="24"/>
          <w:szCs w:val="24"/>
        </w:rPr>
        <w:t>3. Sacraments of Initiation: Eucharist</w:t>
      </w:r>
    </w:p>
    <w:p w:rsidR="004F694A" w:rsidRDefault="004F694A" w:rsidP="004F694A">
      <w:pPr>
        <w:spacing w:after="0"/>
        <w:rPr>
          <w:sz w:val="24"/>
          <w:szCs w:val="24"/>
        </w:rPr>
      </w:pPr>
      <w:r>
        <w:rPr>
          <w:sz w:val="24"/>
          <w:szCs w:val="24"/>
        </w:rPr>
        <w:t xml:space="preserve">4. Sacraments of Healing: Reconciliation and </w:t>
      </w:r>
      <w:proofErr w:type="spellStart"/>
      <w:r>
        <w:rPr>
          <w:sz w:val="24"/>
          <w:szCs w:val="24"/>
        </w:rPr>
        <w:t>Annointing</w:t>
      </w:r>
      <w:proofErr w:type="spellEnd"/>
    </w:p>
    <w:p w:rsidR="004F694A" w:rsidRDefault="004F694A" w:rsidP="004F694A">
      <w:pPr>
        <w:rPr>
          <w:sz w:val="24"/>
          <w:szCs w:val="24"/>
        </w:rPr>
      </w:pPr>
      <w:r>
        <w:rPr>
          <w:sz w:val="24"/>
          <w:szCs w:val="24"/>
        </w:rPr>
        <w:t>5. Sacraments of Christian Vocation</w:t>
      </w:r>
    </w:p>
    <w:p w:rsidR="004F694A" w:rsidRDefault="004F694A" w:rsidP="004F694A">
      <w:pPr>
        <w:spacing w:after="0"/>
        <w:rPr>
          <w:b/>
          <w:sz w:val="24"/>
          <w:szCs w:val="24"/>
        </w:rPr>
      </w:pPr>
    </w:p>
    <w:p w:rsidR="004F694A" w:rsidRDefault="004F694A" w:rsidP="004F694A">
      <w:pPr>
        <w:spacing w:after="0"/>
        <w:rPr>
          <w:i/>
          <w:sz w:val="24"/>
          <w:szCs w:val="24"/>
        </w:rPr>
      </w:pPr>
      <w:r>
        <w:rPr>
          <w:b/>
          <w:sz w:val="24"/>
          <w:szCs w:val="24"/>
        </w:rPr>
        <w:t xml:space="preserve">CHRISTIAN MORALITY – 4 hours </w:t>
      </w:r>
      <w:r>
        <w:rPr>
          <w:i/>
          <w:sz w:val="24"/>
          <w:szCs w:val="24"/>
        </w:rPr>
        <w:t>(from 8)</w:t>
      </w:r>
    </w:p>
    <w:p w:rsidR="004F694A" w:rsidRPr="004237D4" w:rsidRDefault="004F694A" w:rsidP="004F694A">
      <w:pPr>
        <w:spacing w:after="0"/>
        <w:rPr>
          <w:b/>
          <w:color w:val="C00000"/>
          <w:sz w:val="24"/>
          <w:szCs w:val="24"/>
        </w:rPr>
      </w:pPr>
      <w:r>
        <w:rPr>
          <w:sz w:val="24"/>
          <w:szCs w:val="24"/>
        </w:rPr>
        <w:t>1. Moral Principles &amp; Formation of Conscience</w:t>
      </w:r>
      <w:r w:rsidR="004237D4">
        <w:rPr>
          <w:sz w:val="24"/>
          <w:szCs w:val="24"/>
        </w:rPr>
        <w:tab/>
      </w:r>
      <w:r w:rsidR="004237D4">
        <w:rPr>
          <w:sz w:val="24"/>
          <w:szCs w:val="24"/>
        </w:rPr>
        <w:tab/>
      </w:r>
      <w:r w:rsidR="004237D4">
        <w:rPr>
          <w:sz w:val="24"/>
          <w:szCs w:val="24"/>
        </w:rPr>
        <w:tab/>
      </w:r>
      <w:r w:rsidR="004237D4">
        <w:rPr>
          <w:b/>
          <w:color w:val="C00000"/>
          <w:sz w:val="24"/>
          <w:szCs w:val="24"/>
        </w:rPr>
        <w:t>Intro to Christian Morality</w:t>
      </w:r>
    </w:p>
    <w:p w:rsidR="004F694A" w:rsidRPr="004237D4" w:rsidRDefault="004F694A" w:rsidP="004F694A">
      <w:pPr>
        <w:rPr>
          <w:b/>
          <w:color w:val="C00000"/>
          <w:sz w:val="24"/>
          <w:szCs w:val="24"/>
        </w:rPr>
      </w:pPr>
      <w:r>
        <w:rPr>
          <w:sz w:val="24"/>
          <w:szCs w:val="24"/>
        </w:rPr>
        <w:t>2. Social Mission of the Church</w:t>
      </w:r>
      <w:r w:rsidR="004237D4">
        <w:rPr>
          <w:sz w:val="24"/>
          <w:szCs w:val="24"/>
        </w:rPr>
        <w:tab/>
      </w:r>
      <w:r w:rsidR="004237D4">
        <w:rPr>
          <w:sz w:val="24"/>
          <w:szCs w:val="24"/>
        </w:rPr>
        <w:tab/>
      </w:r>
      <w:r w:rsidR="004237D4">
        <w:rPr>
          <w:sz w:val="24"/>
          <w:szCs w:val="24"/>
        </w:rPr>
        <w:tab/>
      </w:r>
      <w:r w:rsidR="004237D4">
        <w:rPr>
          <w:sz w:val="24"/>
          <w:szCs w:val="24"/>
        </w:rPr>
        <w:tab/>
      </w:r>
      <w:r w:rsidR="004237D4">
        <w:rPr>
          <w:sz w:val="24"/>
          <w:szCs w:val="24"/>
        </w:rPr>
        <w:tab/>
      </w:r>
      <w:r w:rsidR="004237D4">
        <w:rPr>
          <w:b/>
          <w:color w:val="C00000"/>
          <w:sz w:val="24"/>
          <w:szCs w:val="24"/>
        </w:rPr>
        <w:t>Survey of Catholic Social T.</w:t>
      </w:r>
    </w:p>
    <w:p w:rsidR="004F694A" w:rsidRDefault="004F694A" w:rsidP="004F694A">
      <w:pPr>
        <w:spacing w:after="0"/>
        <w:rPr>
          <w:i/>
          <w:sz w:val="24"/>
          <w:szCs w:val="24"/>
        </w:rPr>
      </w:pPr>
      <w:r>
        <w:rPr>
          <w:b/>
          <w:sz w:val="24"/>
          <w:szCs w:val="24"/>
        </w:rPr>
        <w:t xml:space="preserve">METHODOLOGY – 8 hours </w:t>
      </w:r>
      <w:r>
        <w:rPr>
          <w:i/>
          <w:sz w:val="24"/>
          <w:szCs w:val="24"/>
        </w:rPr>
        <w:t>(from 10)</w:t>
      </w:r>
    </w:p>
    <w:p w:rsidR="004F694A" w:rsidRPr="004237D4" w:rsidRDefault="004F694A" w:rsidP="004F694A">
      <w:pPr>
        <w:spacing w:after="0"/>
        <w:rPr>
          <w:b/>
          <w:color w:val="C00000"/>
          <w:sz w:val="24"/>
          <w:szCs w:val="24"/>
        </w:rPr>
      </w:pPr>
      <w:r>
        <w:rPr>
          <w:sz w:val="24"/>
          <w:szCs w:val="24"/>
        </w:rPr>
        <w:t>1. Catechetical Process and Role of the Catechist</w:t>
      </w:r>
      <w:r w:rsidR="004237D4">
        <w:rPr>
          <w:sz w:val="24"/>
          <w:szCs w:val="24"/>
        </w:rPr>
        <w:tab/>
      </w:r>
      <w:r w:rsidR="004237D4">
        <w:rPr>
          <w:sz w:val="24"/>
          <w:szCs w:val="24"/>
        </w:rPr>
        <w:tab/>
      </w:r>
      <w:r w:rsidR="004237D4">
        <w:rPr>
          <w:sz w:val="24"/>
          <w:szCs w:val="24"/>
        </w:rPr>
        <w:tab/>
      </w:r>
      <w:r w:rsidR="004237D4">
        <w:rPr>
          <w:b/>
          <w:color w:val="C00000"/>
          <w:sz w:val="24"/>
          <w:szCs w:val="24"/>
        </w:rPr>
        <w:t>Intro to Catechesis</w:t>
      </w:r>
    </w:p>
    <w:p w:rsidR="00027F46" w:rsidRDefault="004F694A" w:rsidP="004237D4">
      <w:pPr>
        <w:spacing w:after="0"/>
        <w:rPr>
          <w:b/>
          <w:color w:val="C00000"/>
          <w:sz w:val="24"/>
          <w:szCs w:val="24"/>
        </w:rPr>
      </w:pPr>
      <w:r>
        <w:rPr>
          <w:sz w:val="24"/>
          <w:szCs w:val="24"/>
        </w:rPr>
        <w:t>2. Human &amp; Faith Development</w:t>
      </w:r>
      <w:r w:rsidR="004237D4">
        <w:rPr>
          <w:sz w:val="24"/>
          <w:szCs w:val="24"/>
        </w:rPr>
        <w:tab/>
      </w:r>
      <w:r w:rsidR="004237D4">
        <w:rPr>
          <w:sz w:val="24"/>
          <w:szCs w:val="24"/>
        </w:rPr>
        <w:tab/>
      </w:r>
      <w:r w:rsidR="004237D4">
        <w:rPr>
          <w:sz w:val="24"/>
          <w:szCs w:val="24"/>
        </w:rPr>
        <w:tab/>
      </w:r>
      <w:r w:rsidR="004237D4">
        <w:rPr>
          <w:sz w:val="24"/>
          <w:szCs w:val="24"/>
        </w:rPr>
        <w:tab/>
      </w:r>
      <w:r w:rsidR="004237D4">
        <w:rPr>
          <w:sz w:val="24"/>
          <w:szCs w:val="24"/>
        </w:rPr>
        <w:tab/>
      </w:r>
      <w:r w:rsidR="00027F46">
        <w:rPr>
          <w:b/>
          <w:color w:val="C00000"/>
          <w:sz w:val="24"/>
          <w:szCs w:val="24"/>
        </w:rPr>
        <w:t>Faith &amp; Human Dev</w:t>
      </w:r>
    </w:p>
    <w:p w:rsidR="004237D4" w:rsidRPr="004237D4" w:rsidRDefault="00027F46" w:rsidP="004237D4">
      <w:pPr>
        <w:spacing w:after="0"/>
        <w:rPr>
          <w:b/>
          <w:color w:val="C00000"/>
          <w:sz w:val="24"/>
          <w:szCs w:val="24"/>
        </w:rPr>
      </w:pPr>
      <w:proofErr w:type="gramStart"/>
      <w:r>
        <w:rPr>
          <w:sz w:val="24"/>
          <w:szCs w:val="24"/>
        </w:rPr>
        <w:t>3.</w:t>
      </w:r>
      <w:r w:rsidR="004F694A">
        <w:rPr>
          <w:sz w:val="24"/>
          <w:szCs w:val="24"/>
        </w:rPr>
        <w:t>Effective</w:t>
      </w:r>
      <w:proofErr w:type="gramEnd"/>
      <w:r w:rsidR="004F694A">
        <w:rPr>
          <w:sz w:val="24"/>
          <w:szCs w:val="24"/>
        </w:rPr>
        <w:t xml:space="preserve"> Methods</w:t>
      </w:r>
      <w:r w:rsidR="004237D4">
        <w:rPr>
          <w:sz w:val="24"/>
          <w:szCs w:val="24"/>
        </w:rPr>
        <w:tab/>
      </w:r>
      <w:r w:rsidR="004237D4">
        <w:rPr>
          <w:sz w:val="24"/>
          <w:szCs w:val="24"/>
        </w:rPr>
        <w:tab/>
      </w:r>
      <w:r w:rsidR="004237D4">
        <w:rPr>
          <w:sz w:val="24"/>
          <w:szCs w:val="24"/>
        </w:rPr>
        <w:tab/>
      </w:r>
      <w:r w:rsidR="004237D4">
        <w:rPr>
          <w:sz w:val="24"/>
          <w:szCs w:val="24"/>
        </w:rPr>
        <w:tab/>
      </w:r>
      <w:r w:rsidR="004237D4">
        <w:rPr>
          <w:sz w:val="24"/>
          <w:szCs w:val="24"/>
        </w:rPr>
        <w:tab/>
      </w:r>
      <w:r w:rsidR="004237D4">
        <w:rPr>
          <w:sz w:val="24"/>
          <w:szCs w:val="24"/>
        </w:rPr>
        <w:tab/>
      </w:r>
      <w:r w:rsidR="004237D4">
        <w:rPr>
          <w:sz w:val="24"/>
          <w:szCs w:val="24"/>
        </w:rPr>
        <w:tab/>
      </w:r>
      <w:r w:rsidR="004237D4">
        <w:rPr>
          <w:b/>
          <w:color w:val="C00000"/>
          <w:sz w:val="24"/>
          <w:szCs w:val="24"/>
        </w:rPr>
        <w:t>Intro to Catechesis</w:t>
      </w:r>
    </w:p>
    <w:p w:rsidR="004F694A" w:rsidRDefault="004237D4" w:rsidP="004237D4">
      <w:pPr>
        <w:spacing w:after="100" w:afterAutospacing="1"/>
        <w:rPr>
          <w:sz w:val="24"/>
          <w:szCs w:val="24"/>
        </w:rPr>
      </w:pPr>
      <w:r>
        <w:rPr>
          <w:sz w:val="24"/>
          <w:szCs w:val="24"/>
        </w:rPr>
        <w:t>4.</w:t>
      </w:r>
      <w:r w:rsidR="004F694A">
        <w:rPr>
          <w:sz w:val="24"/>
          <w:szCs w:val="24"/>
        </w:rPr>
        <w:t xml:space="preserve"> Safe Environment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color w:val="C00000"/>
          <w:sz w:val="24"/>
          <w:szCs w:val="24"/>
        </w:rPr>
        <w:t>None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F694A" w:rsidRDefault="004F694A" w:rsidP="004F694A">
      <w:pPr>
        <w:rPr>
          <w:sz w:val="24"/>
          <w:szCs w:val="24"/>
        </w:rPr>
      </w:pPr>
    </w:p>
    <w:p w:rsidR="004F694A" w:rsidRDefault="00027F46" w:rsidP="004F694A">
      <w:pPr>
        <w:rPr>
          <w:i/>
          <w:sz w:val="24"/>
          <w:szCs w:val="24"/>
        </w:rPr>
      </w:pPr>
      <w:r>
        <w:rPr>
          <w:i/>
          <w:sz w:val="24"/>
          <w:szCs w:val="24"/>
        </w:rPr>
        <w:t xml:space="preserve">This outline of </w:t>
      </w:r>
      <w:bookmarkStart w:id="0" w:name="_GoBack"/>
      <w:bookmarkEnd w:id="0"/>
      <w:r w:rsidR="004F694A">
        <w:rPr>
          <w:i/>
          <w:sz w:val="24"/>
          <w:szCs w:val="24"/>
        </w:rPr>
        <w:t>44 hours is based on a framework of 2 hour sessions per topic. The format in which the program is offered can vary. Both content and experiential objectives for each topic are available upon request. Objectives MUST be covered in order to qualify for level 1 credit.</w:t>
      </w:r>
    </w:p>
    <w:p w:rsidR="00B72058" w:rsidRDefault="00B72058"/>
    <w:sectPr w:rsidR="00B72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4A"/>
    <w:rsid w:val="00027F46"/>
    <w:rsid w:val="004237D4"/>
    <w:rsid w:val="004F694A"/>
    <w:rsid w:val="00B72058"/>
    <w:rsid w:val="00B8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6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Berger</dc:creator>
  <cp:lastModifiedBy>Mike Berger</cp:lastModifiedBy>
  <cp:revision>4</cp:revision>
  <dcterms:created xsi:type="dcterms:W3CDTF">2015-05-14T00:17:00Z</dcterms:created>
  <dcterms:modified xsi:type="dcterms:W3CDTF">2015-06-10T16:31:00Z</dcterms:modified>
</cp:coreProperties>
</file>