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720F" w14:textId="77777777" w:rsidR="00E86F62" w:rsidRPr="00E86F62" w:rsidRDefault="00E86F62" w:rsidP="00E86F62">
      <w:pPr>
        <w:rPr>
          <w:b/>
          <w:bCs/>
          <w:sz w:val="56"/>
          <w:szCs w:val="56"/>
        </w:rPr>
      </w:pPr>
    </w:p>
    <w:p w14:paraId="7C059B47" w14:textId="080575BB" w:rsidR="00E86F62" w:rsidRPr="00E86F62" w:rsidRDefault="00E86F62" w:rsidP="00E86F62">
      <w:pPr>
        <w:jc w:val="center"/>
        <w:rPr>
          <w:b/>
          <w:bCs/>
          <w:color w:val="365F91" w:themeColor="accent1" w:themeShade="BF"/>
          <w:sz w:val="56"/>
          <w:szCs w:val="56"/>
        </w:rPr>
      </w:pPr>
      <w:r w:rsidRPr="00E86F62">
        <w:rPr>
          <w:b/>
          <w:bCs/>
          <w:color w:val="365F91" w:themeColor="accent1" w:themeShade="BF"/>
          <w:sz w:val="56"/>
          <w:szCs w:val="56"/>
        </w:rPr>
        <w:t>ST. WILLIAM CATHOLIC CHURCH</w:t>
      </w:r>
    </w:p>
    <w:p w14:paraId="55613B15" w14:textId="2B04027C" w:rsidR="00E86F62" w:rsidRPr="00E86F62" w:rsidRDefault="00E86F62" w:rsidP="00E86F62">
      <w:pPr>
        <w:jc w:val="center"/>
        <w:rPr>
          <w:i/>
          <w:iCs/>
          <w:color w:val="365F91" w:themeColor="accent1" w:themeShade="BF"/>
          <w:sz w:val="28"/>
          <w:szCs w:val="28"/>
        </w:rPr>
      </w:pPr>
      <w:r w:rsidRPr="00E86F62">
        <w:rPr>
          <w:i/>
          <w:iCs/>
          <w:color w:val="365F91" w:themeColor="accent1" w:themeShade="BF"/>
          <w:sz w:val="28"/>
          <w:szCs w:val="28"/>
        </w:rPr>
        <w:t>Guardian Angel</w:t>
      </w:r>
      <w:r>
        <w:rPr>
          <w:i/>
          <w:iCs/>
          <w:color w:val="365F91" w:themeColor="accent1" w:themeShade="BF"/>
          <w:sz w:val="28"/>
          <w:szCs w:val="28"/>
        </w:rPr>
        <w:br/>
      </w:r>
      <w:r w:rsidRPr="00E86F62">
        <w:rPr>
          <w:i/>
          <w:iCs/>
          <w:color w:val="365F91" w:themeColor="accent1" w:themeShade="BF"/>
          <w:sz w:val="28"/>
          <w:szCs w:val="28"/>
        </w:rPr>
        <w:t xml:space="preserve">Nursery / </w:t>
      </w:r>
      <w:proofErr w:type="spellStart"/>
      <w:r w:rsidRPr="00E86F62">
        <w:rPr>
          <w:i/>
          <w:iCs/>
          <w:color w:val="365F91" w:themeColor="accent1" w:themeShade="BF"/>
          <w:sz w:val="28"/>
          <w:szCs w:val="28"/>
        </w:rPr>
        <w:t>Guarderia</w:t>
      </w:r>
      <w:proofErr w:type="spellEnd"/>
      <w:r w:rsidRPr="00E86F62">
        <w:rPr>
          <w:i/>
          <w:iCs/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i/>
          <w:iCs/>
          <w:color w:val="365F91" w:themeColor="accent1" w:themeShade="BF"/>
          <w:sz w:val="28"/>
          <w:szCs w:val="28"/>
        </w:rPr>
        <w:t>Guia</w:t>
      </w:r>
      <w:proofErr w:type="spellEnd"/>
      <w:r w:rsidRPr="00E86F62">
        <w:rPr>
          <w:i/>
          <w:iCs/>
          <w:color w:val="365F91" w:themeColor="accent1" w:themeShade="BF"/>
          <w:sz w:val="28"/>
          <w:szCs w:val="28"/>
        </w:rPr>
        <w:t xml:space="preserve"> Ministerial</w:t>
      </w:r>
    </w:p>
    <w:p w14:paraId="5FA48EE4" w14:textId="59362414" w:rsidR="00C00CA5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  <w:hyperlink r:id="rId5" w:history="1">
        <w:r w:rsidRPr="00804FE5">
          <w:rPr>
            <w:rStyle w:val="Hyperlink"/>
            <w:color w:val="0000BF" w:themeColor="hyperlink" w:themeShade="BF"/>
            <w:sz w:val="28"/>
            <w:szCs w:val="28"/>
          </w:rPr>
          <w:t>nursery@st-william.org</w:t>
        </w:r>
      </w:hyperlink>
      <w:r>
        <w:rPr>
          <w:color w:val="365F91" w:themeColor="accent1" w:themeShade="BF"/>
          <w:sz w:val="28"/>
          <w:szCs w:val="28"/>
        </w:rPr>
        <w:t xml:space="preserve"> </w:t>
      </w:r>
    </w:p>
    <w:p w14:paraId="53154147" w14:textId="3A6030D5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  <w:r w:rsidRPr="00AE4B18">
        <w:rPr>
          <w:i/>
          <w:noProof/>
          <w:color w:val="44546A"/>
          <w:sz w:val="28"/>
          <w:szCs w:val="28"/>
        </w:rPr>
        <w:drawing>
          <wp:inline distT="0" distB="0" distL="0" distR="0" wp14:anchorId="71761396" wp14:editId="49D103C7">
            <wp:extent cx="2600325" cy="4210050"/>
            <wp:effectExtent l="0" t="0" r="9525" b="0"/>
            <wp:docPr id="1" name="Picture 1" descr="A person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bab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227D" w14:textId="45BDD759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</w:p>
    <w:p w14:paraId="1EFB452E" w14:textId="70241364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Este </w:t>
      </w:r>
      <w:proofErr w:type="spellStart"/>
      <w:r w:rsidRPr="00E86F62">
        <w:rPr>
          <w:color w:val="365F91" w:themeColor="accent1" w:themeShade="BF"/>
          <w:sz w:val="28"/>
          <w:szCs w:val="28"/>
        </w:rPr>
        <w:t>documento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provee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una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descripción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general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nuestro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Ministerio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Nursery /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. y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disponible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cada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Padre /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Guardián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E86F62">
        <w:rPr>
          <w:color w:val="365F91" w:themeColor="accent1" w:themeShade="BF"/>
          <w:sz w:val="28"/>
          <w:szCs w:val="28"/>
        </w:rPr>
        <w:t>solicite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los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servicios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nuestro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Ministerio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Nursery o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. Este </w:t>
      </w:r>
      <w:proofErr w:type="spellStart"/>
      <w:r w:rsidRPr="00E86F62">
        <w:rPr>
          <w:color w:val="365F91" w:themeColor="accent1" w:themeShade="BF"/>
          <w:sz w:val="28"/>
          <w:szCs w:val="28"/>
        </w:rPr>
        <w:t>documento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también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disponible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cualquier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miembro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nuestra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Parroquia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interesado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aprender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más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nuestro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Ministerio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Nursery /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>.</w:t>
      </w:r>
    </w:p>
    <w:p w14:paraId="3308CB54" w14:textId="736D33D9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</w:p>
    <w:p w14:paraId="1177A683" w14:textId="77777777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informacion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o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servicio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voluntario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, mandar </w:t>
      </w:r>
      <w:proofErr w:type="spellStart"/>
      <w:r w:rsidRPr="00E86F62">
        <w:rPr>
          <w:color w:val="365F91" w:themeColor="accent1" w:themeShade="BF"/>
          <w:sz w:val="28"/>
          <w:szCs w:val="28"/>
        </w:rPr>
        <w:t>correo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electronico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: </w:t>
      </w:r>
    </w:p>
    <w:p w14:paraId="3F6AFFF9" w14:textId="5B0198A8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  <w:hyperlink r:id="rId7" w:history="1">
        <w:r w:rsidRPr="00804FE5">
          <w:rPr>
            <w:rStyle w:val="Hyperlink"/>
            <w:color w:val="0000BF" w:themeColor="hyperlink" w:themeShade="BF"/>
            <w:sz w:val="28"/>
            <w:szCs w:val="28"/>
          </w:rPr>
          <w:t>nursery@st-william.org</w:t>
        </w:r>
      </w:hyperlink>
      <w:r>
        <w:rPr>
          <w:color w:val="365F91" w:themeColor="accent1" w:themeShade="BF"/>
          <w:sz w:val="28"/>
          <w:szCs w:val="28"/>
        </w:rPr>
        <w:t xml:space="preserve"> </w:t>
      </w:r>
    </w:p>
    <w:p w14:paraId="674A5978" w14:textId="2A5734C6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</w:p>
    <w:p w14:paraId="24EC711B" w14:textId="77777777" w:rsidR="00E86F62" w:rsidRPr="002D2907" w:rsidRDefault="00E86F62" w:rsidP="00E86F62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2D2907">
        <w:rPr>
          <w:b/>
          <w:bCs/>
          <w:color w:val="365F91" w:themeColor="accent1" w:themeShade="BF"/>
          <w:sz w:val="48"/>
          <w:szCs w:val="48"/>
        </w:rPr>
        <w:t xml:space="preserve">FASE I </w:t>
      </w:r>
    </w:p>
    <w:p w14:paraId="4CEE6C45" w14:textId="77777777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Domingo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a las 9:30, 11:30 y 1:30 </w:t>
      </w:r>
      <w:proofErr w:type="spellStart"/>
      <w:r w:rsidRPr="00E86F62">
        <w:rPr>
          <w:color w:val="365F91" w:themeColor="accent1" w:themeShade="BF"/>
          <w:sz w:val="28"/>
          <w:szCs w:val="28"/>
        </w:rPr>
        <w:t>horario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misas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comenzará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Enero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15   </w:t>
      </w:r>
    </w:p>
    <w:p w14:paraId="67AD2F4B" w14:textId="77777777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proofErr w:type="spellStart"/>
      <w:r w:rsidRPr="00E86F62">
        <w:rPr>
          <w:color w:val="365F91" w:themeColor="accent1" w:themeShade="BF"/>
          <w:sz w:val="28"/>
          <w:szCs w:val="28"/>
        </w:rPr>
        <w:t>Niños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edades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12 Meses a 3 </w:t>
      </w:r>
      <w:proofErr w:type="spellStart"/>
      <w:r w:rsidRPr="00E86F62">
        <w:rPr>
          <w:color w:val="365F91" w:themeColor="accent1" w:themeShade="BF"/>
          <w:sz w:val="28"/>
          <w:szCs w:val="28"/>
        </w:rPr>
        <w:t>Años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5B125236" w14:textId="77777777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Espacio es </w:t>
      </w:r>
      <w:proofErr w:type="spellStart"/>
      <w:r w:rsidRPr="00E86F62">
        <w:rPr>
          <w:color w:val="365F91" w:themeColor="accent1" w:themeShade="BF"/>
          <w:sz w:val="28"/>
          <w:szCs w:val="28"/>
        </w:rPr>
        <w:t>limitado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482392DC" w14:textId="77777777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No se </w:t>
      </w:r>
      <w:proofErr w:type="spellStart"/>
      <w:r w:rsidRPr="00E86F62">
        <w:rPr>
          <w:color w:val="365F91" w:themeColor="accent1" w:themeShade="BF"/>
          <w:sz w:val="28"/>
          <w:szCs w:val="28"/>
        </w:rPr>
        <w:t>requiere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registración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previa – </w:t>
      </w:r>
      <w:proofErr w:type="spellStart"/>
      <w:r w:rsidRPr="00E86F62">
        <w:rPr>
          <w:color w:val="365F91" w:themeColor="accent1" w:themeShade="BF"/>
          <w:sz w:val="28"/>
          <w:szCs w:val="28"/>
        </w:rPr>
        <w:t>Niños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E86F62">
        <w:rPr>
          <w:color w:val="365F91" w:themeColor="accent1" w:themeShade="BF"/>
          <w:sz w:val="28"/>
          <w:szCs w:val="28"/>
        </w:rPr>
        <w:t>aceptarán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por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orden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llegada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hasta </w:t>
      </w:r>
      <w:proofErr w:type="spellStart"/>
      <w:r w:rsidRPr="00E86F62">
        <w:rPr>
          <w:color w:val="365F91" w:themeColor="accent1" w:themeShade="BF"/>
          <w:sz w:val="28"/>
          <w:szCs w:val="28"/>
        </w:rPr>
        <w:t>llenar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cupos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disponibles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. </w:t>
      </w:r>
    </w:p>
    <w:p w14:paraId="1BCEE20D" w14:textId="77777777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Forma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Autorizar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quién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recogerá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debe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ser </w:t>
      </w:r>
      <w:proofErr w:type="spellStart"/>
      <w:r w:rsidRPr="00E86F62">
        <w:rPr>
          <w:color w:val="365F91" w:themeColor="accent1" w:themeShade="BF"/>
          <w:sz w:val="28"/>
          <w:szCs w:val="28"/>
        </w:rPr>
        <w:t>llenada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E86F62">
        <w:rPr>
          <w:color w:val="365F91" w:themeColor="accent1" w:themeShade="BF"/>
          <w:sz w:val="28"/>
          <w:szCs w:val="28"/>
        </w:rPr>
        <w:t>Vea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Formulario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el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4CC73107" w14:textId="77777777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Link </w:t>
      </w:r>
      <w:proofErr w:type="spellStart"/>
      <w:r w:rsidRPr="00E86F62">
        <w:rPr>
          <w:color w:val="365F91" w:themeColor="accent1" w:themeShade="BF"/>
          <w:sz w:val="28"/>
          <w:szCs w:val="28"/>
        </w:rPr>
        <w:t>lado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izquierdo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página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) </w:t>
      </w:r>
    </w:p>
    <w:p w14:paraId="64185CB4" w14:textId="77777777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Por favor lea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importate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siguiente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información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1E71CC7B" w14:textId="09E7A462" w:rsidR="00E86F62" w:rsidRPr="00E86F62" w:rsidRDefault="00E86F62" w:rsidP="00E86F62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preguntas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E86F62">
        <w:rPr>
          <w:color w:val="365F91" w:themeColor="accent1" w:themeShade="BF"/>
          <w:sz w:val="28"/>
          <w:szCs w:val="28"/>
        </w:rPr>
        <w:t>más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información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E86F62">
        <w:rPr>
          <w:color w:val="365F91" w:themeColor="accent1" w:themeShade="BF"/>
          <w:sz w:val="28"/>
          <w:szCs w:val="28"/>
        </w:rPr>
        <w:t>por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favor </w:t>
      </w:r>
      <w:proofErr w:type="spellStart"/>
      <w:r w:rsidRPr="00E86F62">
        <w:rPr>
          <w:color w:val="365F91" w:themeColor="accent1" w:themeShade="BF"/>
          <w:sz w:val="28"/>
          <w:szCs w:val="28"/>
        </w:rPr>
        <w:t>llene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la forma al final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página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  </w:t>
      </w:r>
    </w:p>
    <w:p w14:paraId="342CB384" w14:textId="77777777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</w:p>
    <w:p w14:paraId="666C77A1" w14:textId="77777777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proofErr w:type="spellStart"/>
      <w:r w:rsidRPr="00E86F62">
        <w:rPr>
          <w:color w:val="365F91" w:themeColor="accent1" w:themeShade="BF"/>
          <w:sz w:val="28"/>
          <w:szCs w:val="28"/>
        </w:rPr>
        <w:t>Clases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Bautismo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los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Sábados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– </w:t>
      </w:r>
      <w:proofErr w:type="spellStart"/>
      <w:r w:rsidRPr="00E86F62">
        <w:rPr>
          <w:color w:val="365F91" w:themeColor="accent1" w:themeShade="BF"/>
          <w:sz w:val="28"/>
          <w:szCs w:val="28"/>
        </w:rPr>
        <w:t>Comenzando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mes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E86F62">
        <w:rPr>
          <w:color w:val="365F91" w:themeColor="accent1" w:themeShade="BF"/>
          <w:sz w:val="28"/>
          <w:szCs w:val="28"/>
        </w:rPr>
        <w:t>Enero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21(</w:t>
      </w:r>
      <w:proofErr w:type="spellStart"/>
      <w:r w:rsidRPr="00E86F62">
        <w:rPr>
          <w:color w:val="365F91" w:themeColor="accent1" w:themeShade="BF"/>
          <w:sz w:val="28"/>
          <w:szCs w:val="28"/>
        </w:rPr>
        <w:t>Español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) Y </w:t>
      </w:r>
      <w:proofErr w:type="spellStart"/>
      <w:r w:rsidRPr="00E86F62">
        <w:rPr>
          <w:color w:val="365F91" w:themeColor="accent1" w:themeShade="BF"/>
          <w:sz w:val="28"/>
          <w:szCs w:val="28"/>
        </w:rPr>
        <w:t>Enero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28 (</w:t>
      </w:r>
      <w:proofErr w:type="spellStart"/>
      <w:r w:rsidRPr="00E86F62">
        <w:rPr>
          <w:color w:val="365F91" w:themeColor="accent1" w:themeShade="BF"/>
          <w:sz w:val="28"/>
          <w:szCs w:val="28"/>
        </w:rPr>
        <w:t>Inglés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) </w:t>
      </w:r>
    </w:p>
    <w:p w14:paraId="3F6BC960" w14:textId="77777777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proofErr w:type="spellStart"/>
      <w:r w:rsidRPr="00E86F62">
        <w:rPr>
          <w:color w:val="365F91" w:themeColor="accent1" w:themeShade="BF"/>
          <w:sz w:val="28"/>
          <w:szCs w:val="28"/>
        </w:rPr>
        <w:t>Niños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Edades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12 Meses a 10 </w:t>
      </w:r>
      <w:proofErr w:type="spellStart"/>
      <w:r w:rsidRPr="00E86F62">
        <w:rPr>
          <w:color w:val="365F91" w:themeColor="accent1" w:themeShade="BF"/>
          <w:sz w:val="28"/>
          <w:szCs w:val="28"/>
        </w:rPr>
        <w:t>Años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5276F81F" w14:textId="01072373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Por favor </w:t>
      </w:r>
      <w:proofErr w:type="spellStart"/>
      <w:r w:rsidRPr="00E86F62">
        <w:rPr>
          <w:color w:val="365F91" w:themeColor="accent1" w:themeShade="BF"/>
          <w:sz w:val="28"/>
          <w:szCs w:val="28"/>
        </w:rPr>
        <w:t>registrarse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E86F62">
        <w:rPr>
          <w:color w:val="365F91" w:themeColor="accent1" w:themeShade="BF"/>
          <w:sz w:val="28"/>
          <w:szCs w:val="28"/>
        </w:rPr>
        <w:t>mismo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tiempo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que se </w:t>
      </w:r>
      <w:proofErr w:type="spellStart"/>
      <w:r w:rsidRPr="00E86F62">
        <w:rPr>
          <w:color w:val="365F91" w:themeColor="accent1" w:themeShade="BF"/>
          <w:sz w:val="28"/>
          <w:szCs w:val="28"/>
        </w:rPr>
        <w:t>registre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para las </w:t>
      </w:r>
      <w:proofErr w:type="spellStart"/>
      <w:r w:rsidRPr="00E86F62">
        <w:rPr>
          <w:color w:val="365F91" w:themeColor="accent1" w:themeShade="BF"/>
          <w:sz w:val="28"/>
          <w:szCs w:val="28"/>
        </w:rPr>
        <w:t>clases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Bautizo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26114EC2" w14:textId="77777777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Espacio es </w:t>
      </w:r>
      <w:proofErr w:type="spellStart"/>
      <w:r w:rsidRPr="00E86F62">
        <w:rPr>
          <w:color w:val="365F91" w:themeColor="accent1" w:themeShade="BF"/>
          <w:sz w:val="28"/>
          <w:szCs w:val="28"/>
        </w:rPr>
        <w:t>Limitado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2D12C725" w14:textId="77777777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Forma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Autorizar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quién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recogerá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debe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ser </w:t>
      </w:r>
      <w:proofErr w:type="spellStart"/>
      <w:r w:rsidRPr="00E86F62">
        <w:rPr>
          <w:color w:val="365F91" w:themeColor="accent1" w:themeShade="BF"/>
          <w:sz w:val="28"/>
          <w:szCs w:val="28"/>
        </w:rPr>
        <w:t>llenada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E86F62">
        <w:rPr>
          <w:color w:val="365F91" w:themeColor="accent1" w:themeShade="BF"/>
          <w:sz w:val="28"/>
          <w:szCs w:val="28"/>
        </w:rPr>
        <w:t>Vea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Formulario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el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647AA6C1" w14:textId="77777777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Link </w:t>
      </w:r>
      <w:proofErr w:type="spellStart"/>
      <w:r w:rsidRPr="00E86F62">
        <w:rPr>
          <w:color w:val="365F91" w:themeColor="accent1" w:themeShade="BF"/>
          <w:sz w:val="28"/>
          <w:szCs w:val="28"/>
        </w:rPr>
        <w:t>lado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izquierdo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página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) </w:t>
      </w:r>
    </w:p>
    <w:p w14:paraId="7AB503EF" w14:textId="77777777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Por favor lea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importate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siguiente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información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</w:p>
    <w:p w14:paraId="65819321" w14:textId="0D64E5DB" w:rsidR="00E86F62" w:rsidRPr="00E86F62" w:rsidRDefault="00E86F62" w:rsidP="00E86F62">
      <w:pPr>
        <w:pStyle w:val="ListParagraph"/>
        <w:numPr>
          <w:ilvl w:val="0"/>
          <w:numId w:val="2"/>
        </w:num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preguntas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E86F62">
        <w:rPr>
          <w:color w:val="365F91" w:themeColor="accent1" w:themeShade="BF"/>
          <w:sz w:val="28"/>
          <w:szCs w:val="28"/>
        </w:rPr>
        <w:t>más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información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E86F62">
        <w:rPr>
          <w:color w:val="365F91" w:themeColor="accent1" w:themeShade="BF"/>
          <w:sz w:val="28"/>
          <w:szCs w:val="28"/>
        </w:rPr>
        <w:t>por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favor </w:t>
      </w:r>
      <w:proofErr w:type="spellStart"/>
      <w:r w:rsidRPr="00E86F62">
        <w:rPr>
          <w:color w:val="365F91" w:themeColor="accent1" w:themeShade="BF"/>
          <w:sz w:val="28"/>
          <w:szCs w:val="28"/>
        </w:rPr>
        <w:t>llene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la forma al final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página</w:t>
      </w:r>
      <w:proofErr w:type="spellEnd"/>
    </w:p>
    <w:p w14:paraId="50B4B37E" w14:textId="77777777" w:rsidR="00E86F62" w:rsidRDefault="00E86F62" w:rsidP="00E86F62">
      <w:pPr>
        <w:jc w:val="center"/>
        <w:rPr>
          <w:color w:val="365F91" w:themeColor="accent1" w:themeShade="BF"/>
          <w:sz w:val="28"/>
          <w:szCs w:val="28"/>
        </w:rPr>
      </w:pPr>
    </w:p>
    <w:p w14:paraId="6E906426" w14:textId="2F863CF3" w:rsidR="00E86F62" w:rsidRDefault="00E86F62" w:rsidP="00E86F62">
      <w:pPr>
        <w:rPr>
          <w:color w:val="365F91" w:themeColor="accent1" w:themeShade="BF"/>
          <w:sz w:val="28"/>
          <w:szCs w:val="28"/>
        </w:rPr>
      </w:pPr>
      <w:r w:rsidRPr="00E86F62">
        <w:rPr>
          <w:color w:val="365F91" w:themeColor="accent1" w:themeShade="BF"/>
          <w:sz w:val="28"/>
          <w:szCs w:val="28"/>
        </w:rPr>
        <w:t xml:space="preserve">La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(nursery)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localizado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el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Edificio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Educacion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E86F62">
        <w:rPr>
          <w:color w:val="365F91" w:themeColor="accent1" w:themeShade="BF"/>
          <w:sz w:val="28"/>
          <w:szCs w:val="28"/>
        </w:rPr>
        <w:t>Edificio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4) Education Building (Building 4).  La entrada a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cerca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del </w:t>
      </w:r>
      <w:proofErr w:type="spellStart"/>
      <w:r w:rsidRPr="00E86F62">
        <w:rPr>
          <w:color w:val="365F91" w:themeColor="accent1" w:themeShade="BF"/>
          <w:sz w:val="28"/>
          <w:szCs w:val="28"/>
        </w:rPr>
        <w:t>área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E86F62">
        <w:rPr>
          <w:color w:val="365F91" w:themeColor="accent1" w:themeShade="BF"/>
          <w:sz w:val="28"/>
          <w:szCs w:val="28"/>
        </w:rPr>
        <w:t>Juegos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.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puerta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será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única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entrada y </w:t>
      </w:r>
      <w:proofErr w:type="spellStart"/>
      <w:r w:rsidRPr="00E86F62">
        <w:rPr>
          <w:color w:val="365F91" w:themeColor="accent1" w:themeShade="BF"/>
          <w:sz w:val="28"/>
          <w:szCs w:val="28"/>
        </w:rPr>
        <w:t>salida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disponible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proofErr w:type="gramStart"/>
      <w:r w:rsidRPr="00E86F62">
        <w:rPr>
          <w:color w:val="365F91" w:themeColor="accent1" w:themeShade="BF"/>
          <w:sz w:val="28"/>
          <w:szCs w:val="28"/>
        </w:rPr>
        <w:t>momento.No</w:t>
      </w:r>
      <w:proofErr w:type="spellEnd"/>
      <w:proofErr w:type="gramEnd"/>
      <w:r w:rsidRPr="00E86F62">
        <w:rPr>
          <w:color w:val="365F91" w:themeColor="accent1" w:themeShade="BF"/>
          <w:sz w:val="28"/>
          <w:szCs w:val="28"/>
        </w:rPr>
        <w:t xml:space="preserve"> hay </w:t>
      </w:r>
      <w:proofErr w:type="spellStart"/>
      <w:r w:rsidRPr="00E86F62">
        <w:rPr>
          <w:color w:val="365F91" w:themeColor="accent1" w:themeShade="BF"/>
          <w:sz w:val="28"/>
          <w:szCs w:val="28"/>
        </w:rPr>
        <w:t>baños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disponibles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este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edificio,excepto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E86F62">
        <w:rPr>
          <w:color w:val="365F91" w:themeColor="accent1" w:themeShade="BF"/>
          <w:sz w:val="28"/>
          <w:szCs w:val="28"/>
        </w:rPr>
        <w:t>los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niños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E86F62">
        <w:rPr>
          <w:color w:val="365F91" w:themeColor="accent1" w:themeShade="BF"/>
          <w:sz w:val="28"/>
          <w:szCs w:val="28"/>
        </w:rPr>
        <w:t>en</w:t>
      </w:r>
      <w:proofErr w:type="spellEnd"/>
      <w:r w:rsidRPr="00E86F62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E86F62">
        <w:rPr>
          <w:color w:val="365F91" w:themeColor="accent1" w:themeShade="BF"/>
          <w:sz w:val="28"/>
          <w:szCs w:val="28"/>
        </w:rPr>
        <w:t>guardería</w:t>
      </w:r>
      <w:proofErr w:type="spellEnd"/>
      <w:r w:rsidRPr="00E86F62">
        <w:rPr>
          <w:color w:val="365F91" w:themeColor="accent1" w:themeShade="BF"/>
          <w:sz w:val="28"/>
          <w:szCs w:val="28"/>
        </w:rPr>
        <w:t>.  </w:t>
      </w:r>
    </w:p>
    <w:p w14:paraId="4BDCFA16" w14:textId="77730697" w:rsidR="002D2907" w:rsidRDefault="002D2907" w:rsidP="00E86F62">
      <w:pPr>
        <w:rPr>
          <w:color w:val="365F91" w:themeColor="accent1" w:themeShade="BF"/>
          <w:sz w:val="28"/>
          <w:szCs w:val="28"/>
        </w:rPr>
      </w:pPr>
    </w:p>
    <w:p w14:paraId="12D0BE94" w14:textId="6D2BE0A5" w:rsidR="002D2907" w:rsidRDefault="002D2907" w:rsidP="00E86F62">
      <w:pPr>
        <w:rPr>
          <w:color w:val="365F91" w:themeColor="accent1" w:themeShade="BF"/>
          <w:sz w:val="28"/>
          <w:szCs w:val="28"/>
        </w:rPr>
      </w:pPr>
    </w:p>
    <w:p w14:paraId="47561293" w14:textId="4C137C53" w:rsidR="002D2907" w:rsidRDefault="002D2907" w:rsidP="00E86F62">
      <w:pPr>
        <w:rPr>
          <w:color w:val="365F91" w:themeColor="accent1" w:themeShade="BF"/>
          <w:sz w:val="28"/>
          <w:szCs w:val="28"/>
        </w:rPr>
      </w:pPr>
    </w:p>
    <w:p w14:paraId="22955DB6" w14:textId="5738D5A0" w:rsidR="002D2907" w:rsidRDefault="002D2907" w:rsidP="00E86F62">
      <w:pPr>
        <w:rPr>
          <w:color w:val="365F91" w:themeColor="accent1" w:themeShade="BF"/>
          <w:sz w:val="28"/>
          <w:szCs w:val="28"/>
        </w:rPr>
      </w:pPr>
    </w:p>
    <w:p w14:paraId="058B749D" w14:textId="52056481" w:rsidR="002D2907" w:rsidRPr="002D2907" w:rsidRDefault="002D2907" w:rsidP="002D2907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2D2907">
        <w:rPr>
          <w:b/>
          <w:bCs/>
          <w:color w:val="365F91" w:themeColor="accent1" w:themeShade="BF"/>
          <w:sz w:val="48"/>
          <w:szCs w:val="48"/>
        </w:rPr>
        <w:t>PROCEDIMIENTO DE ENTRADA</w:t>
      </w:r>
    </w:p>
    <w:p w14:paraId="232C25F0" w14:textId="6FB81F08" w:rsidR="002D2907" w:rsidRPr="002D2907" w:rsidRDefault="002D2907" w:rsidP="002D2907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El personal de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obtendrá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temperatura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del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necesite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cuidado</w:t>
      </w:r>
      <w:proofErr w:type="spellEnd"/>
    </w:p>
    <w:p w14:paraId="5B89211D" w14:textId="10F5A375" w:rsidR="002D2907" w:rsidRPr="002D2907" w:rsidRDefault="002D2907" w:rsidP="002D2907">
      <w:pPr>
        <w:pStyle w:val="ListParagraph"/>
        <w:numPr>
          <w:ilvl w:val="1"/>
          <w:numId w:val="3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Si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tiene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fiebre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2D2907">
        <w:rPr>
          <w:color w:val="365F91" w:themeColor="accent1" w:themeShade="BF"/>
          <w:sz w:val="28"/>
          <w:szCs w:val="28"/>
        </w:rPr>
        <w:t>presenta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algún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signo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enfermedad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, no </w:t>
      </w:r>
      <w:proofErr w:type="spellStart"/>
      <w:r w:rsidRPr="002D2907">
        <w:rPr>
          <w:color w:val="365F91" w:themeColor="accent1" w:themeShade="BF"/>
          <w:sz w:val="28"/>
          <w:szCs w:val="28"/>
        </w:rPr>
        <w:t>podrá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quedarse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</w:p>
    <w:p w14:paraId="3B15CD4B" w14:textId="77777777" w:rsidR="002D2907" w:rsidRPr="002D2907" w:rsidRDefault="002D2907" w:rsidP="002D2907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El Padre /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Guardián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debe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firmar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hoja disponible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entrada. </w:t>
      </w:r>
    </w:p>
    <w:p w14:paraId="76BCC1A2" w14:textId="6237C7B7" w:rsidR="002D2907" w:rsidRPr="002D2907" w:rsidRDefault="002D2907" w:rsidP="002D2907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Solo personal </w:t>
      </w:r>
      <w:proofErr w:type="spellStart"/>
      <w:r w:rsidRPr="002D2907">
        <w:rPr>
          <w:color w:val="365F91" w:themeColor="accent1" w:themeShade="BF"/>
          <w:sz w:val="28"/>
          <w:szCs w:val="28"/>
        </w:rPr>
        <w:t>autorizado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puede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entrar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cuarto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</w:p>
    <w:p w14:paraId="2B4F5C13" w14:textId="57DD55C9" w:rsidR="002D2907" w:rsidRDefault="002D2907" w:rsidP="002D2907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A </w:t>
      </w:r>
      <w:proofErr w:type="spellStart"/>
      <w:r w:rsidRPr="002D2907">
        <w:rPr>
          <w:color w:val="365F91" w:themeColor="accent1" w:themeShade="BF"/>
          <w:sz w:val="28"/>
          <w:szCs w:val="28"/>
        </w:rPr>
        <w:t>discreción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del Personal de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número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se </w:t>
      </w:r>
      <w:proofErr w:type="spellStart"/>
      <w:r w:rsidRPr="002D2907">
        <w:rPr>
          <w:color w:val="365F91" w:themeColor="accent1" w:themeShade="BF"/>
          <w:sz w:val="28"/>
          <w:szCs w:val="28"/>
        </w:rPr>
        <w:t>aceptaran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puede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variar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D2907">
        <w:rPr>
          <w:color w:val="365F91" w:themeColor="accent1" w:themeShade="BF"/>
          <w:sz w:val="28"/>
          <w:szCs w:val="28"/>
        </w:rPr>
        <w:t>preservar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seguridad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necesidad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los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D2907">
        <w:rPr>
          <w:color w:val="365F91" w:themeColor="accent1" w:themeShade="BF"/>
          <w:sz w:val="28"/>
          <w:szCs w:val="28"/>
        </w:rPr>
        <w:t>nuestro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cuidado</w:t>
      </w:r>
      <w:proofErr w:type="spellEnd"/>
    </w:p>
    <w:p w14:paraId="6130DC7B" w14:textId="081FE525" w:rsidR="002D2907" w:rsidRDefault="002D2907" w:rsidP="002D2907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2D2907">
        <w:rPr>
          <w:b/>
          <w:bCs/>
          <w:color w:val="365F91" w:themeColor="accent1" w:themeShade="BF"/>
          <w:sz w:val="24"/>
          <w:szCs w:val="24"/>
        </w:rPr>
        <w:br/>
      </w:r>
      <w:r w:rsidRPr="002D2907">
        <w:rPr>
          <w:b/>
          <w:bCs/>
          <w:color w:val="365F91" w:themeColor="accent1" w:themeShade="BF"/>
          <w:sz w:val="48"/>
          <w:szCs w:val="48"/>
        </w:rPr>
        <w:t>FORMAS REQUERIDAS</w:t>
      </w:r>
    </w:p>
    <w:p w14:paraId="2051770F" w14:textId="77777777" w:rsidR="002D2907" w:rsidRPr="002D2907" w:rsidRDefault="002D2907" w:rsidP="002D2907">
      <w:pPr>
        <w:pStyle w:val="ListParagraph"/>
        <w:numPr>
          <w:ilvl w:val="0"/>
          <w:numId w:val="4"/>
        </w:numPr>
        <w:rPr>
          <w:color w:val="365F91" w:themeColor="accent1" w:themeShade="BF"/>
          <w:sz w:val="28"/>
          <w:szCs w:val="28"/>
        </w:rPr>
      </w:pPr>
      <w:r w:rsidRPr="002D2907">
        <w:rPr>
          <w:b/>
          <w:bCs/>
          <w:color w:val="365F91" w:themeColor="accent1" w:themeShade="BF"/>
          <w:sz w:val="28"/>
          <w:szCs w:val="28"/>
        </w:rPr>
        <w:t xml:space="preserve">Forma De </w:t>
      </w:r>
      <w:proofErr w:type="spellStart"/>
      <w:r w:rsidRPr="002D2907">
        <w:rPr>
          <w:b/>
          <w:bCs/>
          <w:color w:val="365F91" w:themeColor="accent1" w:themeShade="BF"/>
          <w:sz w:val="28"/>
          <w:szCs w:val="28"/>
        </w:rPr>
        <w:t>Autorización</w:t>
      </w:r>
      <w:proofErr w:type="spellEnd"/>
      <w:r w:rsidRPr="002D2907">
        <w:rPr>
          <w:b/>
          <w:bCs/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D2907">
        <w:rPr>
          <w:b/>
          <w:bCs/>
          <w:color w:val="365F91" w:themeColor="accent1" w:themeShade="BF"/>
          <w:sz w:val="28"/>
          <w:szCs w:val="28"/>
        </w:rPr>
        <w:t>Recoger</w:t>
      </w:r>
      <w:proofErr w:type="spellEnd"/>
      <w:r w:rsidRPr="002D2907">
        <w:rPr>
          <w:b/>
          <w:bCs/>
          <w:color w:val="365F91" w:themeColor="accent1" w:themeShade="BF"/>
          <w:sz w:val="28"/>
          <w:szCs w:val="28"/>
        </w:rPr>
        <w:t xml:space="preserve"> al Niño(s) (</w:t>
      </w:r>
      <w:proofErr w:type="spellStart"/>
      <w:r w:rsidRPr="002D2907">
        <w:rPr>
          <w:b/>
          <w:bCs/>
          <w:color w:val="365F91" w:themeColor="accent1" w:themeShade="BF"/>
          <w:sz w:val="28"/>
          <w:szCs w:val="28"/>
        </w:rPr>
        <w:t>Requerida</w:t>
      </w:r>
      <w:proofErr w:type="spellEnd"/>
      <w:r w:rsidRPr="002D2907">
        <w:rPr>
          <w:b/>
          <w:bCs/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D2907">
        <w:rPr>
          <w:b/>
          <w:bCs/>
          <w:color w:val="365F91" w:themeColor="accent1" w:themeShade="BF"/>
          <w:sz w:val="28"/>
          <w:szCs w:val="28"/>
        </w:rPr>
        <w:t>todos</w:t>
      </w:r>
      <w:proofErr w:type="spellEnd"/>
      <w:r w:rsidRPr="002D2907">
        <w:rPr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b/>
          <w:bCs/>
          <w:color w:val="365F91" w:themeColor="accent1" w:themeShade="BF"/>
          <w:sz w:val="28"/>
          <w:szCs w:val="28"/>
        </w:rPr>
        <w:t>los</w:t>
      </w:r>
      <w:proofErr w:type="spellEnd"/>
      <w:r w:rsidRPr="002D2907">
        <w:rPr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b/>
          <w:bCs/>
          <w:color w:val="365F91" w:themeColor="accent1" w:themeShade="BF"/>
          <w:sz w:val="28"/>
          <w:szCs w:val="28"/>
        </w:rPr>
        <w:t>niños</w:t>
      </w:r>
      <w:proofErr w:type="spellEnd"/>
      <w:r w:rsidRPr="002D2907">
        <w:rPr>
          <w:b/>
          <w:bCs/>
          <w:color w:val="365F91" w:themeColor="accent1" w:themeShade="BF"/>
          <w:sz w:val="28"/>
          <w:szCs w:val="28"/>
        </w:rPr>
        <w:t xml:space="preserve">) </w:t>
      </w:r>
    </w:p>
    <w:p w14:paraId="28A6ADD7" w14:textId="33640CF2" w:rsidR="002D2907" w:rsidRPr="002D2907" w:rsidRDefault="002D2907" w:rsidP="002D2907">
      <w:pPr>
        <w:pStyle w:val="ListParagraph"/>
        <w:numPr>
          <w:ilvl w:val="0"/>
          <w:numId w:val="4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Plan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Emergencia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caso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Alergia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D2907">
        <w:rPr>
          <w:color w:val="365F91" w:themeColor="accent1" w:themeShade="BF"/>
          <w:sz w:val="28"/>
          <w:szCs w:val="28"/>
        </w:rPr>
        <w:t>algún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alimento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Anafilaxia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firmado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autorizado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por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Padre /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Guardián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2D2907">
        <w:rPr>
          <w:color w:val="365F91" w:themeColor="accent1" w:themeShade="BF"/>
          <w:sz w:val="28"/>
          <w:szCs w:val="28"/>
        </w:rPr>
        <w:t>si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es </w:t>
      </w:r>
      <w:proofErr w:type="spellStart"/>
      <w:r w:rsidRPr="002D2907">
        <w:rPr>
          <w:color w:val="365F91" w:themeColor="accent1" w:themeShade="BF"/>
          <w:sz w:val="28"/>
          <w:szCs w:val="28"/>
        </w:rPr>
        <w:t>Necesario</w:t>
      </w:r>
      <w:proofErr w:type="spellEnd"/>
      <w:r w:rsidRPr="002D2907">
        <w:rPr>
          <w:color w:val="365F91" w:themeColor="accent1" w:themeShade="BF"/>
          <w:sz w:val="28"/>
          <w:szCs w:val="28"/>
        </w:rPr>
        <w:t>)</w:t>
      </w:r>
    </w:p>
    <w:p w14:paraId="35603864" w14:textId="70513770" w:rsidR="002D2907" w:rsidRDefault="002D2907" w:rsidP="002D2907">
      <w:pPr>
        <w:pStyle w:val="ListParagraph"/>
        <w:numPr>
          <w:ilvl w:val="0"/>
          <w:numId w:val="4"/>
        </w:numPr>
        <w:rPr>
          <w:color w:val="365F91" w:themeColor="accent1" w:themeShade="BF"/>
          <w:sz w:val="28"/>
          <w:szCs w:val="28"/>
        </w:rPr>
      </w:pPr>
      <w:r w:rsidRPr="002D2907">
        <w:rPr>
          <w:color w:val="365F91" w:themeColor="accent1" w:themeShade="BF"/>
          <w:sz w:val="28"/>
          <w:szCs w:val="28"/>
        </w:rPr>
        <w:t xml:space="preserve">Forma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Información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alguna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Necesidad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Especial </w:t>
      </w:r>
      <w:proofErr w:type="spellStart"/>
      <w:r w:rsidRPr="002D2907">
        <w:rPr>
          <w:color w:val="365F91" w:themeColor="accent1" w:themeShade="BF"/>
          <w:sz w:val="28"/>
          <w:szCs w:val="28"/>
        </w:rPr>
        <w:t>firmada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por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Padre /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Guardián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2D2907">
        <w:rPr>
          <w:color w:val="365F91" w:themeColor="accent1" w:themeShade="BF"/>
          <w:sz w:val="28"/>
          <w:szCs w:val="28"/>
        </w:rPr>
        <w:t>si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es </w:t>
      </w:r>
      <w:proofErr w:type="spellStart"/>
      <w:r w:rsidRPr="002D2907">
        <w:rPr>
          <w:color w:val="365F91" w:themeColor="accent1" w:themeShade="BF"/>
          <w:sz w:val="28"/>
          <w:szCs w:val="28"/>
        </w:rPr>
        <w:t>Necesario</w:t>
      </w:r>
      <w:proofErr w:type="spellEnd"/>
      <w:r w:rsidRPr="002D2907">
        <w:rPr>
          <w:color w:val="365F91" w:themeColor="accent1" w:themeShade="BF"/>
          <w:sz w:val="28"/>
          <w:szCs w:val="28"/>
        </w:rPr>
        <w:t>)</w:t>
      </w:r>
    </w:p>
    <w:p w14:paraId="2E7DD7D6" w14:textId="77777777" w:rsidR="002D2907" w:rsidRPr="002D2907" w:rsidRDefault="002D2907" w:rsidP="002D2907">
      <w:pPr>
        <w:jc w:val="center"/>
        <w:rPr>
          <w:color w:val="365F91" w:themeColor="accent1" w:themeShade="BF"/>
          <w:sz w:val="24"/>
          <w:szCs w:val="24"/>
        </w:rPr>
      </w:pPr>
    </w:p>
    <w:p w14:paraId="76C8BE58" w14:textId="5641EE24" w:rsidR="002D2907" w:rsidRDefault="002D2907" w:rsidP="002D2907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2D2907">
        <w:rPr>
          <w:b/>
          <w:bCs/>
          <w:color w:val="365F91" w:themeColor="accent1" w:themeShade="BF"/>
          <w:sz w:val="48"/>
          <w:szCs w:val="48"/>
        </w:rPr>
        <w:t>ANSIEDAD POR SEPARACIÓN</w:t>
      </w:r>
    </w:p>
    <w:p w14:paraId="4D91E375" w14:textId="77777777" w:rsidR="002D2907" w:rsidRDefault="002D2907" w:rsidP="002D2907">
      <w:pPr>
        <w:rPr>
          <w:color w:val="365F91" w:themeColor="accent1" w:themeShade="BF"/>
          <w:sz w:val="28"/>
          <w:szCs w:val="28"/>
        </w:rPr>
      </w:pPr>
      <w:proofErr w:type="spellStart"/>
      <w:r w:rsidRPr="002D2907">
        <w:rPr>
          <w:color w:val="365F91" w:themeColor="accent1" w:themeShade="BF"/>
          <w:sz w:val="28"/>
          <w:szCs w:val="28"/>
        </w:rPr>
        <w:t>Después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ingresar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personal </w:t>
      </w:r>
      <w:proofErr w:type="spellStart"/>
      <w:r w:rsidRPr="002D2907">
        <w:rPr>
          <w:color w:val="365F91" w:themeColor="accent1" w:themeShade="BF"/>
          <w:sz w:val="28"/>
          <w:szCs w:val="28"/>
        </w:rPr>
        <w:t>ayudará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separación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si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fuera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necesario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. </w:t>
      </w:r>
      <w:proofErr w:type="spellStart"/>
      <w:r w:rsidRPr="002D2907">
        <w:rPr>
          <w:color w:val="365F91" w:themeColor="accent1" w:themeShade="BF"/>
          <w:sz w:val="28"/>
          <w:szCs w:val="28"/>
        </w:rPr>
        <w:t>Largas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despedidas </w:t>
      </w:r>
      <w:proofErr w:type="spellStart"/>
      <w:r w:rsidRPr="002D2907">
        <w:rPr>
          <w:color w:val="365F91" w:themeColor="accent1" w:themeShade="BF"/>
          <w:sz w:val="28"/>
          <w:szCs w:val="28"/>
        </w:rPr>
        <w:t>usualmente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hacen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separación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sea </w:t>
      </w:r>
      <w:proofErr w:type="spellStart"/>
      <w:r w:rsidRPr="002D2907">
        <w:rPr>
          <w:color w:val="365F91" w:themeColor="accent1" w:themeShade="BF"/>
          <w:sz w:val="28"/>
          <w:szCs w:val="28"/>
        </w:rPr>
        <w:t>más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difícil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entre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padre o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guardián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esto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puede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provocar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los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otros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ya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están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también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2D2907">
        <w:rPr>
          <w:color w:val="365F91" w:themeColor="accent1" w:themeShade="BF"/>
          <w:sz w:val="28"/>
          <w:szCs w:val="28"/>
        </w:rPr>
        <w:t>incomoden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.  </w:t>
      </w:r>
      <w:proofErr w:type="spellStart"/>
      <w:r w:rsidRPr="002D2907">
        <w:rPr>
          <w:color w:val="365F91" w:themeColor="accent1" w:themeShade="BF"/>
          <w:sz w:val="28"/>
          <w:szCs w:val="28"/>
        </w:rPr>
        <w:t>Nuestro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amoroso y </w:t>
      </w:r>
      <w:proofErr w:type="spellStart"/>
      <w:r w:rsidRPr="002D2907">
        <w:rPr>
          <w:color w:val="365F91" w:themeColor="accent1" w:themeShade="BF"/>
          <w:sz w:val="28"/>
          <w:szCs w:val="28"/>
        </w:rPr>
        <w:t>capacitado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personal </w:t>
      </w:r>
      <w:proofErr w:type="spellStart"/>
      <w:r w:rsidRPr="002D2907">
        <w:rPr>
          <w:color w:val="365F91" w:themeColor="accent1" w:themeShade="BF"/>
          <w:sz w:val="28"/>
          <w:szCs w:val="28"/>
        </w:rPr>
        <w:t>asegurará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su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2D2907">
        <w:rPr>
          <w:color w:val="365F91" w:themeColor="accent1" w:themeShade="BF"/>
          <w:sz w:val="28"/>
          <w:szCs w:val="28"/>
        </w:rPr>
        <w:t>sienta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amado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protegido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.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mayoría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2D2907">
        <w:rPr>
          <w:color w:val="365F91" w:themeColor="accent1" w:themeShade="BF"/>
          <w:sz w:val="28"/>
          <w:szCs w:val="28"/>
        </w:rPr>
        <w:t>ajusta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muy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rápido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D2907">
        <w:rPr>
          <w:color w:val="365F91" w:themeColor="accent1" w:themeShade="BF"/>
          <w:sz w:val="28"/>
          <w:szCs w:val="28"/>
        </w:rPr>
        <w:t>satisfactoriamente</w:t>
      </w:r>
      <w:proofErr w:type="spellEnd"/>
      <w:r w:rsidRPr="002D2907">
        <w:rPr>
          <w:color w:val="365F91" w:themeColor="accent1" w:themeShade="BF"/>
          <w:sz w:val="28"/>
          <w:szCs w:val="28"/>
        </w:rPr>
        <w:t>.</w:t>
      </w:r>
    </w:p>
    <w:p w14:paraId="412BE1A6" w14:textId="70CFDF42" w:rsidR="002D2907" w:rsidRDefault="002D2907" w:rsidP="002D2907">
      <w:pPr>
        <w:rPr>
          <w:color w:val="365F91" w:themeColor="accent1" w:themeShade="BF"/>
          <w:sz w:val="28"/>
          <w:szCs w:val="28"/>
        </w:rPr>
      </w:pPr>
      <w:proofErr w:type="spellStart"/>
      <w:r w:rsidRPr="002D2907">
        <w:rPr>
          <w:color w:val="365F91" w:themeColor="accent1" w:themeShade="BF"/>
          <w:sz w:val="28"/>
          <w:szCs w:val="28"/>
        </w:rPr>
        <w:t>Algunos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presentan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ansiedad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por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separación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2D2907">
        <w:rPr>
          <w:color w:val="365F91" w:themeColor="accent1" w:themeShade="BF"/>
          <w:sz w:val="28"/>
          <w:szCs w:val="28"/>
        </w:rPr>
        <w:t>pueden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beneficiar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D2907">
        <w:rPr>
          <w:color w:val="365F91" w:themeColor="accent1" w:themeShade="BF"/>
          <w:sz w:val="28"/>
          <w:szCs w:val="28"/>
        </w:rPr>
        <w:t>comienzo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con </w:t>
      </w:r>
      <w:proofErr w:type="spellStart"/>
      <w:r w:rsidRPr="002D2907">
        <w:rPr>
          <w:color w:val="365F91" w:themeColor="accent1" w:themeShade="BF"/>
          <w:sz w:val="28"/>
          <w:szCs w:val="28"/>
        </w:rPr>
        <w:t>estadías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cortas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. </w:t>
      </w:r>
      <w:proofErr w:type="gramStart"/>
      <w:r w:rsidRPr="002D2907">
        <w:rPr>
          <w:color w:val="365F91" w:themeColor="accent1" w:themeShade="BF"/>
          <w:sz w:val="28"/>
          <w:szCs w:val="28"/>
        </w:rPr>
        <w:t>Los</w:t>
      </w:r>
      <w:proofErr w:type="gramEnd"/>
      <w:r w:rsidRPr="002D2907">
        <w:rPr>
          <w:color w:val="365F91" w:themeColor="accent1" w:themeShade="BF"/>
          <w:sz w:val="28"/>
          <w:szCs w:val="28"/>
        </w:rPr>
        <w:t xml:space="preserve"> padres </w:t>
      </w:r>
      <w:proofErr w:type="spellStart"/>
      <w:r w:rsidRPr="002D2907">
        <w:rPr>
          <w:color w:val="365F91" w:themeColor="accent1" w:themeShade="BF"/>
          <w:sz w:val="28"/>
          <w:szCs w:val="28"/>
        </w:rPr>
        <w:t>pueden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gradualmente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incrementar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su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tiempo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hasta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2D2907">
        <w:rPr>
          <w:color w:val="365F91" w:themeColor="accent1" w:themeShade="BF"/>
          <w:sz w:val="28"/>
          <w:szCs w:val="28"/>
        </w:rPr>
        <w:t>sienta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contento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durante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toda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su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estancia. Si </w:t>
      </w:r>
      <w:proofErr w:type="spellStart"/>
      <w:r w:rsidRPr="002D2907">
        <w:rPr>
          <w:color w:val="365F91" w:themeColor="accent1" w:themeShade="BF"/>
          <w:sz w:val="28"/>
          <w:szCs w:val="28"/>
        </w:rPr>
        <w:t>nuestro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personal no </w:t>
      </w:r>
      <w:proofErr w:type="spellStart"/>
      <w:r w:rsidRPr="002D2907">
        <w:rPr>
          <w:color w:val="365F91" w:themeColor="accent1" w:themeShade="BF"/>
          <w:sz w:val="28"/>
          <w:szCs w:val="28"/>
        </w:rPr>
        <w:t>logra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calmar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después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10-15 </w:t>
      </w:r>
      <w:proofErr w:type="spellStart"/>
      <w:r w:rsidRPr="002D2907">
        <w:rPr>
          <w:color w:val="365F91" w:themeColor="accent1" w:themeShade="BF"/>
          <w:sz w:val="28"/>
          <w:szCs w:val="28"/>
        </w:rPr>
        <w:t>minutos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, se le </w:t>
      </w:r>
      <w:proofErr w:type="spellStart"/>
      <w:r w:rsidRPr="002D2907">
        <w:rPr>
          <w:color w:val="365F91" w:themeColor="accent1" w:themeShade="BF"/>
          <w:sz w:val="28"/>
          <w:szCs w:val="28"/>
        </w:rPr>
        <w:t>enviará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un </w:t>
      </w:r>
      <w:proofErr w:type="spellStart"/>
      <w:r w:rsidRPr="002D2907">
        <w:rPr>
          <w:color w:val="365F91" w:themeColor="accent1" w:themeShade="BF"/>
          <w:sz w:val="28"/>
          <w:szCs w:val="28"/>
        </w:rPr>
        <w:t>mensaje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texto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al Padre /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Guardián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para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regrese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.  Si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pareciera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enfermo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D2907">
        <w:rPr>
          <w:color w:val="365F91" w:themeColor="accent1" w:themeShade="BF"/>
          <w:sz w:val="28"/>
          <w:szCs w:val="28"/>
        </w:rPr>
        <w:t>el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Personal de la </w:t>
      </w:r>
      <w:proofErr w:type="spellStart"/>
      <w:r w:rsidRPr="002D2907">
        <w:rPr>
          <w:color w:val="365F91" w:themeColor="accent1" w:themeShade="BF"/>
          <w:sz w:val="28"/>
          <w:szCs w:val="28"/>
        </w:rPr>
        <w:t>Guardería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le </w:t>
      </w:r>
      <w:proofErr w:type="spellStart"/>
      <w:r w:rsidRPr="002D2907">
        <w:rPr>
          <w:color w:val="365F91" w:themeColor="accent1" w:themeShade="BF"/>
          <w:sz w:val="28"/>
          <w:szCs w:val="28"/>
        </w:rPr>
        <w:t>notificará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al padre </w:t>
      </w:r>
      <w:proofErr w:type="spellStart"/>
      <w:r w:rsidRPr="002D2907">
        <w:rPr>
          <w:color w:val="365F91" w:themeColor="accent1" w:themeShade="BF"/>
          <w:sz w:val="28"/>
          <w:szCs w:val="28"/>
        </w:rPr>
        <w:t>por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mensaje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D2907">
        <w:rPr>
          <w:color w:val="365F91" w:themeColor="accent1" w:themeShade="BF"/>
          <w:sz w:val="28"/>
          <w:szCs w:val="28"/>
        </w:rPr>
        <w:t>texto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2D2907">
        <w:rPr>
          <w:color w:val="365F91" w:themeColor="accent1" w:themeShade="BF"/>
          <w:sz w:val="28"/>
          <w:szCs w:val="28"/>
        </w:rPr>
        <w:t>llamada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D2907">
        <w:rPr>
          <w:color w:val="365F91" w:themeColor="accent1" w:themeShade="BF"/>
          <w:sz w:val="28"/>
          <w:szCs w:val="28"/>
        </w:rPr>
        <w:t>su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celular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para que </w:t>
      </w:r>
      <w:proofErr w:type="spellStart"/>
      <w:r w:rsidRPr="002D2907">
        <w:rPr>
          <w:color w:val="365F91" w:themeColor="accent1" w:themeShade="BF"/>
          <w:sz w:val="28"/>
          <w:szCs w:val="28"/>
        </w:rPr>
        <w:t>recoja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D2907">
        <w:rPr>
          <w:color w:val="365F91" w:themeColor="accent1" w:themeShade="BF"/>
          <w:sz w:val="28"/>
          <w:szCs w:val="28"/>
        </w:rPr>
        <w:t>su</w:t>
      </w:r>
      <w:proofErr w:type="spellEnd"/>
      <w:r w:rsidRPr="002D2907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D2907">
        <w:rPr>
          <w:color w:val="365F91" w:themeColor="accent1" w:themeShade="BF"/>
          <w:sz w:val="28"/>
          <w:szCs w:val="28"/>
        </w:rPr>
        <w:t>niño</w:t>
      </w:r>
      <w:proofErr w:type="spellEnd"/>
      <w:r w:rsidRPr="002D2907">
        <w:rPr>
          <w:color w:val="365F91" w:themeColor="accent1" w:themeShade="BF"/>
          <w:sz w:val="28"/>
          <w:szCs w:val="28"/>
        </w:rPr>
        <w:t>.</w:t>
      </w:r>
    </w:p>
    <w:p w14:paraId="235837EA" w14:textId="0A65DBCF" w:rsidR="002D2907" w:rsidRDefault="002D2907" w:rsidP="002D2907">
      <w:pPr>
        <w:rPr>
          <w:color w:val="365F91" w:themeColor="accent1" w:themeShade="BF"/>
          <w:sz w:val="28"/>
          <w:szCs w:val="28"/>
        </w:rPr>
      </w:pPr>
    </w:p>
    <w:p w14:paraId="00AE58D6" w14:textId="405213CB" w:rsidR="002D2907" w:rsidRDefault="002D2907" w:rsidP="002D2907">
      <w:pPr>
        <w:rPr>
          <w:color w:val="365F91" w:themeColor="accent1" w:themeShade="BF"/>
          <w:sz w:val="28"/>
          <w:szCs w:val="28"/>
        </w:rPr>
      </w:pPr>
    </w:p>
    <w:p w14:paraId="27CE1D3A" w14:textId="06E1F0F9" w:rsidR="00214A01" w:rsidRDefault="00214A01" w:rsidP="00214A01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214A01">
        <w:rPr>
          <w:b/>
          <w:bCs/>
          <w:color w:val="365F91" w:themeColor="accent1" w:themeShade="BF"/>
          <w:sz w:val="48"/>
          <w:szCs w:val="48"/>
        </w:rPr>
        <w:t>PROCEDIMIENTO DE SALIDA</w:t>
      </w:r>
    </w:p>
    <w:p w14:paraId="24E63057" w14:textId="74C6F1AD" w:rsidR="00214A01" w:rsidRDefault="00214A01" w:rsidP="00214A01">
      <w:pPr>
        <w:rPr>
          <w:color w:val="365F91" w:themeColor="accent1" w:themeShade="BF"/>
          <w:sz w:val="28"/>
          <w:szCs w:val="28"/>
        </w:rPr>
      </w:pPr>
      <w:proofErr w:type="spellStart"/>
      <w:r w:rsidRPr="00214A01">
        <w:rPr>
          <w:color w:val="365F91" w:themeColor="accent1" w:themeShade="BF"/>
          <w:sz w:val="28"/>
          <w:szCs w:val="28"/>
        </w:rPr>
        <w:t>Debido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14A01">
        <w:rPr>
          <w:color w:val="365F91" w:themeColor="accent1" w:themeShade="BF"/>
          <w:sz w:val="28"/>
          <w:szCs w:val="28"/>
        </w:rPr>
        <w:t>espacio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limitado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requerimos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que solo un padre /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guardián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recoja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(s) </w:t>
      </w:r>
      <w:proofErr w:type="spellStart"/>
      <w:r w:rsidRPr="00214A01">
        <w:rPr>
          <w:color w:val="365F91" w:themeColor="accent1" w:themeShade="BF"/>
          <w:sz w:val="28"/>
          <w:szCs w:val="28"/>
        </w:rPr>
        <w:t>inmediatamente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después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la Misa o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evento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del </w:t>
      </w:r>
      <w:proofErr w:type="spellStart"/>
      <w:r w:rsidRPr="00214A01">
        <w:rPr>
          <w:color w:val="365F91" w:themeColor="accent1" w:themeShade="BF"/>
          <w:sz w:val="28"/>
          <w:szCs w:val="28"/>
        </w:rPr>
        <w:t>Ministerio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al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están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atendiendo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. Si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Padre /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Guardián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no </w:t>
      </w:r>
      <w:proofErr w:type="spellStart"/>
      <w:r w:rsidRPr="00214A01">
        <w:rPr>
          <w:color w:val="365F91" w:themeColor="accent1" w:themeShade="BF"/>
          <w:sz w:val="28"/>
          <w:szCs w:val="28"/>
        </w:rPr>
        <w:t>llega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dentro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los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5 </w:t>
      </w:r>
      <w:proofErr w:type="spellStart"/>
      <w:r w:rsidRPr="00214A01">
        <w:rPr>
          <w:color w:val="365F91" w:themeColor="accent1" w:themeShade="BF"/>
          <w:sz w:val="28"/>
          <w:szCs w:val="28"/>
        </w:rPr>
        <w:t>minutos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nuestro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Personal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Guardería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214A01">
        <w:rPr>
          <w:color w:val="365F91" w:themeColor="accent1" w:themeShade="BF"/>
          <w:sz w:val="28"/>
          <w:szCs w:val="28"/>
        </w:rPr>
        <w:t>contactará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con la persona </w:t>
      </w:r>
      <w:proofErr w:type="spellStart"/>
      <w:r w:rsidRPr="00214A01">
        <w:rPr>
          <w:color w:val="365F91" w:themeColor="accent1" w:themeShade="BF"/>
          <w:sz w:val="28"/>
          <w:szCs w:val="28"/>
        </w:rPr>
        <w:t>autorizada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14A01">
        <w:rPr>
          <w:color w:val="365F91" w:themeColor="accent1" w:themeShade="BF"/>
          <w:sz w:val="28"/>
          <w:szCs w:val="28"/>
        </w:rPr>
        <w:t>recoger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por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teléfono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. Los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pueden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ser </w:t>
      </w:r>
      <w:proofErr w:type="spellStart"/>
      <w:r w:rsidRPr="00214A01">
        <w:rPr>
          <w:color w:val="365F91" w:themeColor="accent1" w:themeShade="BF"/>
          <w:sz w:val="28"/>
          <w:szCs w:val="28"/>
        </w:rPr>
        <w:t>recogidos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salón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la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Guardería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después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ya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haya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sido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autorizado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por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Padre / Guardian para </w:t>
      </w:r>
      <w:proofErr w:type="spellStart"/>
      <w:proofErr w:type="gramStart"/>
      <w:r w:rsidRPr="00214A01">
        <w:rPr>
          <w:color w:val="365F91" w:themeColor="accent1" w:themeShade="BF"/>
          <w:sz w:val="28"/>
          <w:szCs w:val="28"/>
        </w:rPr>
        <w:t>salir.Ningún</w:t>
      </w:r>
      <w:proofErr w:type="spellEnd"/>
      <w:proofErr w:type="gram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(s) </w:t>
      </w:r>
      <w:proofErr w:type="spellStart"/>
      <w:r w:rsidRPr="00214A01">
        <w:rPr>
          <w:color w:val="365F91" w:themeColor="accent1" w:themeShade="BF"/>
          <w:sz w:val="28"/>
          <w:szCs w:val="28"/>
        </w:rPr>
        <w:t>será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entregado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14A01">
        <w:rPr>
          <w:color w:val="365F91" w:themeColor="accent1" w:themeShade="BF"/>
          <w:sz w:val="28"/>
          <w:szCs w:val="28"/>
        </w:rPr>
        <w:t>nadie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excepto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Padre /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Guardián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nombre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la Forma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Autorización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14A01">
        <w:rPr>
          <w:color w:val="365F91" w:themeColor="accent1" w:themeShade="BF"/>
          <w:sz w:val="28"/>
          <w:szCs w:val="28"/>
        </w:rPr>
        <w:t>Recoger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. (Con la </w:t>
      </w:r>
      <w:proofErr w:type="spellStart"/>
      <w:r w:rsidRPr="00214A01">
        <w:rPr>
          <w:color w:val="365F91" w:themeColor="accent1" w:themeShade="BF"/>
          <w:sz w:val="28"/>
          <w:szCs w:val="28"/>
        </w:rPr>
        <w:t>debida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identificación</w:t>
      </w:r>
      <w:proofErr w:type="spellEnd"/>
      <w:r w:rsidRPr="00214A01">
        <w:rPr>
          <w:color w:val="365F91" w:themeColor="accent1" w:themeShade="BF"/>
          <w:sz w:val="28"/>
          <w:szCs w:val="28"/>
        </w:rPr>
        <w:t>)</w:t>
      </w:r>
    </w:p>
    <w:p w14:paraId="5D921681" w14:textId="11218280" w:rsidR="00214A01" w:rsidRDefault="00214A01" w:rsidP="00214A01">
      <w:p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Es </w:t>
      </w:r>
      <w:proofErr w:type="spellStart"/>
      <w:r w:rsidRPr="00214A01">
        <w:rPr>
          <w:color w:val="365F91" w:themeColor="accent1" w:themeShade="BF"/>
          <w:sz w:val="28"/>
          <w:szCs w:val="28"/>
        </w:rPr>
        <w:t>sumamente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importante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recojan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(s) </w:t>
      </w:r>
      <w:proofErr w:type="spellStart"/>
      <w:r w:rsidRPr="00214A01">
        <w:rPr>
          <w:color w:val="365F91" w:themeColor="accent1" w:themeShade="BF"/>
          <w:sz w:val="28"/>
          <w:szCs w:val="28"/>
        </w:rPr>
        <w:t>inmediatamente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después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Misa o </w:t>
      </w:r>
      <w:proofErr w:type="spellStart"/>
      <w:r w:rsidRPr="00214A01">
        <w:rPr>
          <w:color w:val="365F91" w:themeColor="accent1" w:themeShade="BF"/>
          <w:sz w:val="28"/>
          <w:szCs w:val="28"/>
        </w:rPr>
        <w:t>evento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para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nuestro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personal </w:t>
      </w:r>
      <w:proofErr w:type="spellStart"/>
      <w:r w:rsidRPr="00214A01">
        <w:rPr>
          <w:color w:val="365F91" w:themeColor="accent1" w:themeShade="BF"/>
          <w:sz w:val="28"/>
          <w:szCs w:val="28"/>
        </w:rPr>
        <w:t>tenga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tiempo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desinfectar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limpiar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aspirar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14A01">
        <w:rPr>
          <w:color w:val="365F91" w:themeColor="accent1" w:themeShade="BF"/>
          <w:sz w:val="28"/>
          <w:szCs w:val="28"/>
        </w:rPr>
        <w:t>preparar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salón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Guardería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próximo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evento</w:t>
      </w:r>
      <w:proofErr w:type="spellEnd"/>
      <w:r w:rsidRPr="00214A01">
        <w:rPr>
          <w:color w:val="365F91" w:themeColor="accent1" w:themeShade="BF"/>
          <w:sz w:val="28"/>
          <w:szCs w:val="28"/>
        </w:rPr>
        <w:t>.</w:t>
      </w:r>
    </w:p>
    <w:p w14:paraId="4D98183B" w14:textId="5EE65DF5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46AF67A1" w14:textId="52276D58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4D9AAB59" w14:textId="41AC6221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0D3D5BF1" w14:textId="05FCD8C3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50146AC2" w14:textId="3A507DFA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3CFDB012" w14:textId="6B586A9E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39FF2590" w14:textId="0C50CA06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12631150" w14:textId="7D9BE853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612CB62E" w14:textId="0B55F0A2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7AFD3C3B" w14:textId="5FFCAB47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7B43A8C4" w14:textId="6DAE6F92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57FB245B" w14:textId="58AE9BB0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3D97869B" w14:textId="7913AFB6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0348DD4B" w14:textId="1D5E499C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453AA477" w14:textId="75C43BF3" w:rsidR="00214A01" w:rsidRPr="00214A01" w:rsidRDefault="00214A01" w:rsidP="00214A01">
      <w:pPr>
        <w:rPr>
          <w:b/>
          <w:bCs/>
          <w:color w:val="365F91" w:themeColor="accent1" w:themeShade="BF"/>
          <w:sz w:val="48"/>
          <w:szCs w:val="48"/>
        </w:rPr>
      </w:pPr>
    </w:p>
    <w:p w14:paraId="043CC780" w14:textId="3B678588" w:rsidR="00214A01" w:rsidRDefault="00214A01" w:rsidP="00214A01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214A01">
        <w:rPr>
          <w:b/>
          <w:bCs/>
          <w:color w:val="365F91" w:themeColor="accent1" w:themeShade="BF"/>
          <w:sz w:val="48"/>
          <w:szCs w:val="48"/>
        </w:rPr>
        <w:t>ARTICULOS DE PAÑALERA O MOCHILA</w:t>
      </w:r>
    </w:p>
    <w:p w14:paraId="7C0C48DA" w14:textId="705D5202" w:rsidR="00214A01" w:rsidRPr="00214A01" w:rsidRDefault="00214A01" w:rsidP="00214A01">
      <w:p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Se le </w:t>
      </w:r>
      <w:proofErr w:type="spellStart"/>
      <w:r w:rsidRPr="00214A01">
        <w:rPr>
          <w:color w:val="365F91" w:themeColor="accent1" w:themeShade="BF"/>
          <w:sz w:val="28"/>
          <w:szCs w:val="28"/>
        </w:rPr>
        <w:t>pide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14A01">
        <w:rPr>
          <w:color w:val="365F91" w:themeColor="accent1" w:themeShade="BF"/>
          <w:sz w:val="28"/>
          <w:szCs w:val="28"/>
        </w:rPr>
        <w:t>los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214A01">
        <w:rPr>
          <w:color w:val="365F91" w:themeColor="accent1" w:themeShade="BF"/>
          <w:sz w:val="28"/>
          <w:szCs w:val="28"/>
        </w:rPr>
        <w:t>Padres</w:t>
      </w:r>
      <w:proofErr w:type="gramEnd"/>
      <w:r w:rsidRPr="00214A01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traigan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los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siguientes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artículos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debidamente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identificados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con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nombre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del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(s): </w:t>
      </w:r>
    </w:p>
    <w:p w14:paraId="471FF942" w14:textId="77777777" w:rsidR="00214A01" w:rsidRPr="00214A01" w:rsidRDefault="00214A01" w:rsidP="00214A01">
      <w:pPr>
        <w:pStyle w:val="ListParagraph"/>
        <w:rPr>
          <w:color w:val="365F91" w:themeColor="accent1" w:themeShade="BF"/>
          <w:sz w:val="28"/>
          <w:szCs w:val="28"/>
        </w:rPr>
      </w:pPr>
    </w:p>
    <w:p w14:paraId="72CA6BD0" w14:textId="0A7ADA8B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Una </w:t>
      </w:r>
      <w:proofErr w:type="spellStart"/>
      <w:r w:rsidRPr="00214A01">
        <w:rPr>
          <w:color w:val="365F91" w:themeColor="accent1" w:themeShade="BF"/>
          <w:sz w:val="28"/>
          <w:szCs w:val="28"/>
        </w:rPr>
        <w:t>pañalera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o mochila </w:t>
      </w:r>
      <w:proofErr w:type="spellStart"/>
      <w:r w:rsidRPr="00214A01">
        <w:rPr>
          <w:color w:val="365F91" w:themeColor="accent1" w:themeShade="BF"/>
          <w:sz w:val="28"/>
          <w:szCs w:val="28"/>
        </w:rPr>
        <w:t>debidamente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identificada</w:t>
      </w:r>
      <w:proofErr w:type="spellEnd"/>
    </w:p>
    <w:p w14:paraId="6F0098E5" w14:textId="77777777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Extra </w:t>
      </w:r>
      <w:proofErr w:type="spellStart"/>
      <w:r w:rsidRPr="00214A01">
        <w:rPr>
          <w:color w:val="365F91" w:themeColor="accent1" w:themeShade="BF"/>
          <w:sz w:val="28"/>
          <w:szCs w:val="28"/>
        </w:rPr>
        <w:t>pañales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214A01">
        <w:rPr>
          <w:color w:val="365F91" w:themeColor="accent1" w:themeShade="BF"/>
          <w:sz w:val="28"/>
          <w:szCs w:val="28"/>
        </w:rPr>
        <w:t>desechables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solamente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por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favor) </w:t>
      </w:r>
    </w:p>
    <w:p w14:paraId="01A591FF" w14:textId="01EE6CDC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proofErr w:type="spellStart"/>
      <w:r w:rsidRPr="00214A01">
        <w:rPr>
          <w:color w:val="365F91" w:themeColor="accent1" w:themeShade="BF"/>
          <w:sz w:val="28"/>
          <w:szCs w:val="28"/>
        </w:rPr>
        <w:t>Botellas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bebe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debidamente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identificadas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214A01">
        <w:rPr>
          <w:color w:val="365F91" w:themeColor="accent1" w:themeShade="BF"/>
          <w:sz w:val="28"/>
          <w:szCs w:val="28"/>
        </w:rPr>
        <w:t>vasito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entrenamiento</w:t>
      </w:r>
      <w:proofErr w:type="spellEnd"/>
    </w:p>
    <w:p w14:paraId="4091AE22" w14:textId="77777777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proofErr w:type="spellStart"/>
      <w:r w:rsidRPr="00214A01">
        <w:rPr>
          <w:color w:val="365F91" w:themeColor="accent1" w:themeShade="BF"/>
          <w:sz w:val="28"/>
          <w:szCs w:val="28"/>
        </w:rPr>
        <w:t>Chupete</w:t>
      </w:r>
      <w:proofErr w:type="spellEnd"/>
      <w:r w:rsidRPr="00214A01">
        <w:rPr>
          <w:color w:val="365F91" w:themeColor="accent1" w:themeShade="BF"/>
          <w:sz w:val="28"/>
          <w:szCs w:val="28"/>
        </w:rPr>
        <w:t>, bobo, (</w:t>
      </w:r>
      <w:proofErr w:type="spellStart"/>
      <w:r w:rsidRPr="00214A01">
        <w:rPr>
          <w:color w:val="365F91" w:themeColor="accent1" w:themeShade="BF"/>
          <w:sz w:val="28"/>
          <w:szCs w:val="28"/>
        </w:rPr>
        <w:t>identificado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), </w:t>
      </w:r>
      <w:proofErr w:type="spellStart"/>
      <w:r w:rsidRPr="00214A01">
        <w:rPr>
          <w:color w:val="365F91" w:themeColor="accent1" w:themeShade="BF"/>
          <w:sz w:val="28"/>
          <w:szCs w:val="28"/>
        </w:rPr>
        <w:t>si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es </w:t>
      </w:r>
      <w:proofErr w:type="spellStart"/>
      <w:r w:rsidRPr="00214A01">
        <w:rPr>
          <w:color w:val="365F91" w:themeColor="accent1" w:themeShade="BF"/>
          <w:sz w:val="28"/>
          <w:szCs w:val="28"/>
        </w:rPr>
        <w:t>necesario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</w:p>
    <w:p w14:paraId="2AA20564" w14:textId="77777777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Cambio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ropa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214A01">
        <w:rPr>
          <w:color w:val="365F91" w:themeColor="accent1" w:themeShade="BF"/>
          <w:sz w:val="28"/>
          <w:szCs w:val="28"/>
        </w:rPr>
        <w:t>aunque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el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esté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entrenado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214A01">
        <w:rPr>
          <w:color w:val="365F91" w:themeColor="accent1" w:themeShade="BF"/>
          <w:sz w:val="28"/>
          <w:szCs w:val="28"/>
        </w:rPr>
        <w:t>a</w:t>
      </w:r>
      <w:proofErr w:type="gram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ir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14A01">
        <w:rPr>
          <w:color w:val="365F91" w:themeColor="accent1" w:themeShade="BF"/>
          <w:sz w:val="28"/>
          <w:szCs w:val="28"/>
        </w:rPr>
        <w:t>baño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) </w:t>
      </w:r>
    </w:p>
    <w:p w14:paraId="65290D54" w14:textId="77777777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Un </w:t>
      </w:r>
      <w:proofErr w:type="spellStart"/>
      <w:r w:rsidRPr="00214A01">
        <w:rPr>
          <w:color w:val="365F91" w:themeColor="accent1" w:themeShade="BF"/>
          <w:sz w:val="28"/>
          <w:szCs w:val="28"/>
        </w:rPr>
        <w:t>artículo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preferencia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consuele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si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es </w:t>
      </w:r>
      <w:proofErr w:type="spellStart"/>
      <w:r w:rsidRPr="00214A01">
        <w:rPr>
          <w:color w:val="365F91" w:themeColor="accent1" w:themeShade="BF"/>
          <w:sz w:val="28"/>
          <w:szCs w:val="28"/>
        </w:rPr>
        <w:t>necesario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214A01">
        <w:rPr>
          <w:color w:val="365F91" w:themeColor="accent1" w:themeShade="BF"/>
          <w:sz w:val="28"/>
          <w:szCs w:val="28"/>
        </w:rPr>
        <w:t>ejemplo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; </w:t>
      </w:r>
      <w:proofErr w:type="spellStart"/>
      <w:r w:rsidRPr="00214A01">
        <w:rPr>
          <w:color w:val="365F91" w:themeColor="accent1" w:themeShade="BF"/>
          <w:sz w:val="28"/>
          <w:szCs w:val="28"/>
        </w:rPr>
        <w:t>peluche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sabanita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juguete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) (no se </w:t>
      </w:r>
      <w:proofErr w:type="spellStart"/>
      <w:r w:rsidRPr="00214A01">
        <w:rPr>
          <w:color w:val="365F91" w:themeColor="accent1" w:themeShade="BF"/>
          <w:sz w:val="28"/>
          <w:szCs w:val="28"/>
        </w:rPr>
        <w:t>aceptan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juguetes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armas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).  Un </w:t>
      </w:r>
      <w:proofErr w:type="spellStart"/>
      <w:r w:rsidRPr="00214A01">
        <w:rPr>
          <w:color w:val="365F91" w:themeColor="accent1" w:themeShade="BF"/>
          <w:sz w:val="28"/>
          <w:szCs w:val="28"/>
        </w:rPr>
        <w:t>artículo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pequeño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por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favor </w:t>
      </w:r>
    </w:p>
    <w:p w14:paraId="2D38E6C7" w14:textId="1467E232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Al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(s) se le </w:t>
      </w:r>
      <w:proofErr w:type="spellStart"/>
      <w:r w:rsidRPr="00214A01">
        <w:rPr>
          <w:color w:val="365F91" w:themeColor="accent1" w:themeShade="BF"/>
          <w:sz w:val="28"/>
          <w:szCs w:val="28"/>
        </w:rPr>
        <w:t>debe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proveer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casa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propia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merienda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214A01">
        <w:rPr>
          <w:color w:val="365F91" w:themeColor="accent1" w:themeShade="BF"/>
          <w:sz w:val="28"/>
          <w:szCs w:val="28"/>
        </w:rPr>
        <w:t>fórmula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, o comida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bebe</w:t>
      </w:r>
      <w:proofErr w:type="spellEnd"/>
    </w:p>
    <w:p w14:paraId="6AA69244" w14:textId="77777777" w:rsidR="00214A01" w:rsidRPr="00214A01" w:rsidRDefault="00214A01" w:rsidP="00214A01">
      <w:pPr>
        <w:pStyle w:val="ListParagraph"/>
        <w:numPr>
          <w:ilvl w:val="1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(Formula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Bebe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o Agua </w:t>
      </w:r>
      <w:proofErr w:type="spellStart"/>
      <w:r w:rsidRPr="00214A01">
        <w:rPr>
          <w:color w:val="365F91" w:themeColor="accent1" w:themeShade="BF"/>
          <w:sz w:val="28"/>
          <w:szCs w:val="28"/>
        </w:rPr>
        <w:t>solamente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) </w:t>
      </w:r>
    </w:p>
    <w:p w14:paraId="4DABC73C" w14:textId="77777777" w:rsidR="00214A01" w:rsidRP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proofErr w:type="spellStart"/>
      <w:r w:rsidRPr="00214A01">
        <w:rPr>
          <w:color w:val="365F91" w:themeColor="accent1" w:themeShade="BF"/>
          <w:sz w:val="28"/>
          <w:szCs w:val="28"/>
        </w:rPr>
        <w:t>Ropa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214A01">
        <w:rPr>
          <w:color w:val="365F91" w:themeColor="accent1" w:themeShade="BF"/>
          <w:sz w:val="28"/>
          <w:szCs w:val="28"/>
        </w:rPr>
        <w:t>zapatos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adecuados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214A01">
        <w:rPr>
          <w:color w:val="365F91" w:themeColor="accent1" w:themeShade="BF"/>
          <w:sz w:val="28"/>
          <w:szCs w:val="28"/>
        </w:rPr>
        <w:t>salir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afuera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acuerdo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la </w:t>
      </w:r>
      <w:proofErr w:type="spellStart"/>
      <w:r w:rsidRPr="00214A01">
        <w:rPr>
          <w:color w:val="365F91" w:themeColor="accent1" w:themeShade="BF"/>
          <w:sz w:val="28"/>
          <w:szCs w:val="28"/>
        </w:rPr>
        <w:t>temporada</w:t>
      </w:r>
      <w:proofErr w:type="spellEnd"/>
      <w:r w:rsidRPr="00214A01">
        <w:rPr>
          <w:color w:val="365F91" w:themeColor="accent1" w:themeShade="BF"/>
          <w:sz w:val="28"/>
          <w:szCs w:val="28"/>
        </w:rPr>
        <w:t>. (</w:t>
      </w:r>
      <w:proofErr w:type="spellStart"/>
      <w:proofErr w:type="gramStart"/>
      <w:r w:rsidRPr="00214A01">
        <w:rPr>
          <w:color w:val="365F91" w:themeColor="accent1" w:themeShade="BF"/>
          <w:sz w:val="28"/>
          <w:szCs w:val="28"/>
        </w:rPr>
        <w:t>puede</w:t>
      </w:r>
      <w:proofErr w:type="spellEnd"/>
      <w:proofErr w:type="gramEnd"/>
      <w:r w:rsidRPr="00214A01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llevemos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los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214A01">
        <w:rPr>
          <w:color w:val="365F91" w:themeColor="accent1" w:themeShade="BF"/>
          <w:sz w:val="28"/>
          <w:szCs w:val="28"/>
        </w:rPr>
        <w:t>jugar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al patio)</w:t>
      </w:r>
    </w:p>
    <w:p w14:paraId="0D7A85BB" w14:textId="6037C366" w:rsidR="00214A01" w:rsidRDefault="00214A01" w:rsidP="00214A01">
      <w:pPr>
        <w:pStyle w:val="ListParagraph"/>
        <w:numPr>
          <w:ilvl w:val="0"/>
          <w:numId w:val="5"/>
        </w:numPr>
        <w:rPr>
          <w:color w:val="365F91" w:themeColor="accent1" w:themeShade="BF"/>
          <w:sz w:val="28"/>
          <w:szCs w:val="28"/>
        </w:rPr>
      </w:pPr>
      <w:r w:rsidRPr="00214A01">
        <w:rPr>
          <w:color w:val="365F91" w:themeColor="accent1" w:themeShade="BF"/>
          <w:sz w:val="28"/>
          <w:szCs w:val="28"/>
        </w:rPr>
        <w:t xml:space="preserve">La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Guardería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no se </w:t>
      </w:r>
      <w:proofErr w:type="spellStart"/>
      <w:r w:rsidRPr="00214A01">
        <w:rPr>
          <w:color w:val="365F91" w:themeColor="accent1" w:themeShade="BF"/>
          <w:sz w:val="28"/>
          <w:szCs w:val="28"/>
        </w:rPr>
        <w:t>hace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responsable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por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juguetes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rotos o </w:t>
      </w:r>
      <w:proofErr w:type="spellStart"/>
      <w:r w:rsidRPr="00214A01">
        <w:rPr>
          <w:color w:val="365F91" w:themeColor="accent1" w:themeShade="BF"/>
          <w:sz w:val="28"/>
          <w:szCs w:val="28"/>
        </w:rPr>
        <w:t>perdidos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214A01">
        <w:rPr>
          <w:color w:val="365F91" w:themeColor="accent1" w:themeShade="BF"/>
          <w:sz w:val="28"/>
          <w:szCs w:val="28"/>
        </w:rPr>
        <w:t>los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niños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14A01">
        <w:rPr>
          <w:color w:val="365F91" w:themeColor="accent1" w:themeShade="BF"/>
          <w:sz w:val="28"/>
          <w:szCs w:val="28"/>
        </w:rPr>
        <w:t>traigan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a la </w:t>
      </w:r>
      <w:proofErr w:type="spellStart"/>
      <w:r w:rsidRPr="00214A01">
        <w:rPr>
          <w:color w:val="365F91" w:themeColor="accent1" w:themeShade="BF"/>
          <w:sz w:val="28"/>
          <w:szCs w:val="28"/>
        </w:rPr>
        <w:t>guardería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214A01">
        <w:rPr>
          <w:color w:val="365F91" w:themeColor="accent1" w:themeShade="BF"/>
          <w:sz w:val="28"/>
          <w:szCs w:val="28"/>
        </w:rPr>
        <w:t>su</w:t>
      </w:r>
      <w:proofErr w:type="spellEnd"/>
      <w:r w:rsidRPr="00214A01">
        <w:rPr>
          <w:color w:val="365F91" w:themeColor="accent1" w:themeShade="BF"/>
          <w:sz w:val="28"/>
          <w:szCs w:val="28"/>
        </w:rPr>
        <w:t xml:space="preserve"> casa</w:t>
      </w:r>
    </w:p>
    <w:p w14:paraId="565012FE" w14:textId="74CCF359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75A0A16D" w14:textId="2E5DDBCB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61C5C4B3" w14:textId="7B17EB94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5FB583D3" w14:textId="518F279E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7BEFBCCD" w14:textId="372AED99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04E9DA6E" w14:textId="1A6D6B41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72B8666A" w14:textId="273DED7D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0DCCAD5A" w14:textId="0023207A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5EA1A66F" w14:textId="7A7AE06A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570046E8" w14:textId="40AD0A9F" w:rsidR="00214A01" w:rsidRDefault="00214A01" w:rsidP="00214A01">
      <w:pPr>
        <w:rPr>
          <w:color w:val="365F91" w:themeColor="accent1" w:themeShade="BF"/>
          <w:sz w:val="28"/>
          <w:szCs w:val="28"/>
        </w:rPr>
      </w:pPr>
    </w:p>
    <w:p w14:paraId="497D5585" w14:textId="3FC16C9E" w:rsidR="00214A01" w:rsidRDefault="00214A01" w:rsidP="00DB0F55">
      <w:pPr>
        <w:jc w:val="center"/>
        <w:rPr>
          <w:color w:val="365F91" w:themeColor="accent1" w:themeShade="BF"/>
          <w:sz w:val="28"/>
          <w:szCs w:val="28"/>
        </w:rPr>
      </w:pPr>
    </w:p>
    <w:p w14:paraId="2769410D" w14:textId="77777777" w:rsidR="00DB0F55" w:rsidRP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  <w:r w:rsidRPr="00DB0F55">
        <w:rPr>
          <w:b/>
          <w:bCs/>
          <w:color w:val="365F91" w:themeColor="accent1" w:themeShade="BF"/>
          <w:sz w:val="28"/>
          <w:szCs w:val="28"/>
        </w:rPr>
        <w:t>POLIZA PARA NIÑOS ENFERMOS</w:t>
      </w:r>
    </w:p>
    <w:p w14:paraId="0BF144ED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</w:p>
    <w:p w14:paraId="41EDEA3A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Los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enfermos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no se </w:t>
      </w:r>
      <w:proofErr w:type="spellStart"/>
      <w:r w:rsidRPr="00DB0F55">
        <w:rPr>
          <w:color w:val="365F91" w:themeColor="accent1" w:themeShade="BF"/>
          <w:sz w:val="28"/>
          <w:szCs w:val="28"/>
        </w:rPr>
        <w:t>admiten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  <w:proofErr w:type="spellStart"/>
      <w:r w:rsidRPr="00DB0F55">
        <w:rPr>
          <w:color w:val="365F91" w:themeColor="accent1" w:themeShade="BF"/>
          <w:sz w:val="28"/>
          <w:szCs w:val="28"/>
        </w:rPr>
        <w:t>Algunas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señales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enfermedad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DB0F55">
        <w:rPr>
          <w:color w:val="365F91" w:themeColor="accent1" w:themeShade="BF"/>
          <w:sz w:val="28"/>
          <w:szCs w:val="28"/>
        </w:rPr>
        <w:t>incluyen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pero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no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limitadas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a:</w:t>
      </w:r>
    </w:p>
    <w:p w14:paraId="21479843" w14:textId="77777777" w:rsidR="00DB0F55" w:rsidRPr="00DB0F55" w:rsidRDefault="00DB0F55" w:rsidP="00DB0F55">
      <w:pPr>
        <w:numPr>
          <w:ilvl w:val="0"/>
          <w:numId w:val="6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Fatiga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inusual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DB0F55">
        <w:rPr>
          <w:color w:val="365F91" w:themeColor="accent1" w:themeShade="BF"/>
          <w:sz w:val="28"/>
          <w:szCs w:val="28"/>
        </w:rPr>
        <w:t>irritabilidad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</w:p>
    <w:p w14:paraId="52A909D2" w14:textId="77777777" w:rsidR="00DB0F55" w:rsidRPr="00DB0F55" w:rsidRDefault="00DB0F55" w:rsidP="00DB0F55">
      <w:pPr>
        <w:numPr>
          <w:ilvl w:val="0"/>
          <w:numId w:val="6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Tos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estornudos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nariz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congestionada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ojos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llorosos</w:t>
      </w:r>
      <w:proofErr w:type="spellEnd"/>
    </w:p>
    <w:p w14:paraId="39EAA211" w14:textId="47EBB010" w:rsidR="00DB0F55" w:rsidRPr="00DB0F55" w:rsidRDefault="00DB0F55" w:rsidP="00DB0F55">
      <w:pPr>
        <w:numPr>
          <w:ilvl w:val="0"/>
          <w:numId w:val="6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Fiebre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DB0F55">
        <w:rPr>
          <w:color w:val="365F91" w:themeColor="accent1" w:themeShade="BF"/>
          <w:sz w:val="28"/>
          <w:szCs w:val="28"/>
        </w:rPr>
        <w:t xml:space="preserve">(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proofErr w:type="gram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deberán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libres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fiebre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por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24 horas antes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regresar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) </w:t>
      </w:r>
    </w:p>
    <w:p w14:paraId="79584BC6" w14:textId="77777777" w:rsidR="00DB0F55" w:rsidRPr="00DB0F55" w:rsidRDefault="00DB0F55" w:rsidP="00DB0F55">
      <w:pPr>
        <w:numPr>
          <w:ilvl w:val="0"/>
          <w:numId w:val="6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Vómitos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DB0F55">
        <w:rPr>
          <w:color w:val="365F91" w:themeColor="accent1" w:themeShade="BF"/>
          <w:sz w:val="28"/>
          <w:szCs w:val="28"/>
        </w:rPr>
        <w:t>Diarrea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DB0F55">
        <w:rPr>
          <w:color w:val="365F91" w:themeColor="accent1" w:themeShade="BF"/>
          <w:sz w:val="28"/>
          <w:szCs w:val="28"/>
        </w:rPr>
        <w:t xml:space="preserve">(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proofErr w:type="gramEnd"/>
      <w:r w:rsidRPr="00DB0F55">
        <w:rPr>
          <w:color w:val="365F91" w:themeColor="accent1" w:themeShade="BF"/>
          <w:sz w:val="28"/>
          <w:szCs w:val="28"/>
        </w:rPr>
        <w:t xml:space="preserve"> las 24 horas previas ) </w:t>
      </w:r>
    </w:p>
    <w:p w14:paraId="4B5FF6D2" w14:textId="77777777" w:rsidR="00DB0F55" w:rsidRPr="00DB0F55" w:rsidRDefault="00DB0F55" w:rsidP="00DB0F55">
      <w:pPr>
        <w:numPr>
          <w:ilvl w:val="0"/>
          <w:numId w:val="6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Garganta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inflamada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</w:p>
    <w:p w14:paraId="3B8CB4ED" w14:textId="77777777" w:rsidR="00DB0F55" w:rsidRPr="00DB0F55" w:rsidRDefault="00DB0F55" w:rsidP="00DB0F55">
      <w:pPr>
        <w:numPr>
          <w:ilvl w:val="0"/>
          <w:numId w:val="6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Sarpullido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herpes labial </w:t>
      </w:r>
      <w:proofErr w:type="gramStart"/>
      <w:r w:rsidRPr="00DB0F55">
        <w:rPr>
          <w:color w:val="365F91" w:themeColor="accent1" w:themeShade="BF"/>
          <w:sz w:val="28"/>
          <w:szCs w:val="28"/>
        </w:rPr>
        <w:t xml:space="preserve">( </w:t>
      </w:r>
      <w:proofErr w:type="spellStart"/>
      <w:r w:rsidRPr="00DB0F55">
        <w:rPr>
          <w:color w:val="365F91" w:themeColor="accent1" w:themeShade="BF"/>
          <w:sz w:val="28"/>
          <w:szCs w:val="28"/>
        </w:rPr>
        <w:t>granitos</w:t>
      </w:r>
      <w:proofErr w:type="spellEnd"/>
      <w:proofErr w:type="gram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labios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) </w:t>
      </w:r>
    </w:p>
    <w:p w14:paraId="2005AB63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</w:p>
    <w:p w14:paraId="148CACCA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El personal de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asistirá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DB0F55">
        <w:rPr>
          <w:color w:val="365F91" w:themeColor="accent1" w:themeShade="BF"/>
          <w:sz w:val="28"/>
          <w:szCs w:val="28"/>
        </w:rPr>
        <w:t>asegurar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salud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seguridad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siguiendo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normas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estricta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higiene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como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lavado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desifectado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juguetes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superficies y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constante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lavado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manos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adultos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2DE33842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Si </w:t>
      </w:r>
      <w:proofErr w:type="spellStart"/>
      <w:r w:rsidRPr="00DB0F55">
        <w:rPr>
          <w:color w:val="365F91" w:themeColor="accent1" w:themeShade="BF"/>
          <w:sz w:val="28"/>
          <w:szCs w:val="28"/>
        </w:rPr>
        <w:t>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enfermedad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DB0F55">
        <w:rPr>
          <w:color w:val="365F91" w:themeColor="accent1" w:themeShade="BF"/>
          <w:sz w:val="28"/>
          <w:szCs w:val="28"/>
        </w:rPr>
        <w:t>accidente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pasara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durante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tiempo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guerdería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Padre/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Guardián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deberá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ser </w:t>
      </w:r>
      <w:proofErr w:type="spellStart"/>
      <w:r w:rsidRPr="00DB0F55">
        <w:rPr>
          <w:color w:val="365F91" w:themeColor="accent1" w:themeShade="BF"/>
          <w:sz w:val="28"/>
          <w:szCs w:val="28"/>
        </w:rPr>
        <w:t>notificado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con </w:t>
      </w:r>
      <w:proofErr w:type="spellStart"/>
      <w:r w:rsidRPr="00DB0F55">
        <w:rPr>
          <w:color w:val="365F91" w:themeColor="accent1" w:themeShade="BF"/>
          <w:sz w:val="28"/>
          <w:szCs w:val="28"/>
        </w:rPr>
        <w:t>detalles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 Una forma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incidente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firmada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por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personal y Padre/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Guardián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proporcionando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copia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al Padre/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Guardián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si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requiriere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original </w:t>
      </w:r>
      <w:proofErr w:type="spellStart"/>
      <w:r w:rsidRPr="00DB0F55">
        <w:rPr>
          <w:color w:val="365F91" w:themeColor="accent1" w:themeShade="BF"/>
          <w:sz w:val="28"/>
          <w:szCs w:val="28"/>
        </w:rPr>
        <w:t>permanece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archivos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5E02F539" w14:textId="4C3FCDB5" w:rsidR="00DB0F55" w:rsidRP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br/>
      </w:r>
      <w:r w:rsidRPr="00DB0F55">
        <w:rPr>
          <w:b/>
          <w:bCs/>
          <w:color w:val="365F91" w:themeColor="accent1" w:themeShade="BF"/>
          <w:sz w:val="28"/>
          <w:szCs w:val="28"/>
        </w:rPr>
        <w:t xml:space="preserve">El personal de la </w:t>
      </w:r>
      <w:proofErr w:type="spellStart"/>
      <w:r w:rsidRPr="00DB0F55">
        <w:rPr>
          <w:b/>
          <w:bCs/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b/>
          <w:bCs/>
          <w:color w:val="365F91" w:themeColor="accent1" w:themeShade="BF"/>
          <w:sz w:val="28"/>
          <w:szCs w:val="28"/>
        </w:rPr>
        <w:t xml:space="preserve"> no </w:t>
      </w:r>
      <w:proofErr w:type="spellStart"/>
      <w:r w:rsidRPr="00DB0F55">
        <w:rPr>
          <w:b/>
          <w:bCs/>
          <w:color w:val="365F91" w:themeColor="accent1" w:themeShade="BF"/>
          <w:sz w:val="28"/>
          <w:szCs w:val="28"/>
        </w:rPr>
        <w:t>debe</w:t>
      </w:r>
      <w:proofErr w:type="spellEnd"/>
      <w:r w:rsidRPr="00DB0F55">
        <w:rPr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b/>
          <w:bCs/>
          <w:color w:val="365F91" w:themeColor="accent1" w:themeShade="BF"/>
          <w:sz w:val="28"/>
          <w:szCs w:val="28"/>
        </w:rPr>
        <w:t>administrar</w:t>
      </w:r>
      <w:proofErr w:type="spellEnd"/>
      <w:r w:rsidRPr="00DB0F55">
        <w:rPr>
          <w:b/>
          <w:bCs/>
          <w:color w:val="365F91" w:themeColor="accent1" w:themeShade="BF"/>
          <w:sz w:val="28"/>
          <w:szCs w:val="28"/>
        </w:rPr>
        <w:t xml:space="preserve"> NINGUN </w:t>
      </w:r>
      <w:proofErr w:type="spellStart"/>
      <w:r w:rsidRPr="00DB0F55">
        <w:rPr>
          <w:b/>
          <w:bCs/>
          <w:color w:val="365F91" w:themeColor="accent1" w:themeShade="BF"/>
          <w:sz w:val="28"/>
          <w:szCs w:val="28"/>
        </w:rPr>
        <w:t>medicamento</w:t>
      </w:r>
      <w:proofErr w:type="spellEnd"/>
      <w:r w:rsidRPr="00DB0F55">
        <w:rPr>
          <w:b/>
          <w:bCs/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b/>
          <w:bCs/>
          <w:color w:val="365F91" w:themeColor="accent1" w:themeShade="BF"/>
          <w:sz w:val="28"/>
          <w:szCs w:val="28"/>
        </w:rPr>
        <w:t>ninguna</w:t>
      </w:r>
      <w:proofErr w:type="spellEnd"/>
      <w:r w:rsidRPr="00DB0F55">
        <w:rPr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b/>
          <w:bCs/>
          <w:color w:val="365F91" w:themeColor="accent1" w:themeShade="BF"/>
          <w:sz w:val="28"/>
          <w:szCs w:val="28"/>
        </w:rPr>
        <w:t>índole</w:t>
      </w:r>
      <w:proofErr w:type="spellEnd"/>
      <w:r w:rsidRPr="00DB0F55">
        <w:rPr>
          <w:b/>
          <w:bCs/>
          <w:color w:val="365F91" w:themeColor="accent1" w:themeShade="BF"/>
          <w:sz w:val="28"/>
          <w:szCs w:val="28"/>
        </w:rPr>
        <w:t>.</w:t>
      </w:r>
    </w:p>
    <w:p w14:paraId="32867416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</w:p>
    <w:p w14:paraId="6B202FE7" w14:textId="46C36C00" w:rsidR="00DB0F55" w:rsidRP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Solamente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lo </w:t>
      </w:r>
      <w:proofErr w:type="spellStart"/>
      <w:r w:rsidRPr="00DB0F55">
        <w:rPr>
          <w:color w:val="365F91" w:themeColor="accent1" w:themeShade="BF"/>
          <w:sz w:val="28"/>
          <w:szCs w:val="28"/>
        </w:rPr>
        <w:t>básico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Primeros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Auxilios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administrado</w:t>
      </w:r>
      <w:proofErr w:type="spellEnd"/>
      <w:r w:rsidRPr="00DB0F55">
        <w:rPr>
          <w:color w:val="365F91" w:themeColor="accent1" w:themeShade="BF"/>
          <w:sz w:val="28"/>
          <w:szCs w:val="28"/>
        </w:rPr>
        <w:t>.</w:t>
      </w:r>
    </w:p>
    <w:p w14:paraId="4CDAAECC" w14:textId="52130E45" w:rsidR="00DB0F55" w:rsidRP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Todo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Personal </w:t>
      </w:r>
      <w:proofErr w:type="spellStart"/>
      <w:r w:rsidRPr="00DB0F55">
        <w:rPr>
          <w:color w:val="365F91" w:themeColor="accent1" w:themeShade="BF"/>
          <w:sz w:val="28"/>
          <w:szCs w:val="28"/>
        </w:rPr>
        <w:t>deberá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atender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cursos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anuales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CPR/</w:t>
      </w:r>
      <w:proofErr w:type="spellStart"/>
      <w:r w:rsidRPr="00DB0F55">
        <w:rPr>
          <w:color w:val="365F91" w:themeColor="accent1" w:themeShade="BF"/>
          <w:sz w:val="28"/>
          <w:szCs w:val="28"/>
        </w:rPr>
        <w:t>Primeros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Auxilios</w:t>
      </w:r>
      <w:proofErr w:type="spellEnd"/>
      <w:r w:rsidRPr="00DB0F55">
        <w:rPr>
          <w:color w:val="365F91" w:themeColor="accent1" w:themeShade="BF"/>
          <w:sz w:val="28"/>
          <w:szCs w:val="28"/>
        </w:rPr>
        <w:t>/ AED</w:t>
      </w:r>
    </w:p>
    <w:p w14:paraId="7C70A7F0" w14:textId="77777777" w:rsidR="00DB0F55" w:rsidRDefault="00DB0F55" w:rsidP="00DB0F55"/>
    <w:p w14:paraId="7A70AD48" w14:textId="0E640C2C" w:rsid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</w:p>
    <w:p w14:paraId="2F33B4E0" w14:textId="6DAEB463" w:rsid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</w:p>
    <w:p w14:paraId="624B30F3" w14:textId="79A1C532" w:rsid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</w:p>
    <w:p w14:paraId="4E171715" w14:textId="66DD6DA6" w:rsid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</w:p>
    <w:p w14:paraId="57C45E28" w14:textId="235D111B" w:rsidR="00DB0F55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</w:p>
    <w:p w14:paraId="1648D122" w14:textId="77777777" w:rsidR="00DB0F55" w:rsidRPr="00DB0F55" w:rsidRDefault="00DB0F55" w:rsidP="00DB0F55">
      <w:pPr>
        <w:pageBreakBefore/>
        <w:jc w:val="center"/>
        <w:rPr>
          <w:color w:val="365F91" w:themeColor="accent1" w:themeShade="BF"/>
          <w:sz w:val="48"/>
          <w:szCs w:val="48"/>
        </w:rPr>
      </w:pPr>
      <w:r w:rsidRPr="00DB0F55">
        <w:rPr>
          <w:b/>
          <w:bCs/>
          <w:color w:val="365F91" w:themeColor="accent1" w:themeShade="BF"/>
          <w:sz w:val="48"/>
          <w:szCs w:val="48"/>
        </w:rPr>
        <w:lastRenderedPageBreak/>
        <w:t>REGLAS PARA LA GUARDERIA Y PATIO DE JUEGOS</w:t>
      </w:r>
    </w:p>
    <w:p w14:paraId="460A8581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Para </w:t>
      </w:r>
      <w:proofErr w:type="spellStart"/>
      <w:r w:rsidRPr="00DB0F55">
        <w:rPr>
          <w:color w:val="365F91" w:themeColor="accent1" w:themeShade="BF"/>
          <w:sz w:val="28"/>
          <w:szCs w:val="28"/>
        </w:rPr>
        <w:t>poder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mantener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un </w:t>
      </w:r>
      <w:proofErr w:type="spellStart"/>
      <w:r w:rsidRPr="00DB0F55">
        <w:rPr>
          <w:color w:val="365F91" w:themeColor="accent1" w:themeShade="BF"/>
          <w:sz w:val="28"/>
          <w:szCs w:val="28"/>
        </w:rPr>
        <w:t>lugar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seguro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un </w:t>
      </w:r>
      <w:proofErr w:type="spellStart"/>
      <w:r w:rsidRPr="00DB0F55">
        <w:rPr>
          <w:color w:val="365F91" w:themeColor="accent1" w:themeShade="BF"/>
          <w:sz w:val="28"/>
          <w:szCs w:val="28"/>
        </w:rPr>
        <w:t>ambiente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propicio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todos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deben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seguir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las </w:t>
      </w:r>
      <w:proofErr w:type="spellStart"/>
      <w:r w:rsidRPr="00DB0F55">
        <w:rPr>
          <w:color w:val="365F91" w:themeColor="accent1" w:themeShade="BF"/>
          <w:sz w:val="28"/>
          <w:szCs w:val="28"/>
        </w:rPr>
        <w:t>reglas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cuidado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todo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tiempo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 </w:t>
      </w:r>
    </w:p>
    <w:p w14:paraId="3C33CD24" w14:textId="77777777" w:rsidR="00DB0F55" w:rsidRPr="00DB0F55" w:rsidRDefault="00DB0F55" w:rsidP="00DB0F55">
      <w:pPr>
        <w:numPr>
          <w:ilvl w:val="0"/>
          <w:numId w:val="7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No </w:t>
      </w:r>
      <w:proofErr w:type="spellStart"/>
      <w:r w:rsidRPr="00DB0F55">
        <w:rPr>
          <w:color w:val="365F91" w:themeColor="accent1" w:themeShade="BF"/>
          <w:sz w:val="28"/>
          <w:szCs w:val="28"/>
        </w:rPr>
        <w:t>pelotas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ninguna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clase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permitidas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salones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a </w:t>
      </w:r>
      <w:proofErr w:type="spellStart"/>
      <w:r w:rsidRPr="00DB0F55">
        <w:rPr>
          <w:color w:val="365F91" w:themeColor="accent1" w:themeShade="BF"/>
          <w:sz w:val="28"/>
          <w:szCs w:val="28"/>
        </w:rPr>
        <w:t>menos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estén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haciendo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alguna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    </w:t>
      </w:r>
      <w:proofErr w:type="spellStart"/>
      <w:r w:rsidRPr="00DB0F55">
        <w:rPr>
          <w:color w:val="365F91" w:themeColor="accent1" w:themeShade="BF"/>
          <w:sz w:val="28"/>
          <w:szCs w:val="28"/>
        </w:rPr>
        <w:t>actividad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rolar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pelota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suelo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2A51B346" w14:textId="77777777" w:rsidR="00DB0F55" w:rsidRPr="00DB0F55" w:rsidRDefault="00DB0F55" w:rsidP="00DB0F55">
      <w:pPr>
        <w:numPr>
          <w:ilvl w:val="0"/>
          <w:numId w:val="7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No </w:t>
      </w:r>
      <w:proofErr w:type="spellStart"/>
      <w:r w:rsidRPr="00DB0F55">
        <w:rPr>
          <w:color w:val="365F91" w:themeColor="accent1" w:themeShade="BF"/>
          <w:sz w:val="28"/>
          <w:szCs w:val="28"/>
        </w:rPr>
        <w:t>juegos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bruscos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pretender </w:t>
      </w:r>
      <w:proofErr w:type="spellStart"/>
      <w:r w:rsidRPr="00DB0F55">
        <w:rPr>
          <w:color w:val="365F91" w:themeColor="accent1" w:themeShade="BF"/>
          <w:sz w:val="28"/>
          <w:szCs w:val="28"/>
        </w:rPr>
        <w:t>peleas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etc</w:t>
      </w:r>
      <w:proofErr w:type="spellEnd"/>
    </w:p>
    <w:p w14:paraId="1B574C10" w14:textId="77777777" w:rsidR="00DB0F55" w:rsidRPr="00DB0F55" w:rsidRDefault="00DB0F55" w:rsidP="00DB0F55">
      <w:pPr>
        <w:numPr>
          <w:ilvl w:val="0"/>
          <w:numId w:val="7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No </w:t>
      </w:r>
      <w:proofErr w:type="spellStart"/>
      <w:r w:rsidRPr="00DB0F55">
        <w:rPr>
          <w:color w:val="365F91" w:themeColor="accent1" w:themeShade="BF"/>
          <w:sz w:val="28"/>
          <w:szCs w:val="28"/>
        </w:rPr>
        <w:t>correr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salones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pasillos. </w:t>
      </w:r>
    </w:p>
    <w:p w14:paraId="7F0DCE29" w14:textId="77777777" w:rsidR="00DB0F55" w:rsidRPr="00DB0F55" w:rsidRDefault="00DB0F55" w:rsidP="00DB0F55">
      <w:pPr>
        <w:numPr>
          <w:ilvl w:val="0"/>
          <w:numId w:val="7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No </w:t>
      </w:r>
      <w:proofErr w:type="spellStart"/>
      <w:r w:rsidRPr="00DB0F55">
        <w:rPr>
          <w:color w:val="365F91" w:themeColor="accent1" w:themeShade="BF"/>
          <w:sz w:val="28"/>
          <w:szCs w:val="28"/>
        </w:rPr>
        <w:t>treparse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proofErr w:type="gramStart"/>
      <w:r w:rsidRPr="00DB0F55">
        <w:rPr>
          <w:color w:val="365F91" w:themeColor="accent1" w:themeShade="BF"/>
          <w:sz w:val="28"/>
          <w:szCs w:val="28"/>
        </w:rPr>
        <w:t>árboles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 </w:t>
      </w:r>
      <w:proofErr w:type="spellStart"/>
      <w:r w:rsidRPr="00DB0F55">
        <w:rPr>
          <w:color w:val="365F91" w:themeColor="accent1" w:themeShade="BF"/>
          <w:sz w:val="28"/>
          <w:szCs w:val="28"/>
        </w:rPr>
        <w:t>ni</w:t>
      </w:r>
      <w:proofErr w:type="spellEnd"/>
      <w:proofErr w:type="gram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tirar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rocas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DB0F55">
        <w:rPr>
          <w:color w:val="365F91" w:themeColor="accent1" w:themeShade="BF"/>
          <w:sz w:val="28"/>
          <w:szCs w:val="28"/>
        </w:rPr>
        <w:t>piedritas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4FAAFE9E" w14:textId="77777777" w:rsidR="00DB0F55" w:rsidRPr="00DB0F55" w:rsidRDefault="00DB0F55" w:rsidP="00DB0F55">
      <w:pPr>
        <w:numPr>
          <w:ilvl w:val="0"/>
          <w:numId w:val="7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Usar </w:t>
      </w:r>
      <w:proofErr w:type="spellStart"/>
      <w:r w:rsidRPr="00DB0F55">
        <w:rPr>
          <w:color w:val="365F91" w:themeColor="accent1" w:themeShade="BF"/>
          <w:sz w:val="28"/>
          <w:szCs w:val="28"/>
        </w:rPr>
        <w:t>voz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suave y </w:t>
      </w:r>
      <w:proofErr w:type="spellStart"/>
      <w:r w:rsidRPr="00DB0F55">
        <w:rPr>
          <w:color w:val="365F91" w:themeColor="accent1" w:themeShade="BF"/>
          <w:sz w:val="28"/>
          <w:szCs w:val="28"/>
        </w:rPr>
        <w:t>lenguaje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respetuoso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</w:p>
    <w:p w14:paraId="6DF6D9D3" w14:textId="77777777" w:rsidR="00DB0F55" w:rsidRPr="00DB0F55" w:rsidRDefault="00DB0F55" w:rsidP="00DB0F55">
      <w:pPr>
        <w:numPr>
          <w:ilvl w:val="0"/>
          <w:numId w:val="7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No </w:t>
      </w:r>
      <w:proofErr w:type="spellStart"/>
      <w:r w:rsidRPr="00DB0F55">
        <w:rPr>
          <w:color w:val="365F91" w:themeColor="accent1" w:themeShade="BF"/>
          <w:sz w:val="28"/>
          <w:szCs w:val="28"/>
        </w:rPr>
        <w:t>golpear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DB0F55">
        <w:rPr>
          <w:color w:val="365F91" w:themeColor="accent1" w:themeShade="BF"/>
          <w:sz w:val="28"/>
          <w:szCs w:val="28"/>
        </w:rPr>
        <w:t>a</w:t>
      </w:r>
      <w:proofErr w:type="gram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otros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tratar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con </w:t>
      </w:r>
      <w:proofErr w:type="spellStart"/>
      <w:r w:rsidRPr="00DB0F55">
        <w:rPr>
          <w:color w:val="365F91" w:themeColor="accent1" w:themeShade="BF"/>
          <w:sz w:val="28"/>
          <w:szCs w:val="28"/>
        </w:rPr>
        <w:t>respeto</w:t>
      </w:r>
      <w:proofErr w:type="spellEnd"/>
    </w:p>
    <w:p w14:paraId="320F591B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</w:p>
    <w:p w14:paraId="11DA388E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Guía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Disciplina</w:t>
      </w:r>
      <w:proofErr w:type="spellEnd"/>
      <w:r w:rsidRPr="00DB0F55">
        <w:rPr>
          <w:color w:val="365F91" w:themeColor="accent1" w:themeShade="BF"/>
          <w:sz w:val="28"/>
          <w:szCs w:val="28"/>
        </w:rPr>
        <w:t>:</w:t>
      </w:r>
    </w:p>
    <w:p w14:paraId="679F9245" w14:textId="77777777" w:rsidR="00DB0F55" w:rsidRPr="00DB0F55" w:rsidRDefault="00DB0F55" w:rsidP="00DB0F55">
      <w:pPr>
        <w:numPr>
          <w:ilvl w:val="0"/>
          <w:numId w:val="8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Advertencia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verbal y </w:t>
      </w:r>
      <w:proofErr w:type="spellStart"/>
      <w:r w:rsidRPr="00DB0F55">
        <w:rPr>
          <w:color w:val="365F91" w:themeColor="accent1" w:themeShade="BF"/>
          <w:sz w:val="28"/>
          <w:szCs w:val="28"/>
        </w:rPr>
        <w:t>redirección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DB0F55">
        <w:rPr>
          <w:color w:val="365F91" w:themeColor="accent1" w:themeShade="BF"/>
          <w:sz w:val="28"/>
          <w:szCs w:val="28"/>
        </w:rPr>
        <w:t>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actividad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más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apropiada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6FBB4B3D" w14:textId="10F087DA" w:rsidR="00DB0F55" w:rsidRDefault="00DB0F55" w:rsidP="00DB0F55">
      <w:pPr>
        <w:numPr>
          <w:ilvl w:val="0"/>
          <w:numId w:val="8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Si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Personal de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considera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conducta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creatura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es </w:t>
      </w:r>
      <w:proofErr w:type="spellStart"/>
      <w:r w:rsidRPr="00DB0F55">
        <w:rPr>
          <w:color w:val="365F91" w:themeColor="accent1" w:themeShade="BF"/>
          <w:sz w:val="28"/>
          <w:szCs w:val="28"/>
        </w:rPr>
        <w:t>peligrosa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para </w:t>
      </w:r>
      <w:proofErr w:type="spellStart"/>
      <w:r w:rsidRPr="00DB0F55">
        <w:rPr>
          <w:color w:val="365F91" w:themeColor="accent1" w:themeShade="BF"/>
          <w:sz w:val="28"/>
          <w:szCs w:val="28"/>
        </w:rPr>
        <w:t>ellas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mismas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DB0F55">
        <w:rPr>
          <w:color w:val="365F91" w:themeColor="accent1" w:themeShade="BF"/>
          <w:sz w:val="28"/>
          <w:szCs w:val="28"/>
        </w:rPr>
        <w:t>alguien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mas, </w:t>
      </w:r>
      <w:proofErr w:type="spellStart"/>
      <w:r w:rsidRPr="00DB0F55">
        <w:rPr>
          <w:color w:val="365F91" w:themeColor="accent1" w:themeShade="BF"/>
          <w:sz w:val="28"/>
          <w:szCs w:val="28"/>
        </w:rPr>
        <w:t>deberá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contactar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al Padre/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Guardián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para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recoja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DB0F55">
        <w:rPr>
          <w:color w:val="365F91" w:themeColor="accent1" w:themeShade="BF"/>
          <w:sz w:val="28"/>
          <w:szCs w:val="28"/>
        </w:rPr>
        <w:t>su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/a. En </w:t>
      </w:r>
      <w:proofErr w:type="spellStart"/>
      <w:r w:rsidRPr="00DB0F55">
        <w:rPr>
          <w:color w:val="365F91" w:themeColor="accent1" w:themeShade="BF"/>
          <w:sz w:val="28"/>
          <w:szCs w:val="28"/>
        </w:rPr>
        <w:t>cuanto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Padre/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Guardián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recibe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DB0F55">
        <w:rPr>
          <w:color w:val="365F91" w:themeColor="accent1" w:themeShade="BF"/>
          <w:sz w:val="28"/>
          <w:szCs w:val="28"/>
        </w:rPr>
        <w:t>su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/a </w:t>
      </w:r>
      <w:proofErr w:type="spellStart"/>
      <w:r w:rsidRPr="00DB0F55">
        <w:rPr>
          <w:color w:val="365F91" w:themeColor="accent1" w:themeShade="BF"/>
          <w:sz w:val="28"/>
          <w:szCs w:val="28"/>
        </w:rPr>
        <w:t>deberá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permanecer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bajo </w:t>
      </w:r>
      <w:proofErr w:type="spellStart"/>
      <w:r w:rsidRPr="00DB0F55">
        <w:rPr>
          <w:color w:val="365F91" w:themeColor="accent1" w:themeShade="BF"/>
          <w:sz w:val="28"/>
          <w:szCs w:val="28"/>
        </w:rPr>
        <w:t>su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supervisión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directamente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no </w:t>
      </w:r>
      <w:proofErr w:type="spellStart"/>
      <w:r w:rsidRPr="00DB0F55">
        <w:rPr>
          <w:color w:val="365F91" w:themeColor="accent1" w:themeShade="BF"/>
          <w:sz w:val="28"/>
          <w:szCs w:val="28"/>
        </w:rPr>
        <w:t>podrá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regresar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por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resto del </w:t>
      </w:r>
      <w:proofErr w:type="spellStart"/>
      <w:r w:rsidRPr="00DB0F55">
        <w:rPr>
          <w:color w:val="365F91" w:themeColor="accent1" w:themeShade="BF"/>
          <w:sz w:val="28"/>
          <w:szCs w:val="28"/>
        </w:rPr>
        <w:t>evento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ese día.  </w:t>
      </w:r>
    </w:p>
    <w:p w14:paraId="76986699" w14:textId="4FA4E275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03908B7C" w14:textId="5B43B384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4F4AB3E2" w14:textId="7FE3B246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5D3B2B14" w14:textId="41F07DA6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42112BE9" w14:textId="27CE64FC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3404DB22" w14:textId="39577B0C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6C185113" w14:textId="7BEB3E4F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0AC25902" w14:textId="5CDD6263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341466CD" w14:textId="0DB8A376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7F63A94D" w14:textId="2D62DB18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447C05C1" w14:textId="64F59560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3C708307" w14:textId="435F86C0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42C13A1C" w14:textId="09DF0D28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4D0867DC" w14:textId="568542D4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5161AC09" w14:textId="2B11BA20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621E23D5" w14:textId="395183C9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073994F5" w14:textId="471433CD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6D140D2C" w14:textId="354A38B0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7B6D7A65" w14:textId="31FD7951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6423DF62" w14:textId="4F3D8CF7" w:rsid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0755BBD2" w14:textId="7F1323D4" w:rsidR="00DB0F55" w:rsidRPr="00DB0F55" w:rsidRDefault="00DB0F55" w:rsidP="00DB0F55">
      <w:p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72471170" w14:textId="77777777" w:rsidR="00DB0F55" w:rsidRPr="00DB0F55" w:rsidRDefault="00DB0F55" w:rsidP="00DB0F55">
      <w:pPr>
        <w:jc w:val="center"/>
        <w:rPr>
          <w:color w:val="365F91" w:themeColor="accent1" w:themeShade="BF"/>
          <w:sz w:val="48"/>
          <w:szCs w:val="48"/>
        </w:rPr>
      </w:pPr>
      <w:r w:rsidRPr="00DB0F55">
        <w:rPr>
          <w:b/>
          <w:bCs/>
          <w:color w:val="365F91" w:themeColor="accent1" w:themeShade="BF"/>
          <w:sz w:val="48"/>
          <w:szCs w:val="48"/>
        </w:rPr>
        <w:t xml:space="preserve">PLAN DE SITUACION DE EMERGENCIA </w:t>
      </w:r>
    </w:p>
    <w:p w14:paraId="409422F4" w14:textId="77777777" w:rsidR="00DB0F55" w:rsidRPr="00DB0F55" w:rsidRDefault="00DB0F55" w:rsidP="00DB0F55">
      <w:pPr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A </w:t>
      </w:r>
      <w:proofErr w:type="spellStart"/>
      <w:r w:rsidRPr="00DB0F55">
        <w:rPr>
          <w:color w:val="365F91" w:themeColor="accent1" w:themeShade="BF"/>
          <w:sz w:val="28"/>
          <w:szCs w:val="28"/>
        </w:rPr>
        <w:t>pesar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que es </w:t>
      </w:r>
      <w:proofErr w:type="spellStart"/>
      <w:r w:rsidRPr="00DB0F55">
        <w:rPr>
          <w:color w:val="365F91" w:themeColor="accent1" w:themeShade="BF"/>
          <w:sz w:val="28"/>
          <w:szCs w:val="28"/>
        </w:rPr>
        <w:t>inusual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pase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es </w:t>
      </w:r>
      <w:proofErr w:type="spellStart"/>
      <w:r w:rsidRPr="00DB0F55">
        <w:rPr>
          <w:color w:val="365F91" w:themeColor="accent1" w:themeShade="BF"/>
          <w:sz w:val="28"/>
          <w:szCs w:val="28"/>
        </w:rPr>
        <w:t>importante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usted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esté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informado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cómo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se </w:t>
      </w:r>
      <w:proofErr w:type="spellStart"/>
      <w:r w:rsidRPr="00DB0F55">
        <w:rPr>
          <w:color w:val="365F91" w:themeColor="accent1" w:themeShade="BF"/>
          <w:sz w:val="28"/>
          <w:szCs w:val="28"/>
        </w:rPr>
        <w:t>manejará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situación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emergencia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El personal de la 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guardería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entrenado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para responder </w:t>
      </w:r>
      <w:proofErr w:type="gramStart"/>
      <w:r w:rsidRPr="00DB0F55">
        <w:rPr>
          <w:color w:val="365F91" w:themeColor="accent1" w:themeShade="BF"/>
          <w:sz w:val="28"/>
          <w:szCs w:val="28"/>
        </w:rPr>
        <w:t>a</w:t>
      </w:r>
      <w:proofErr w:type="gram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estas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situaciones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En CUALQUIER </w:t>
      </w:r>
      <w:proofErr w:type="spellStart"/>
      <w:r w:rsidRPr="00DB0F55">
        <w:rPr>
          <w:color w:val="365F91" w:themeColor="accent1" w:themeShade="BF"/>
          <w:sz w:val="28"/>
          <w:szCs w:val="28"/>
        </w:rPr>
        <w:t>emergencia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personal se </w:t>
      </w:r>
      <w:proofErr w:type="spellStart"/>
      <w:r w:rsidRPr="00DB0F55">
        <w:rPr>
          <w:color w:val="365F91" w:themeColor="accent1" w:themeShade="BF"/>
          <w:sz w:val="28"/>
          <w:szCs w:val="28"/>
        </w:rPr>
        <w:t>pondrá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contacto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con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padres tan pronto </w:t>
      </w:r>
      <w:proofErr w:type="spellStart"/>
      <w:r w:rsidRPr="00DB0F55">
        <w:rPr>
          <w:color w:val="365F91" w:themeColor="accent1" w:themeShade="BF"/>
          <w:sz w:val="28"/>
          <w:szCs w:val="28"/>
        </w:rPr>
        <w:t>como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sea </w:t>
      </w:r>
      <w:proofErr w:type="spellStart"/>
      <w:r w:rsidRPr="00DB0F55">
        <w:rPr>
          <w:color w:val="365F91" w:themeColor="accent1" w:themeShade="BF"/>
          <w:sz w:val="28"/>
          <w:szCs w:val="28"/>
        </w:rPr>
        <w:t>posible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cuanto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estén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seguros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3FD02486" w14:textId="77777777" w:rsidR="00DB0F55" w:rsidRPr="00DB0F55" w:rsidRDefault="00DB0F55" w:rsidP="00DB0F55">
      <w:pPr>
        <w:numPr>
          <w:ilvl w:val="0"/>
          <w:numId w:val="9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>Fuego</w:t>
      </w:r>
    </w:p>
    <w:p w14:paraId="2F15EC1E" w14:textId="77777777" w:rsidR="00DB0F55" w:rsidRPr="00DB0F55" w:rsidRDefault="00DB0F55" w:rsidP="00DB0F55">
      <w:pPr>
        <w:numPr>
          <w:ilvl w:val="0"/>
          <w:numId w:val="9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Desastre</w:t>
      </w:r>
      <w:proofErr w:type="spellEnd"/>
      <w:r w:rsidRPr="00DB0F55">
        <w:rPr>
          <w:color w:val="365F91" w:themeColor="accent1" w:themeShade="BF"/>
          <w:sz w:val="28"/>
          <w:szCs w:val="28"/>
        </w:rPr>
        <w:t>/Tornado</w:t>
      </w:r>
    </w:p>
    <w:p w14:paraId="771000A7" w14:textId="77777777" w:rsidR="00DB0F55" w:rsidRPr="00DB0F55" w:rsidRDefault="00DB0F55" w:rsidP="00DB0F55">
      <w:pPr>
        <w:numPr>
          <w:ilvl w:val="0"/>
          <w:numId w:val="9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Confinamiento</w:t>
      </w:r>
      <w:proofErr w:type="spellEnd"/>
    </w:p>
    <w:p w14:paraId="3BF60AFE" w14:textId="77777777" w:rsidR="00DB0F55" w:rsidRPr="00DB0F55" w:rsidRDefault="00DB0F55" w:rsidP="00DB0F55">
      <w:pPr>
        <w:numPr>
          <w:ilvl w:val="0"/>
          <w:numId w:val="9"/>
        </w:numPr>
        <w:suppressAutoHyphens/>
        <w:spacing w:after="0" w:line="240" w:lineRule="auto"/>
        <w:rPr>
          <w:color w:val="365F91" w:themeColor="accent1" w:themeShade="BF"/>
          <w:sz w:val="28"/>
          <w:szCs w:val="28"/>
        </w:rPr>
      </w:pPr>
      <w:proofErr w:type="spellStart"/>
      <w:r w:rsidRPr="00DB0F55">
        <w:rPr>
          <w:color w:val="365F91" w:themeColor="accent1" w:themeShade="BF"/>
          <w:sz w:val="28"/>
          <w:szCs w:val="28"/>
        </w:rPr>
        <w:t>Bloqueo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inverso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</w:p>
    <w:p w14:paraId="691083B8" w14:textId="77777777" w:rsidR="00DB0F55" w:rsidRPr="00DB0F55" w:rsidRDefault="00DB0F55" w:rsidP="00DB0F55">
      <w:pPr>
        <w:ind w:left="720"/>
        <w:rPr>
          <w:color w:val="365F91" w:themeColor="accent1" w:themeShade="BF"/>
          <w:sz w:val="28"/>
          <w:szCs w:val="28"/>
        </w:rPr>
      </w:pPr>
    </w:p>
    <w:p w14:paraId="399A14B1" w14:textId="69C1200F" w:rsidR="00DB0F55" w:rsidRDefault="00DB0F55" w:rsidP="00DB0F55">
      <w:pPr>
        <w:rPr>
          <w:color w:val="365F91" w:themeColor="accent1" w:themeShade="BF"/>
          <w:sz w:val="28"/>
          <w:szCs w:val="28"/>
        </w:rPr>
      </w:pPr>
      <w:r w:rsidRPr="00DB0F55">
        <w:rPr>
          <w:color w:val="365F91" w:themeColor="accent1" w:themeShade="BF"/>
          <w:sz w:val="28"/>
          <w:szCs w:val="28"/>
        </w:rPr>
        <w:t xml:space="preserve">En </w:t>
      </w:r>
      <w:proofErr w:type="spellStart"/>
      <w:r w:rsidRPr="00DB0F55">
        <w:rPr>
          <w:color w:val="365F91" w:themeColor="accent1" w:themeShade="BF"/>
          <w:sz w:val="28"/>
          <w:szCs w:val="28"/>
        </w:rPr>
        <w:t>caso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DB0F55">
        <w:rPr>
          <w:color w:val="365F91" w:themeColor="accent1" w:themeShade="BF"/>
          <w:sz w:val="28"/>
          <w:szCs w:val="28"/>
        </w:rPr>
        <w:t>una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emergencia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la que se </w:t>
      </w:r>
      <w:proofErr w:type="spellStart"/>
      <w:r w:rsidRPr="00DB0F55">
        <w:rPr>
          <w:color w:val="365F91" w:themeColor="accent1" w:themeShade="BF"/>
          <w:sz w:val="28"/>
          <w:szCs w:val="28"/>
        </w:rPr>
        <w:t>tiene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evacuar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Edificio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Padre/</w:t>
      </w:r>
      <w:proofErr w:type="spellStart"/>
      <w:r w:rsidRPr="00DB0F55">
        <w:rPr>
          <w:color w:val="365F91" w:themeColor="accent1" w:themeShade="BF"/>
          <w:sz w:val="28"/>
          <w:szCs w:val="28"/>
        </w:rPr>
        <w:t>Guardián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será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contactado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notificado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por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teléfono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para que </w:t>
      </w:r>
      <w:proofErr w:type="spellStart"/>
      <w:r w:rsidRPr="00DB0F55">
        <w:rPr>
          <w:color w:val="365F91" w:themeColor="accent1" w:themeShade="BF"/>
          <w:sz w:val="28"/>
          <w:szCs w:val="28"/>
        </w:rPr>
        <w:t>recojan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a sus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un </w:t>
      </w:r>
      <w:proofErr w:type="spellStart"/>
      <w:r w:rsidRPr="00DB0F55">
        <w:rPr>
          <w:color w:val="365F91" w:themeColor="accent1" w:themeShade="BF"/>
          <w:sz w:val="28"/>
          <w:szCs w:val="28"/>
        </w:rPr>
        <w:t>lugar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asignado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DB0F55">
        <w:rPr>
          <w:color w:val="365F91" w:themeColor="accent1" w:themeShade="BF"/>
          <w:sz w:val="28"/>
          <w:szCs w:val="28"/>
        </w:rPr>
        <w:t>designando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un </w:t>
      </w:r>
      <w:proofErr w:type="spellStart"/>
      <w:r w:rsidRPr="00DB0F55">
        <w:rPr>
          <w:color w:val="365F91" w:themeColor="accent1" w:themeShade="BF"/>
          <w:sz w:val="28"/>
          <w:szCs w:val="28"/>
        </w:rPr>
        <w:t>lugar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en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cuanto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los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niños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DB0F55">
        <w:rPr>
          <w:color w:val="365F91" w:themeColor="accent1" w:themeShade="BF"/>
          <w:sz w:val="28"/>
          <w:szCs w:val="28"/>
        </w:rPr>
        <w:t>el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personal </w:t>
      </w:r>
      <w:proofErr w:type="spellStart"/>
      <w:r w:rsidRPr="00DB0F55">
        <w:rPr>
          <w:color w:val="365F91" w:themeColor="accent1" w:themeShade="BF"/>
          <w:sz w:val="28"/>
          <w:szCs w:val="28"/>
        </w:rPr>
        <w:t>estén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DB0F55">
        <w:rPr>
          <w:color w:val="365F91" w:themeColor="accent1" w:themeShade="BF"/>
          <w:sz w:val="28"/>
          <w:szCs w:val="28"/>
        </w:rPr>
        <w:t>seguros</w:t>
      </w:r>
      <w:proofErr w:type="spellEnd"/>
      <w:r w:rsidRPr="00DB0F55">
        <w:rPr>
          <w:color w:val="365F91" w:themeColor="accent1" w:themeShade="BF"/>
          <w:sz w:val="28"/>
          <w:szCs w:val="28"/>
        </w:rPr>
        <w:t xml:space="preserve">. </w:t>
      </w:r>
    </w:p>
    <w:p w14:paraId="30F7C880" w14:textId="2CD3A34E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4E2CA1C8" w14:textId="21474336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45EA2205" w14:textId="4227E485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0F769FD5" w14:textId="54DE55DD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7090F4EC" w14:textId="0410E252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16C71C83" w14:textId="6F9D9452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0B4FF99D" w14:textId="1627BE33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0DB86CEB" w14:textId="7737244C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197868E7" w14:textId="3B5D31F9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0152DEF3" w14:textId="633FBA4F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1EDB6515" w14:textId="61C1A9A6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5D962908" w14:textId="64B10F0A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779AEB7D" w14:textId="0D491A17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487AAB9D" w14:textId="251675E9" w:rsid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69B6373F" w14:textId="0E72504B" w:rsidR="00B4278C" w:rsidRPr="00B4278C" w:rsidRDefault="00B4278C" w:rsidP="00DB0F55">
      <w:pPr>
        <w:rPr>
          <w:color w:val="365F91" w:themeColor="accent1" w:themeShade="BF"/>
          <w:sz w:val="28"/>
          <w:szCs w:val="28"/>
        </w:rPr>
      </w:pPr>
    </w:p>
    <w:p w14:paraId="6F95F07E" w14:textId="5F57F81C" w:rsidR="00B4278C" w:rsidRPr="00B4278C" w:rsidRDefault="00B4278C" w:rsidP="00B4278C">
      <w:pPr>
        <w:jc w:val="center"/>
        <w:rPr>
          <w:color w:val="365F91" w:themeColor="accent1" w:themeShade="BF"/>
          <w:sz w:val="48"/>
          <w:szCs w:val="48"/>
        </w:rPr>
      </w:pPr>
      <w:r w:rsidRPr="00B4278C">
        <w:rPr>
          <w:b/>
          <w:bCs/>
          <w:color w:val="365F91" w:themeColor="accent1" w:themeShade="BF"/>
          <w:sz w:val="48"/>
          <w:szCs w:val="48"/>
        </w:rPr>
        <w:t xml:space="preserve">De la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Diócesis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de </w:t>
      </w:r>
      <w:proofErr w:type="gramStart"/>
      <w:r w:rsidRPr="00B4278C">
        <w:rPr>
          <w:b/>
          <w:bCs/>
          <w:color w:val="365F91" w:themeColor="accent1" w:themeShade="BF"/>
          <w:sz w:val="48"/>
          <w:szCs w:val="48"/>
        </w:rPr>
        <w:t>Austin :</w:t>
      </w:r>
      <w:proofErr w:type="gram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Cómo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reportar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un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Incidente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de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Preocupación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Relacionado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con (EIM) 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Ética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e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Integridad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en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el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 xml:space="preserve"> </w:t>
      </w:r>
      <w:proofErr w:type="spellStart"/>
      <w:r w:rsidRPr="00B4278C">
        <w:rPr>
          <w:b/>
          <w:bCs/>
          <w:color w:val="365F91" w:themeColor="accent1" w:themeShade="BF"/>
          <w:sz w:val="48"/>
          <w:szCs w:val="48"/>
        </w:rPr>
        <w:t>Ministerio</w:t>
      </w:r>
      <w:proofErr w:type="spellEnd"/>
      <w:r w:rsidRPr="00B4278C">
        <w:rPr>
          <w:b/>
          <w:bCs/>
          <w:color w:val="365F91" w:themeColor="accent1" w:themeShade="BF"/>
          <w:sz w:val="48"/>
          <w:szCs w:val="48"/>
        </w:rPr>
        <w:t>.</w:t>
      </w:r>
    </w:p>
    <w:p w14:paraId="4EB42A42" w14:textId="77777777" w:rsidR="00B4278C" w:rsidRDefault="00B4278C" w:rsidP="00B4278C">
      <w:pPr>
        <w:jc w:val="center"/>
        <w:rPr>
          <w:color w:val="365F91" w:themeColor="accent1" w:themeShade="BF"/>
          <w:sz w:val="28"/>
          <w:szCs w:val="28"/>
        </w:rPr>
      </w:pPr>
    </w:p>
    <w:p w14:paraId="1083B0A8" w14:textId="2A9C7152" w:rsidR="00B4278C" w:rsidRPr="00B4278C" w:rsidRDefault="00B4278C" w:rsidP="00B4278C">
      <w:pPr>
        <w:jc w:val="center"/>
        <w:rPr>
          <w:color w:val="365F91" w:themeColor="accent1" w:themeShade="BF"/>
          <w:sz w:val="28"/>
          <w:szCs w:val="28"/>
        </w:rPr>
      </w:pPr>
      <w:proofErr w:type="spellStart"/>
      <w:r w:rsidRPr="00B4278C">
        <w:rPr>
          <w:color w:val="365F91" w:themeColor="accent1" w:themeShade="BF"/>
          <w:sz w:val="28"/>
          <w:szCs w:val="28"/>
        </w:rPr>
        <w:t>Haga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un click </w:t>
      </w:r>
      <w:proofErr w:type="spellStart"/>
      <w:r w:rsidRPr="00B4278C">
        <w:rPr>
          <w:color w:val="365F91" w:themeColor="accent1" w:themeShade="BF"/>
          <w:sz w:val="28"/>
          <w:szCs w:val="28"/>
        </w:rPr>
        <w:t>en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la </w:t>
      </w:r>
      <w:proofErr w:type="spellStart"/>
      <w:proofErr w:type="gramStart"/>
      <w:r w:rsidRPr="00B4278C">
        <w:rPr>
          <w:color w:val="365F91" w:themeColor="accent1" w:themeShade="BF"/>
          <w:sz w:val="28"/>
          <w:szCs w:val="28"/>
        </w:rPr>
        <w:t>página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:</w:t>
      </w:r>
      <w:proofErr w:type="gramEnd"/>
      <w:r w:rsidRPr="00B4278C">
        <w:rPr>
          <w:color w:val="365F91" w:themeColor="accent1" w:themeShade="BF"/>
          <w:sz w:val="28"/>
          <w:szCs w:val="28"/>
        </w:rPr>
        <w:t xml:space="preserve"> </w:t>
      </w:r>
      <w:hyperlink r:id="rId8" w:history="1">
        <w:r w:rsidRPr="00B4278C">
          <w:rPr>
            <w:rStyle w:val="Hyperlink"/>
            <w:color w:val="365F91" w:themeColor="accent1" w:themeShade="BF"/>
            <w:sz w:val="28"/>
            <w:szCs w:val="28"/>
          </w:rPr>
          <w:t>https://www.austindiocese.org/eim</w:t>
        </w:r>
      </w:hyperlink>
      <w:hyperlink r:id="rId9" w:history="1">
        <w:r w:rsidRPr="00B4278C">
          <w:rPr>
            <w:rStyle w:val="Hyperlink"/>
            <w:color w:val="365F91" w:themeColor="accent1" w:themeShade="BF"/>
            <w:sz w:val="28"/>
            <w:szCs w:val="28"/>
          </w:rPr>
          <w:t xml:space="preserve"> </w:t>
        </w:r>
      </w:hyperlink>
    </w:p>
    <w:p w14:paraId="17F93715" w14:textId="77777777" w:rsidR="00B4278C" w:rsidRPr="00B4278C" w:rsidRDefault="00B4278C" w:rsidP="00B4278C">
      <w:pPr>
        <w:jc w:val="center"/>
        <w:rPr>
          <w:color w:val="365F91" w:themeColor="accent1" w:themeShade="BF"/>
          <w:sz w:val="28"/>
          <w:szCs w:val="28"/>
        </w:rPr>
      </w:pPr>
      <w:r w:rsidRPr="00B4278C">
        <w:rPr>
          <w:color w:val="365F91" w:themeColor="accent1" w:themeShade="BF"/>
          <w:sz w:val="28"/>
          <w:szCs w:val="28"/>
        </w:rPr>
        <w:t xml:space="preserve">Si </w:t>
      </w:r>
      <w:proofErr w:type="spellStart"/>
      <w:r w:rsidRPr="00B4278C">
        <w:rPr>
          <w:color w:val="365F91" w:themeColor="accent1" w:themeShade="BF"/>
          <w:sz w:val="28"/>
          <w:szCs w:val="28"/>
        </w:rPr>
        <w:t>está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el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peligro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inmediato</w:t>
      </w:r>
      <w:proofErr w:type="spellEnd"/>
      <w:r w:rsidRPr="00B4278C">
        <w:rPr>
          <w:color w:val="365F91" w:themeColor="accent1" w:themeShade="BF"/>
          <w:sz w:val="28"/>
          <w:szCs w:val="28"/>
        </w:rPr>
        <w:t>: Hablar al 911</w:t>
      </w:r>
    </w:p>
    <w:p w14:paraId="2432F744" w14:textId="77777777" w:rsidR="00B4278C" w:rsidRPr="00B4278C" w:rsidRDefault="00B4278C" w:rsidP="00B4278C">
      <w:pPr>
        <w:rPr>
          <w:color w:val="365F91" w:themeColor="accent1" w:themeShade="BF"/>
          <w:sz w:val="28"/>
          <w:szCs w:val="28"/>
        </w:rPr>
      </w:pPr>
      <w:r w:rsidRPr="00B4278C">
        <w:rPr>
          <w:color w:val="365F91" w:themeColor="accent1" w:themeShade="BF"/>
          <w:sz w:val="28"/>
          <w:szCs w:val="28"/>
        </w:rPr>
        <w:t xml:space="preserve">La </w:t>
      </w:r>
      <w:proofErr w:type="spellStart"/>
      <w:r w:rsidRPr="00B4278C">
        <w:rPr>
          <w:color w:val="365F91" w:themeColor="accent1" w:themeShade="BF"/>
          <w:sz w:val="28"/>
          <w:szCs w:val="28"/>
        </w:rPr>
        <w:t>Diócesis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Austin </w:t>
      </w:r>
      <w:proofErr w:type="spellStart"/>
      <w:r w:rsidRPr="00B4278C">
        <w:rPr>
          <w:color w:val="365F91" w:themeColor="accent1" w:themeShade="BF"/>
          <w:sz w:val="28"/>
          <w:szCs w:val="28"/>
        </w:rPr>
        <w:t>está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comprometida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B4278C">
        <w:rPr>
          <w:color w:val="365F91" w:themeColor="accent1" w:themeShade="BF"/>
          <w:sz w:val="28"/>
          <w:szCs w:val="28"/>
        </w:rPr>
        <w:t>prevenir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daño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B4278C">
        <w:rPr>
          <w:color w:val="365F91" w:themeColor="accent1" w:themeShade="BF"/>
          <w:sz w:val="28"/>
          <w:szCs w:val="28"/>
        </w:rPr>
        <w:t>pueda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suceder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B4278C">
        <w:rPr>
          <w:color w:val="365F91" w:themeColor="accent1" w:themeShade="BF"/>
          <w:sz w:val="28"/>
          <w:szCs w:val="28"/>
        </w:rPr>
        <w:t>cualquiera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nuestros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niños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B4278C">
        <w:rPr>
          <w:color w:val="365F91" w:themeColor="accent1" w:themeShade="BF"/>
          <w:sz w:val="28"/>
          <w:szCs w:val="28"/>
        </w:rPr>
        <w:t>adultos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vulnerables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. Si </w:t>
      </w:r>
      <w:proofErr w:type="spellStart"/>
      <w:r w:rsidRPr="00B4278C">
        <w:rPr>
          <w:color w:val="365F91" w:themeColor="accent1" w:themeShade="BF"/>
          <w:sz w:val="28"/>
          <w:szCs w:val="28"/>
        </w:rPr>
        <w:t>usted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sabe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abuso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sexual y/o </w:t>
      </w:r>
      <w:proofErr w:type="spellStart"/>
      <w:r w:rsidRPr="00B4278C">
        <w:rPr>
          <w:color w:val="365F91" w:themeColor="accent1" w:themeShade="BF"/>
          <w:sz w:val="28"/>
          <w:szCs w:val="28"/>
        </w:rPr>
        <w:t>negligencia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 un </w:t>
      </w:r>
      <w:proofErr w:type="spellStart"/>
      <w:r w:rsidRPr="00B4278C">
        <w:rPr>
          <w:color w:val="365F91" w:themeColor="accent1" w:themeShade="BF"/>
          <w:sz w:val="28"/>
          <w:szCs w:val="28"/>
        </w:rPr>
        <w:t>niño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B4278C">
        <w:rPr>
          <w:color w:val="365F91" w:themeColor="accent1" w:themeShade="BF"/>
          <w:sz w:val="28"/>
          <w:szCs w:val="28"/>
        </w:rPr>
        <w:t>adulto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vulnerable </w:t>
      </w:r>
      <w:proofErr w:type="spellStart"/>
      <w:r w:rsidRPr="00B4278C">
        <w:rPr>
          <w:color w:val="365F91" w:themeColor="accent1" w:themeShade="BF"/>
          <w:sz w:val="28"/>
          <w:szCs w:val="28"/>
        </w:rPr>
        <w:t>por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un </w:t>
      </w:r>
      <w:proofErr w:type="spellStart"/>
      <w:r w:rsidRPr="00B4278C">
        <w:rPr>
          <w:color w:val="365F91" w:themeColor="accent1" w:themeShade="BF"/>
          <w:sz w:val="28"/>
          <w:szCs w:val="28"/>
        </w:rPr>
        <w:t>voluntario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B4278C">
        <w:rPr>
          <w:color w:val="365F91" w:themeColor="accent1" w:themeShade="BF"/>
          <w:sz w:val="28"/>
          <w:szCs w:val="28"/>
        </w:rPr>
        <w:t>empleado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B4278C">
        <w:rPr>
          <w:color w:val="365F91" w:themeColor="accent1" w:themeShade="BF"/>
          <w:sz w:val="28"/>
          <w:szCs w:val="28"/>
        </w:rPr>
        <w:t>Miembro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Clérigo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B4278C">
        <w:rPr>
          <w:color w:val="365F91" w:themeColor="accent1" w:themeShade="BF"/>
          <w:sz w:val="28"/>
          <w:szCs w:val="28"/>
        </w:rPr>
        <w:t>nuesta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póliza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Ética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e </w:t>
      </w:r>
      <w:proofErr w:type="spellStart"/>
      <w:r w:rsidRPr="00B4278C">
        <w:rPr>
          <w:color w:val="365F91" w:themeColor="accent1" w:themeShade="BF"/>
          <w:sz w:val="28"/>
          <w:szCs w:val="28"/>
        </w:rPr>
        <w:t>Integridad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ministerio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requiere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Pr="00B4278C">
        <w:rPr>
          <w:color w:val="365F91" w:themeColor="accent1" w:themeShade="BF"/>
          <w:sz w:val="28"/>
          <w:szCs w:val="28"/>
        </w:rPr>
        <w:t>usted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reporte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esa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información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al </w:t>
      </w:r>
      <w:proofErr w:type="spellStart"/>
      <w:r w:rsidRPr="00B4278C">
        <w:rPr>
          <w:color w:val="365F91" w:themeColor="accent1" w:themeShade="BF"/>
          <w:sz w:val="28"/>
          <w:szCs w:val="28"/>
        </w:rPr>
        <w:t>canciller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diocesano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a: </w:t>
      </w:r>
      <w:hyperlink r:id="rId10" w:history="1">
        <w:r w:rsidRPr="00B4278C">
          <w:rPr>
            <w:rStyle w:val="Hyperlink"/>
            <w:color w:val="365F91" w:themeColor="accent1" w:themeShade="BF"/>
            <w:sz w:val="28"/>
            <w:szCs w:val="28"/>
          </w:rPr>
          <w:t>https://www.austindiocese.org/report-to-diocese</w:t>
        </w:r>
      </w:hyperlink>
      <w:r w:rsidRPr="00B4278C">
        <w:rPr>
          <w:color w:val="365F91" w:themeColor="accent1" w:themeShade="BF"/>
          <w:sz w:val="28"/>
          <w:szCs w:val="28"/>
        </w:rPr>
        <w:t xml:space="preserve"> (512 ) 949-2447 o al </w:t>
      </w:r>
      <w:proofErr w:type="spellStart"/>
      <w:r w:rsidRPr="00B4278C">
        <w:rPr>
          <w:color w:val="365F91" w:themeColor="accent1" w:themeShade="BF"/>
          <w:sz w:val="28"/>
          <w:szCs w:val="28"/>
        </w:rPr>
        <w:t>superintendente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escuelas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al (512) 949-2400 </w:t>
      </w:r>
    </w:p>
    <w:p w14:paraId="307E3826" w14:textId="77777777" w:rsidR="00B4278C" w:rsidRPr="00B4278C" w:rsidRDefault="00B4278C" w:rsidP="00B4278C">
      <w:pPr>
        <w:rPr>
          <w:color w:val="365F91" w:themeColor="accent1" w:themeShade="BF"/>
          <w:sz w:val="28"/>
          <w:szCs w:val="28"/>
        </w:rPr>
      </w:pPr>
      <w:proofErr w:type="spellStart"/>
      <w:r w:rsidRPr="00B4278C">
        <w:rPr>
          <w:color w:val="365F91" w:themeColor="accent1" w:themeShade="BF"/>
          <w:sz w:val="28"/>
          <w:szCs w:val="28"/>
        </w:rPr>
        <w:t>Estos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reportes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pueden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hacerse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anónimamente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. Tambien es la ley del </w:t>
      </w:r>
      <w:proofErr w:type="spellStart"/>
      <w:r w:rsidRPr="00B4278C">
        <w:rPr>
          <w:color w:val="365F91" w:themeColor="accent1" w:themeShade="BF"/>
          <w:sz w:val="28"/>
          <w:szCs w:val="28"/>
        </w:rPr>
        <w:t>estado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, que </w:t>
      </w:r>
      <w:proofErr w:type="spellStart"/>
      <w:r w:rsidRPr="00B4278C">
        <w:rPr>
          <w:color w:val="365F91" w:themeColor="accent1" w:themeShade="BF"/>
          <w:sz w:val="28"/>
          <w:szCs w:val="28"/>
        </w:rPr>
        <w:t>cualquier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abuso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B4278C">
        <w:rPr>
          <w:color w:val="365F91" w:themeColor="accent1" w:themeShade="BF"/>
          <w:sz w:val="28"/>
          <w:szCs w:val="28"/>
        </w:rPr>
        <w:t>negligencia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 </w:t>
      </w:r>
      <w:proofErr w:type="spellStart"/>
      <w:r w:rsidRPr="00B4278C">
        <w:rPr>
          <w:color w:val="365F91" w:themeColor="accent1" w:themeShade="BF"/>
          <w:sz w:val="28"/>
          <w:szCs w:val="28"/>
        </w:rPr>
        <w:t>menores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o </w:t>
      </w:r>
      <w:proofErr w:type="spellStart"/>
      <w:r w:rsidRPr="00B4278C">
        <w:rPr>
          <w:color w:val="365F91" w:themeColor="accent1" w:themeShade="BF"/>
          <w:sz w:val="28"/>
          <w:szCs w:val="28"/>
        </w:rPr>
        <w:t>adultos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vulnerables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sea </w:t>
      </w:r>
      <w:proofErr w:type="spellStart"/>
      <w:r w:rsidRPr="00B4278C">
        <w:rPr>
          <w:color w:val="365F91" w:themeColor="accent1" w:themeShade="BF"/>
          <w:sz w:val="28"/>
          <w:szCs w:val="28"/>
        </w:rPr>
        <w:t>reportada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a la </w:t>
      </w:r>
      <w:proofErr w:type="spellStart"/>
      <w:r w:rsidRPr="00B4278C">
        <w:rPr>
          <w:color w:val="365F91" w:themeColor="accent1" w:themeShade="BF"/>
          <w:sz w:val="28"/>
          <w:szCs w:val="28"/>
        </w:rPr>
        <w:t>policía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o al </w:t>
      </w:r>
      <w:proofErr w:type="spellStart"/>
      <w:r w:rsidRPr="00B4278C">
        <w:rPr>
          <w:color w:val="365F91" w:themeColor="accent1" w:themeShade="BF"/>
          <w:sz w:val="28"/>
          <w:szCs w:val="28"/>
        </w:rPr>
        <w:t>Departamento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Familia y </w:t>
      </w:r>
      <w:proofErr w:type="spellStart"/>
      <w:r w:rsidRPr="00B4278C">
        <w:rPr>
          <w:color w:val="365F91" w:themeColor="accent1" w:themeShade="BF"/>
          <w:sz w:val="28"/>
          <w:szCs w:val="28"/>
        </w:rPr>
        <w:t>Servicios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Protección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Texas al </w:t>
      </w:r>
      <w:proofErr w:type="spellStart"/>
      <w:r w:rsidRPr="00B4278C">
        <w:rPr>
          <w:color w:val="365F91" w:themeColor="accent1" w:themeShade="BF"/>
          <w:sz w:val="28"/>
          <w:szCs w:val="28"/>
        </w:rPr>
        <w:t>teléfono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1-800-252-5400 </w:t>
      </w:r>
      <w:proofErr w:type="spellStart"/>
      <w:r w:rsidRPr="00B4278C">
        <w:rPr>
          <w:color w:val="365F91" w:themeColor="accent1" w:themeShade="BF"/>
          <w:sz w:val="28"/>
          <w:szCs w:val="28"/>
        </w:rPr>
        <w:t>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hyperlink r:id="rId11" w:history="1">
        <w:r w:rsidRPr="00B4278C">
          <w:rPr>
            <w:rStyle w:val="Hyperlink"/>
            <w:color w:val="365F91" w:themeColor="accent1" w:themeShade="BF"/>
            <w:sz w:val="28"/>
            <w:szCs w:val="28"/>
          </w:rPr>
          <w:t>www.dfps.state.tx.us</w:t>
        </w:r>
      </w:hyperlink>
    </w:p>
    <w:p w14:paraId="753CCBE3" w14:textId="505673AD" w:rsidR="00B4278C" w:rsidRPr="00B4278C" w:rsidRDefault="00B4278C" w:rsidP="00B4278C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~~~</w:t>
      </w:r>
    </w:p>
    <w:p w14:paraId="3866CB9C" w14:textId="4CD627AF" w:rsidR="00B4278C" w:rsidRPr="00B4278C" w:rsidRDefault="00B4278C" w:rsidP="00B4278C">
      <w:pPr>
        <w:jc w:val="center"/>
        <w:rPr>
          <w:color w:val="365F91" w:themeColor="accent1" w:themeShade="BF"/>
          <w:sz w:val="28"/>
          <w:szCs w:val="28"/>
        </w:rPr>
      </w:pPr>
      <w:r w:rsidRPr="00B4278C">
        <w:rPr>
          <w:color w:val="365F91" w:themeColor="accent1" w:themeShade="BF"/>
          <w:sz w:val="28"/>
          <w:szCs w:val="28"/>
        </w:rPr>
        <w:t xml:space="preserve">El personal de la </w:t>
      </w:r>
      <w:proofErr w:type="spellStart"/>
      <w:r w:rsidRPr="00B4278C">
        <w:rPr>
          <w:color w:val="365F91" w:themeColor="accent1" w:themeShade="BF"/>
          <w:sz w:val="28"/>
          <w:szCs w:val="28"/>
        </w:rPr>
        <w:t>guardería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B4278C">
        <w:rPr>
          <w:color w:val="365F91" w:themeColor="accent1" w:themeShade="BF"/>
          <w:sz w:val="28"/>
          <w:szCs w:val="28"/>
        </w:rPr>
        <w:t>el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cuidado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niños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St. William </w:t>
      </w:r>
      <w:proofErr w:type="spellStart"/>
      <w:r w:rsidRPr="00B4278C">
        <w:rPr>
          <w:color w:val="365F91" w:themeColor="accent1" w:themeShade="BF"/>
          <w:sz w:val="28"/>
          <w:szCs w:val="28"/>
        </w:rPr>
        <w:t>deben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atender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entrenamientos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anuales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que les </w:t>
      </w:r>
      <w:proofErr w:type="spellStart"/>
      <w:r w:rsidRPr="00B4278C">
        <w:rPr>
          <w:color w:val="365F91" w:themeColor="accent1" w:themeShade="BF"/>
          <w:sz w:val="28"/>
          <w:szCs w:val="28"/>
        </w:rPr>
        <w:t>permita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Reportar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y </w:t>
      </w:r>
      <w:proofErr w:type="spellStart"/>
      <w:r w:rsidRPr="00B4278C">
        <w:rPr>
          <w:color w:val="365F91" w:themeColor="accent1" w:themeShade="BF"/>
          <w:sz w:val="28"/>
          <w:szCs w:val="28"/>
        </w:rPr>
        <w:t>Prevenir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Abuso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Niños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B4278C">
        <w:rPr>
          <w:color w:val="365F91" w:themeColor="accent1" w:themeShade="BF"/>
          <w:sz w:val="28"/>
          <w:szCs w:val="28"/>
        </w:rPr>
        <w:t>así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como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el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propio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curso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de </w:t>
      </w:r>
      <w:proofErr w:type="spellStart"/>
      <w:r w:rsidRPr="00B4278C">
        <w:rPr>
          <w:color w:val="365F91" w:themeColor="accent1" w:themeShade="BF"/>
          <w:sz w:val="28"/>
          <w:szCs w:val="28"/>
        </w:rPr>
        <w:t>Ética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e </w:t>
      </w:r>
      <w:proofErr w:type="spellStart"/>
      <w:r w:rsidRPr="00B4278C">
        <w:rPr>
          <w:color w:val="365F91" w:themeColor="accent1" w:themeShade="BF"/>
          <w:sz w:val="28"/>
          <w:szCs w:val="28"/>
        </w:rPr>
        <w:t>Integridad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todo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el</w:t>
      </w:r>
      <w:proofErr w:type="spellEnd"/>
      <w:r w:rsidRPr="00B4278C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B4278C">
        <w:rPr>
          <w:color w:val="365F91" w:themeColor="accent1" w:themeShade="BF"/>
          <w:sz w:val="28"/>
          <w:szCs w:val="28"/>
        </w:rPr>
        <w:t>tiempo</w:t>
      </w:r>
      <w:proofErr w:type="spellEnd"/>
      <w:r w:rsidRPr="00B4278C">
        <w:rPr>
          <w:color w:val="365F91" w:themeColor="accent1" w:themeShade="BF"/>
          <w:sz w:val="28"/>
          <w:szCs w:val="28"/>
        </w:rPr>
        <w:t>.</w:t>
      </w:r>
    </w:p>
    <w:p w14:paraId="527F1002" w14:textId="77777777" w:rsidR="00B4278C" w:rsidRPr="00DB0F55" w:rsidRDefault="00B4278C" w:rsidP="00DB0F55">
      <w:pPr>
        <w:rPr>
          <w:color w:val="365F91" w:themeColor="accent1" w:themeShade="BF"/>
          <w:sz w:val="28"/>
          <w:szCs w:val="28"/>
        </w:rPr>
      </w:pPr>
    </w:p>
    <w:p w14:paraId="1C52733B" w14:textId="77777777" w:rsidR="00DB0F55" w:rsidRPr="00DB0F55" w:rsidRDefault="00DB0F55" w:rsidP="00DB0F55">
      <w:pPr>
        <w:suppressAutoHyphens/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14:paraId="4465F3DA" w14:textId="77777777" w:rsidR="00DB0F55" w:rsidRPr="00214A01" w:rsidRDefault="00DB0F55" w:rsidP="00DB0F55">
      <w:pPr>
        <w:jc w:val="center"/>
        <w:rPr>
          <w:color w:val="365F91" w:themeColor="accent1" w:themeShade="BF"/>
          <w:sz w:val="28"/>
          <w:szCs w:val="28"/>
        </w:rPr>
      </w:pPr>
    </w:p>
    <w:sectPr w:rsidR="00DB0F55" w:rsidRPr="00214A01" w:rsidSect="00E86F62">
      <w:pgSz w:w="12240" w:h="15840"/>
      <w:pgMar w:top="720" w:right="720" w:bottom="720" w:left="720" w:header="720" w:footer="720" w:gutter="0"/>
      <w:pgBorders w:offsetFrom="page">
        <w:top w:val="twistedLines1" w:sz="12" w:space="24" w:color="244061" w:themeColor="accent1" w:themeShade="80"/>
        <w:left w:val="twistedLines1" w:sz="12" w:space="24" w:color="244061" w:themeColor="accent1" w:themeShade="80"/>
        <w:bottom w:val="twistedLines1" w:sz="12" w:space="24" w:color="244061" w:themeColor="accent1" w:themeShade="80"/>
        <w:right w:val="twistedLines1" w:sz="12" w:space="2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E4F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4E8E2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3DA45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13422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3DCA3036"/>
    <w:multiLevelType w:val="hybridMultilevel"/>
    <w:tmpl w:val="6CF2E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7867"/>
    <w:multiLevelType w:val="hybridMultilevel"/>
    <w:tmpl w:val="BE181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CE0"/>
    <w:multiLevelType w:val="hybridMultilevel"/>
    <w:tmpl w:val="EA008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31D1"/>
    <w:multiLevelType w:val="hybridMultilevel"/>
    <w:tmpl w:val="A19C4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3361"/>
    <w:multiLevelType w:val="hybridMultilevel"/>
    <w:tmpl w:val="C1043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59634">
    <w:abstractNumId w:val="8"/>
  </w:num>
  <w:num w:numId="2" w16cid:durableId="585695676">
    <w:abstractNumId w:val="5"/>
  </w:num>
  <w:num w:numId="3" w16cid:durableId="1524318673">
    <w:abstractNumId w:val="4"/>
  </w:num>
  <w:num w:numId="4" w16cid:durableId="1867593146">
    <w:abstractNumId w:val="7"/>
  </w:num>
  <w:num w:numId="5" w16cid:durableId="82537797">
    <w:abstractNumId w:val="6"/>
  </w:num>
  <w:num w:numId="6" w16cid:durableId="1499613582">
    <w:abstractNumId w:val="3"/>
  </w:num>
  <w:num w:numId="7" w16cid:durableId="1538808295">
    <w:abstractNumId w:val="1"/>
  </w:num>
  <w:num w:numId="8" w16cid:durableId="859661735">
    <w:abstractNumId w:val="2"/>
  </w:num>
  <w:num w:numId="9" w16cid:durableId="27768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6F62"/>
    <w:rsid w:val="00214A01"/>
    <w:rsid w:val="002D2907"/>
    <w:rsid w:val="00B4278C"/>
    <w:rsid w:val="00C00CA5"/>
    <w:rsid w:val="00DB0F55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0AB3"/>
  <w15:chartTrackingRefBased/>
  <w15:docId w15:val="{0146CD92-F048-415F-8BDF-A05AD5C5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diocese.org/e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rsery@st-willia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fps.state.tx.us/" TargetMode="External"/><Relationship Id="rId5" Type="http://schemas.openxmlformats.org/officeDocument/2006/relationships/hyperlink" Target="mailto:nursery@st-william.org" TargetMode="External"/><Relationship Id="rId10" Type="http://schemas.openxmlformats.org/officeDocument/2006/relationships/hyperlink" Target="https://www.austindiocese.org/report-to-dioc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indiocese.org/eim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Kudlak</dc:creator>
  <cp:keywords/>
  <dc:description/>
  <cp:lastModifiedBy>Patti Kudlak</cp:lastModifiedBy>
  <cp:revision>1</cp:revision>
  <dcterms:created xsi:type="dcterms:W3CDTF">2023-01-15T18:53:00Z</dcterms:created>
  <dcterms:modified xsi:type="dcterms:W3CDTF">2023-01-15T19:51:00Z</dcterms:modified>
</cp:coreProperties>
</file>