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E4EF" w14:textId="77777777" w:rsidR="00000000" w:rsidRDefault="00D6032A">
      <w:r>
        <w:rPr>
          <w:rFonts w:ascii="Arial" w:hAnsi="Arial"/>
        </w:rPr>
        <w:t>D</w:t>
      </w:r>
      <w:r>
        <w:rPr>
          <w:rFonts w:ascii="Arial" w:hAnsi="Arial"/>
        </w:rPr>
        <w:t>e</w:t>
      </w:r>
      <w:r>
        <w:rPr>
          <w:rFonts w:ascii="Arial" w:hAnsi="Arial"/>
        </w:rPr>
        <w:t>ar Senator or Rep Name,</w:t>
      </w:r>
    </w:p>
    <w:p w14:paraId="21E99285" w14:textId="77777777" w:rsidR="00000000" w:rsidRDefault="00D6032A">
      <w:r>
        <w:t>I am writing re: LD1137, which would prohibit Pregnancy Resource Centers from talking to women about the development of their child during the early months of pregnancy.</w:t>
      </w:r>
    </w:p>
    <w:p w14:paraId="18A6CF29" w14:textId="77777777" w:rsidR="00000000" w:rsidRDefault="00D6032A"/>
    <w:p w14:paraId="52661F60" w14:textId="77777777" w:rsidR="00000000" w:rsidRDefault="00D6032A">
      <w:r>
        <w:t>We live in a world swimming with information and, paradoxic</w:t>
      </w:r>
      <w:r>
        <w:t xml:space="preserve">ally, awash in misinformation. Sadly, too many women think of the baby within their womb as a "blob" of tissue, indistinguishable, indistinct, the sequence of the appearance of its growing organs as random and without purpose. You and I both know just the </w:t>
      </w:r>
      <w:r>
        <w:t>opposite is true: Every developmental milestone in the growth of a pre-born child is part of a grand plan to form a unique human being, who has, even at this pre-born moment, a purpose.</w:t>
      </w:r>
    </w:p>
    <w:p w14:paraId="32CE8AA8" w14:textId="77777777" w:rsidR="00000000" w:rsidRDefault="00D6032A"/>
    <w:p w14:paraId="38AA0E46" w14:textId="77777777" w:rsidR="00000000" w:rsidRDefault="00D6032A">
      <w:r>
        <w:t>It is our duty and responsibility to offer compassionate care and inf</w:t>
      </w:r>
      <w:r>
        <w:t>ormation to the mothers who are considering aborting their child. The information about the tiny organs: liver, kidneys, heart, brain, lungs might hone their perception of their pre-born child from "blob" to a wondrous baby, brimming with potential, potent</w:t>
      </w:r>
      <w:r>
        <w:t>ial that mother will have the honor of nourishing.</w:t>
      </w:r>
    </w:p>
    <w:p w14:paraId="6EF25297" w14:textId="77777777" w:rsidR="00000000" w:rsidRDefault="00D6032A"/>
    <w:p w14:paraId="61576FC7" w14:textId="77777777" w:rsidR="00000000" w:rsidRDefault="00D6032A">
      <w:r>
        <w:t>I ask that you vote against LD1137. Vote for the potential of that child in the womb. Vote for the confused mom-to-be who needs help understanding the gift within her body. Vote for the health of both the</w:t>
      </w:r>
      <w:r>
        <w:t xml:space="preserve"> mom and the child. Vote for life. Your vote against LD1137 will promote healthy choices, healthy parents, and the opportunity to raise healthy children, all crucial to the health of our beloved state of Maine. </w:t>
      </w:r>
    </w:p>
    <w:p w14:paraId="7268081F" w14:textId="77777777" w:rsidR="00000000" w:rsidRDefault="00D6032A"/>
    <w:p w14:paraId="1C0C7D82" w14:textId="77777777" w:rsidR="00000000" w:rsidRDefault="00D6032A">
      <w:r>
        <w:t>Thank you for considering my request, and f</w:t>
      </w:r>
      <w:r>
        <w:t xml:space="preserve">or serving the people of Maine, those like us, who are alive and enjoying our Maine life, and those in utero, the unborn, the yet to be born, who have a right to be born. Let's avoid the trope, </w:t>
      </w:r>
      <w:r>
        <w:rPr>
          <w:i/>
        </w:rPr>
        <w:t xml:space="preserve">Maine, You're Lucky if You Make it Out Alive; </w:t>
      </w:r>
      <w:r>
        <w:t>rather, let's up</w:t>
      </w:r>
      <w:r>
        <w:t xml:space="preserve">hold and celebrate the trope of which we are proud, </w:t>
      </w:r>
      <w:r>
        <w:rPr>
          <w:i/>
        </w:rPr>
        <w:t>Maine, the Way Life Should Be.</w:t>
      </w:r>
    </w:p>
    <w:p w14:paraId="26379B9A" w14:textId="77777777" w:rsidR="00000000" w:rsidRDefault="00D6032A">
      <w:pPr>
        <w:rPr>
          <w:i/>
        </w:rPr>
      </w:pPr>
    </w:p>
    <w:p w14:paraId="3E591F57" w14:textId="77777777" w:rsidR="00000000" w:rsidRDefault="00D6032A">
      <w:r>
        <w:t>Most sincerely,</w:t>
      </w:r>
    </w:p>
    <w:p w14:paraId="7C140F83" w14:textId="77777777" w:rsidR="00000000" w:rsidRDefault="00D6032A">
      <w:r>
        <w:t>Your Name</w:t>
      </w:r>
    </w:p>
    <w:p w14:paraId="28A41CA9" w14:textId="77777777" w:rsidR="00000000" w:rsidRDefault="00D6032A">
      <w:r>
        <w:t>Parish of the Holy Eucharist</w:t>
      </w:r>
    </w:p>
    <w:p w14:paraId="3AEC53D7" w14:textId="77777777" w:rsidR="00000000" w:rsidRDefault="00D6032A">
      <w:r>
        <w:rPr>
          <w:rFonts w:ascii="Arial" w:hAnsi="Arial"/>
        </w:rPr>
        <w:t>Falmouth, Maine</w:t>
      </w:r>
    </w:p>
    <w:p w14:paraId="17592DC8" w14:textId="77777777" w:rsidR="00000000" w:rsidRDefault="00D6032A"/>
    <w:p w14:paraId="533E20DB" w14:textId="77777777" w:rsidR="00000000" w:rsidRDefault="00D6032A"/>
    <w:sectPr w:rsidR="00000000">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29B"/>
    <w:rsid w:val="0098229B"/>
    <w:rsid w:val="00D6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73BA1D"/>
  <w15:chartTrackingRefBased/>
  <w15:docId w15:val="{2E9B5DE9-A4C7-492D-915C-9439065E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066187D97042A7E0A406D6309D3D" ma:contentTypeVersion="11" ma:contentTypeDescription="Create a new document." ma:contentTypeScope="" ma:versionID="e9acb966cd01a816601bf65ea6b048d3">
  <xsd:schema xmlns:xsd="http://www.w3.org/2001/XMLSchema" xmlns:xs="http://www.w3.org/2001/XMLSchema" xmlns:p="http://schemas.microsoft.com/office/2006/metadata/properties" xmlns:ns2="a6031b96-f16d-4458-aa93-a056b59f8489" xmlns:ns3="e349b0d1-585f-494f-a139-57071fffa690" targetNamespace="http://schemas.microsoft.com/office/2006/metadata/properties" ma:root="true" ma:fieldsID="adeff5b6721315394e309851145ceafa" ns2:_="" ns3:_="">
    <xsd:import namespace="a6031b96-f16d-4458-aa93-a056b59f8489"/>
    <xsd:import namespace="e349b0d1-585f-494f-a139-57071fffa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31b96-f16d-4458-aa93-a056b59f8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c5313-b031-4f49-b6f8-52df3540c56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9b0d1-585f-494f-a139-57071fffa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031b96-f16d-4458-aa93-a056b59f84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0B7DA2-9EE0-435A-906A-325C1C4470E6}"/>
</file>

<file path=customXml/itemProps2.xml><?xml version="1.0" encoding="utf-8"?>
<ds:datastoreItem xmlns:ds="http://schemas.openxmlformats.org/officeDocument/2006/customXml" ds:itemID="{BF570D9C-0115-4E22-B353-190F499CDC82}"/>
</file>

<file path=customXml/itemProps3.xml><?xml version="1.0" encoding="utf-8"?>
<ds:datastoreItem xmlns:ds="http://schemas.openxmlformats.org/officeDocument/2006/customXml" ds:itemID="{476900C0-1BB7-47D9-9747-FC7FA2C7EB1C}"/>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Hale (Parish of the Holy Eucharist)</dc:creator>
  <cp:keywords/>
  <cp:lastModifiedBy>Joyce Hale (Parish of the Holy Eucharist)</cp:lastModifiedBy>
  <cp:revision>2</cp:revision>
  <cp:lastPrinted>1601-01-01T00:00:00Z</cp:lastPrinted>
  <dcterms:created xsi:type="dcterms:W3CDTF">2023-04-23T20:33:00Z</dcterms:created>
  <dcterms:modified xsi:type="dcterms:W3CDTF">2023-04-23T20:33:00Z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0x0101006B34066187D97042A7E0A406D6309D3D</vt:lpwstr>
  </property>
</Properties>
</file>