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9FB" w:rsidRDefault="00B449FB" w:rsidP="00B449FB">
      <w:pPr>
        <w:jc w:val="center"/>
        <w:rPr>
          <w:b/>
        </w:rPr>
      </w:pPr>
      <w:r>
        <w:rPr>
          <w:b/>
        </w:rPr>
        <w:t>Journée de prière pour la paix en Irak, Gaza et Syrie</w:t>
      </w:r>
    </w:p>
    <w:p w:rsidR="00B449FB" w:rsidRDefault="00B449FB" w:rsidP="00B449FB">
      <w:pPr>
        <w:jc w:val="center"/>
        <w:rPr>
          <w:b/>
        </w:rPr>
      </w:pPr>
    </w:p>
    <w:p w:rsidR="00B449FB" w:rsidRPr="00217A2B" w:rsidRDefault="00B449FB" w:rsidP="00B449FB">
      <w:pPr>
        <w:ind w:left="270" w:right="360"/>
        <w:jc w:val="both"/>
      </w:pPr>
      <w:r>
        <w:rPr>
          <w:b/>
        </w:rPr>
        <w:t> </w:t>
      </w:r>
      <w:r w:rsidRPr="00217A2B">
        <w:rPr>
          <w:rFonts w:cs="Arial"/>
        </w:rPr>
        <w:t>Avec le pape François, nous suivons toutes et tous</w:t>
      </w:r>
      <w:r w:rsidRPr="00217A2B">
        <w:rPr>
          <w:rStyle w:val="apple-converted-space"/>
          <w:rFonts w:cs="Arial"/>
        </w:rPr>
        <w:t> </w:t>
      </w:r>
      <w:r w:rsidRPr="00217A2B">
        <w:rPr>
          <w:rFonts w:cs="Arial"/>
        </w:rPr>
        <w:t>avec une profonde inquiétude les reportages consternants qui nous arrivent d’Irak, de Gaza et de Syrie. Des populations sans défense, et notamment nos sœurs et nos frères chrétiens, fuient leurs foyers et ont un besoin urgent de protection, de nourriture, d’un toit et de secours médicaux. En solidarité avec leurs souffrances et en communion avec l’Église universelle, « </w:t>
      </w:r>
      <w:r w:rsidRPr="00E86DE0">
        <w:rPr>
          <w:rFonts w:cs="Arial"/>
          <w:i/>
        </w:rPr>
        <w:t>faisons monter d’une seule voix</w:t>
      </w:r>
      <w:r>
        <w:rPr>
          <w:rFonts w:cs="Arial"/>
        </w:rPr>
        <w:t>, comme nous y invite le Saint-</w:t>
      </w:r>
      <w:r w:rsidRPr="00217A2B">
        <w:rPr>
          <w:rFonts w:cs="Arial"/>
        </w:rPr>
        <w:t>Père, « </w:t>
      </w:r>
      <w:r w:rsidRPr="00E86DE0">
        <w:rPr>
          <w:rFonts w:cs="Arial"/>
          <w:i/>
        </w:rPr>
        <w:t>une prière incessante pour demander à l’Esprit Saint le don de la paix</w:t>
      </w:r>
      <w:r w:rsidRPr="00217A2B">
        <w:rPr>
          <w:rFonts w:cs="Arial"/>
        </w:rPr>
        <w:t> » au Moyen-Orient.</w:t>
      </w:r>
    </w:p>
    <w:p w:rsidR="00B449FB" w:rsidRPr="00217A2B" w:rsidRDefault="00B449FB" w:rsidP="00B449FB">
      <w:pPr>
        <w:pStyle w:val="ecxmsolistparagraph"/>
        <w:shd w:val="clear" w:color="auto" w:fill="FFFFFF"/>
        <w:spacing w:before="0" w:beforeAutospacing="0" w:after="0" w:afterAutospacing="0"/>
        <w:ind w:left="270" w:right="360"/>
        <w:jc w:val="both"/>
        <w:rPr>
          <w:rFonts w:asciiTheme="minorHAnsi" w:hAnsiTheme="minorHAnsi"/>
        </w:rPr>
      </w:pPr>
      <w:r w:rsidRPr="00217A2B">
        <w:rPr>
          <w:rFonts w:asciiTheme="minorHAnsi" w:hAnsiTheme="minorHAnsi" w:cs="Arial"/>
        </w:rPr>
        <w:t> </w:t>
      </w:r>
    </w:p>
    <w:p w:rsidR="00B449FB" w:rsidRDefault="00B449FB" w:rsidP="00B449FB">
      <w:pPr>
        <w:pStyle w:val="ecxmsonormal"/>
        <w:shd w:val="clear" w:color="auto" w:fill="FFFFFF"/>
        <w:spacing w:before="0" w:beforeAutospacing="0" w:after="0" w:afterAutospacing="0"/>
        <w:ind w:left="270" w:right="360"/>
        <w:jc w:val="both"/>
        <w:rPr>
          <w:rFonts w:asciiTheme="minorHAnsi" w:hAnsiTheme="minorHAnsi" w:cs="Arial"/>
        </w:rPr>
      </w:pPr>
      <w:r w:rsidRPr="00217A2B">
        <w:rPr>
          <w:rFonts w:asciiTheme="minorHAnsi" w:hAnsiTheme="minorHAnsi" w:cs="Arial"/>
        </w:rPr>
        <w:t xml:space="preserve">Toutes les paroisses de notre diocèse sont invitées dans les semaines qui viennent à inclure l’intention suivante dans la prière des fidèles : </w:t>
      </w:r>
    </w:p>
    <w:p w:rsidR="00B449FB" w:rsidRDefault="00B449FB" w:rsidP="00B449FB">
      <w:pPr>
        <w:pStyle w:val="ecxmsonormal"/>
        <w:shd w:val="clear" w:color="auto" w:fill="FFFFFF"/>
        <w:spacing w:before="0" w:beforeAutospacing="0" w:after="0" w:afterAutospacing="0"/>
        <w:ind w:left="270" w:right="360"/>
        <w:jc w:val="both"/>
        <w:rPr>
          <w:rFonts w:asciiTheme="minorHAnsi" w:hAnsiTheme="minorHAnsi" w:cs="Arial"/>
        </w:rPr>
      </w:pPr>
    </w:p>
    <w:p w:rsidR="00B449FB" w:rsidRPr="00217A2B" w:rsidRDefault="00B449FB" w:rsidP="00B449FB">
      <w:pPr>
        <w:pStyle w:val="ecxmsonormal"/>
        <w:shd w:val="clear" w:color="auto" w:fill="FFFFFF"/>
        <w:spacing w:before="0" w:beforeAutospacing="0" w:after="0" w:afterAutospacing="0"/>
        <w:ind w:left="270" w:right="360"/>
        <w:jc w:val="both"/>
        <w:rPr>
          <w:rFonts w:asciiTheme="minorHAnsi" w:hAnsiTheme="minorHAnsi"/>
        </w:rPr>
      </w:pPr>
      <w:r w:rsidRPr="00217A2B">
        <w:rPr>
          <w:rFonts w:asciiTheme="minorHAnsi" w:hAnsiTheme="minorHAnsi" w:cs="Arial"/>
          <w:i/>
          <w:iCs/>
        </w:rPr>
        <w:t>Pour que l’Esprit Saint inspire aux Canadiennes et aux Canadiens et à la communauté internationale de protéger toutes les personnes affectées ou menacées par la violence au Moyen-Orient, de leur témoigner leur solidarité et de leur apporter leur aide.</w:t>
      </w:r>
    </w:p>
    <w:p w:rsidR="00B449FB" w:rsidRPr="00217A2B" w:rsidRDefault="00B449FB" w:rsidP="00B449FB">
      <w:pPr>
        <w:pStyle w:val="ecxmsonormal"/>
        <w:shd w:val="clear" w:color="auto" w:fill="FFFFFF"/>
        <w:spacing w:before="0" w:beforeAutospacing="0" w:after="0" w:afterAutospacing="0"/>
        <w:ind w:left="270" w:right="360"/>
        <w:jc w:val="both"/>
        <w:rPr>
          <w:rFonts w:asciiTheme="minorHAnsi" w:hAnsiTheme="minorHAnsi"/>
        </w:rPr>
      </w:pPr>
      <w:r w:rsidRPr="00217A2B">
        <w:rPr>
          <w:rFonts w:asciiTheme="minorHAnsi" w:hAnsiTheme="minorHAnsi" w:cs="Arial"/>
        </w:rPr>
        <w:t> </w:t>
      </w:r>
    </w:p>
    <w:p w:rsidR="00B449FB" w:rsidRPr="00217A2B" w:rsidRDefault="00B449FB" w:rsidP="00B449FB">
      <w:pPr>
        <w:pStyle w:val="ecxmsonormal"/>
        <w:shd w:val="clear" w:color="auto" w:fill="FFFFFF"/>
        <w:spacing w:before="0" w:beforeAutospacing="0" w:after="0" w:afterAutospacing="0"/>
        <w:ind w:left="270" w:right="360"/>
        <w:jc w:val="both"/>
        <w:rPr>
          <w:rFonts w:asciiTheme="minorHAnsi" w:hAnsiTheme="minorHAnsi"/>
        </w:rPr>
      </w:pPr>
      <w:r w:rsidRPr="00217A2B">
        <w:rPr>
          <w:rFonts w:asciiTheme="minorHAnsi" w:hAnsiTheme="minorHAnsi" w:cs="Arial"/>
        </w:rPr>
        <w:t>Nous vous invitons aussi à vous joindre à des chrétiens et à d’autres citoyens pour presser votre député d’encourager le Gouvernement du Canada à faire davantage pour le Moyen-Orient – en fournissant des secours d’urgence et de l’aide pour la reconstruction, en facilitant l’admission de réfugiés dans notre pays, en participant aux efforts internationaux pour la justice et la paix dans la région, et en insistant sur le respect de la liberté de conscience et de religion et sur le respect des droits des minorités.</w:t>
      </w:r>
    </w:p>
    <w:p w:rsidR="00B449FB" w:rsidRPr="00217A2B" w:rsidRDefault="00B449FB" w:rsidP="00B449FB">
      <w:pPr>
        <w:pStyle w:val="ecxmsonormal"/>
        <w:shd w:val="clear" w:color="auto" w:fill="FFFFFF"/>
        <w:spacing w:before="0" w:beforeAutospacing="0" w:after="0" w:afterAutospacing="0"/>
        <w:ind w:left="270" w:right="360"/>
        <w:jc w:val="both"/>
        <w:rPr>
          <w:rFonts w:asciiTheme="minorHAnsi" w:hAnsiTheme="minorHAnsi"/>
        </w:rPr>
      </w:pPr>
      <w:r w:rsidRPr="00217A2B">
        <w:rPr>
          <w:rFonts w:asciiTheme="minorHAnsi" w:hAnsiTheme="minorHAnsi" w:cs="Arial"/>
        </w:rPr>
        <w:t> </w:t>
      </w:r>
    </w:p>
    <w:p w:rsidR="00B449FB" w:rsidRDefault="00B449FB" w:rsidP="00B449FB">
      <w:pPr>
        <w:pStyle w:val="ecxmsonormal"/>
        <w:shd w:val="clear" w:color="auto" w:fill="FFFFFF"/>
        <w:spacing w:before="0" w:beforeAutospacing="0" w:after="0" w:afterAutospacing="0"/>
        <w:ind w:left="270" w:right="360"/>
        <w:jc w:val="both"/>
        <w:rPr>
          <w:rFonts w:asciiTheme="minorHAnsi" w:hAnsiTheme="minorHAnsi" w:cs="Arial"/>
        </w:rPr>
      </w:pPr>
      <w:r w:rsidRPr="00217A2B">
        <w:rPr>
          <w:rFonts w:asciiTheme="minorHAnsi" w:hAnsiTheme="minorHAnsi" w:cs="Arial"/>
        </w:rPr>
        <w:t xml:space="preserve">Trois agences catholiques canadiennes recueillent des fonds pour soulager la souffrance des populations du Moyen-Orient : </w:t>
      </w:r>
    </w:p>
    <w:p w:rsidR="00B449FB" w:rsidRDefault="00B449FB" w:rsidP="00B449FB">
      <w:pPr>
        <w:pStyle w:val="ecxmsonormal"/>
        <w:shd w:val="clear" w:color="auto" w:fill="FFFFFF"/>
        <w:spacing w:before="0" w:beforeAutospacing="0" w:after="0" w:afterAutospacing="0"/>
        <w:ind w:left="270" w:right="360"/>
        <w:jc w:val="both"/>
        <w:rPr>
          <w:rFonts w:asciiTheme="minorHAnsi" w:hAnsiTheme="minorHAnsi" w:cs="Arial"/>
        </w:rPr>
      </w:pPr>
    </w:p>
    <w:p w:rsidR="00B449FB" w:rsidRDefault="00B449FB" w:rsidP="00B449FB">
      <w:pPr>
        <w:pStyle w:val="ecxmsonormal"/>
        <w:shd w:val="clear" w:color="auto" w:fill="FFFFFF"/>
        <w:spacing w:before="0" w:beforeAutospacing="0" w:after="0" w:afterAutospacing="0"/>
        <w:ind w:left="270" w:right="360" w:firstLine="708"/>
        <w:jc w:val="both"/>
        <w:rPr>
          <w:rFonts w:asciiTheme="minorHAnsi" w:hAnsiTheme="minorHAnsi" w:cs="Arial"/>
        </w:rPr>
      </w:pPr>
      <w:r w:rsidRPr="00217A2B">
        <w:rPr>
          <w:rFonts w:asciiTheme="minorHAnsi" w:hAnsiTheme="minorHAnsi" w:cs="Arial"/>
        </w:rPr>
        <w:t>Organisation catholique canadienne p</w:t>
      </w:r>
      <w:r>
        <w:rPr>
          <w:rFonts w:asciiTheme="minorHAnsi" w:hAnsiTheme="minorHAnsi" w:cs="Arial"/>
        </w:rPr>
        <w:t>our le développement et la paix</w:t>
      </w:r>
      <w:r w:rsidRPr="00217A2B">
        <w:rPr>
          <w:rFonts w:asciiTheme="minorHAnsi" w:hAnsiTheme="minorHAnsi" w:cs="Arial"/>
        </w:rPr>
        <w:t xml:space="preserve"> </w:t>
      </w:r>
      <w:r>
        <w:rPr>
          <w:rFonts w:asciiTheme="minorHAnsi" w:hAnsiTheme="minorHAnsi" w:cs="Arial"/>
        </w:rPr>
        <w:t>(</w:t>
      </w:r>
      <w:hyperlink r:id="rId8" w:history="1">
        <w:r w:rsidRPr="00496455">
          <w:rPr>
            <w:rStyle w:val="Hyperlink"/>
            <w:rFonts w:asciiTheme="minorHAnsi" w:hAnsiTheme="minorHAnsi" w:cs="Arial"/>
          </w:rPr>
          <w:t>www.devp.org</w:t>
        </w:r>
      </w:hyperlink>
      <w:r>
        <w:rPr>
          <w:rFonts w:asciiTheme="minorHAnsi" w:hAnsiTheme="minorHAnsi" w:cs="Arial"/>
        </w:rPr>
        <w:t xml:space="preserve">) </w:t>
      </w:r>
    </w:p>
    <w:p w:rsidR="00B449FB" w:rsidRPr="00D82286" w:rsidRDefault="00B449FB" w:rsidP="00B449FB">
      <w:pPr>
        <w:pStyle w:val="ecxmsonormal"/>
        <w:shd w:val="clear" w:color="auto" w:fill="FFFFFF"/>
        <w:spacing w:before="0" w:beforeAutospacing="0" w:after="0" w:afterAutospacing="0"/>
        <w:ind w:left="270" w:right="360" w:firstLine="708"/>
        <w:jc w:val="both"/>
        <w:rPr>
          <w:rFonts w:asciiTheme="minorHAnsi" w:hAnsiTheme="minorHAnsi" w:cs="Arial"/>
          <w:lang w:val="en-CA"/>
        </w:rPr>
      </w:pPr>
      <w:r w:rsidRPr="00D82286">
        <w:rPr>
          <w:rFonts w:asciiTheme="minorHAnsi" w:hAnsiTheme="minorHAnsi" w:cs="Arial"/>
          <w:lang w:val="en-CA"/>
        </w:rPr>
        <w:t>CNEWA (</w:t>
      </w:r>
      <w:r w:rsidRPr="00D82286">
        <w:rPr>
          <w:rFonts w:asciiTheme="minorHAnsi" w:hAnsiTheme="minorHAnsi"/>
          <w:lang w:val="en-CA"/>
        </w:rPr>
        <w:t>Catholic Near East Welfare Association)</w:t>
      </w:r>
      <w:r w:rsidRPr="00D82286">
        <w:rPr>
          <w:lang w:val="en-CA"/>
        </w:rPr>
        <w:t xml:space="preserve"> </w:t>
      </w:r>
      <w:r>
        <w:rPr>
          <w:rFonts w:asciiTheme="minorHAnsi" w:hAnsiTheme="minorHAnsi" w:cs="Arial"/>
          <w:lang w:val="en-CA"/>
        </w:rPr>
        <w:t>Canada (</w:t>
      </w:r>
      <w:hyperlink r:id="rId9" w:history="1">
        <w:r w:rsidRPr="00496455">
          <w:rPr>
            <w:rStyle w:val="Hyperlink"/>
            <w:rFonts w:asciiTheme="minorHAnsi" w:hAnsiTheme="minorHAnsi" w:cs="Arial"/>
            <w:lang w:val="en-CA"/>
          </w:rPr>
          <w:t>www.cnewa.ca</w:t>
        </w:r>
      </w:hyperlink>
      <w:r>
        <w:rPr>
          <w:rFonts w:asciiTheme="minorHAnsi" w:hAnsiTheme="minorHAnsi" w:cs="Arial"/>
          <w:lang w:val="en-CA"/>
        </w:rPr>
        <w:t xml:space="preserve">) </w:t>
      </w:r>
    </w:p>
    <w:p w:rsidR="00B449FB" w:rsidRDefault="00B449FB" w:rsidP="00B449FB">
      <w:pPr>
        <w:pStyle w:val="ecxmsonormal"/>
        <w:shd w:val="clear" w:color="auto" w:fill="FFFFFF"/>
        <w:spacing w:before="0" w:beforeAutospacing="0" w:after="0" w:afterAutospacing="0"/>
        <w:ind w:left="270" w:right="360" w:firstLine="708"/>
        <w:jc w:val="both"/>
        <w:rPr>
          <w:rFonts w:asciiTheme="minorHAnsi" w:hAnsiTheme="minorHAnsi" w:cs="Arial"/>
        </w:rPr>
      </w:pPr>
      <w:r w:rsidRPr="00217A2B">
        <w:rPr>
          <w:rFonts w:asciiTheme="minorHAnsi" w:hAnsiTheme="minorHAnsi" w:cs="Arial"/>
        </w:rPr>
        <w:t>Aide à l’Église en détresse – Canada</w:t>
      </w:r>
      <w:r>
        <w:rPr>
          <w:rFonts w:asciiTheme="minorHAnsi" w:hAnsiTheme="minorHAnsi" w:cs="Arial"/>
        </w:rPr>
        <w:t xml:space="preserve"> (</w:t>
      </w:r>
      <w:hyperlink r:id="rId10" w:history="1">
        <w:r w:rsidRPr="00496455">
          <w:rPr>
            <w:rStyle w:val="Hyperlink"/>
            <w:rFonts w:asciiTheme="minorHAnsi" w:hAnsiTheme="minorHAnsi" w:cs="Arial"/>
          </w:rPr>
          <w:t>www.can-aed-ca.org</w:t>
        </w:r>
      </w:hyperlink>
      <w:r>
        <w:rPr>
          <w:rFonts w:asciiTheme="minorHAnsi" w:hAnsiTheme="minorHAnsi" w:cs="Arial"/>
        </w:rPr>
        <w:t xml:space="preserve">) </w:t>
      </w:r>
      <w:r w:rsidRPr="00217A2B">
        <w:rPr>
          <w:rFonts w:asciiTheme="minorHAnsi" w:hAnsiTheme="minorHAnsi" w:cs="Arial"/>
        </w:rPr>
        <w:t xml:space="preserve"> </w:t>
      </w:r>
    </w:p>
    <w:p w:rsidR="00B449FB" w:rsidRDefault="00B449FB" w:rsidP="00B449FB">
      <w:pPr>
        <w:pStyle w:val="ecxmsonormal"/>
        <w:shd w:val="clear" w:color="auto" w:fill="FFFFFF"/>
        <w:spacing w:before="0" w:beforeAutospacing="0" w:after="0" w:afterAutospacing="0"/>
        <w:ind w:left="270" w:right="360"/>
        <w:jc w:val="both"/>
        <w:rPr>
          <w:rFonts w:asciiTheme="minorHAnsi" w:hAnsiTheme="minorHAnsi" w:cs="Arial"/>
        </w:rPr>
      </w:pPr>
    </w:p>
    <w:p w:rsidR="00B449FB" w:rsidRPr="00217A2B" w:rsidRDefault="00B449FB" w:rsidP="00B449FB">
      <w:pPr>
        <w:pStyle w:val="ecxmsonormal"/>
        <w:shd w:val="clear" w:color="auto" w:fill="FFFFFF"/>
        <w:spacing w:before="0" w:beforeAutospacing="0" w:after="0" w:afterAutospacing="0"/>
        <w:ind w:left="270" w:right="360"/>
        <w:jc w:val="both"/>
        <w:rPr>
          <w:rFonts w:asciiTheme="minorHAnsi" w:hAnsiTheme="minorHAnsi"/>
        </w:rPr>
      </w:pPr>
      <w:r w:rsidRPr="00217A2B">
        <w:rPr>
          <w:rFonts w:asciiTheme="minorHAnsi" w:hAnsiTheme="minorHAnsi" w:cs="Arial"/>
        </w:rPr>
        <w:t xml:space="preserve">Nous encourageons les catholiques, dans la mesure du possible, à soutenir le travail de ces trois organismes. Cependant, afin de permettre à notre diocèse de fournir une contribution significative, nos paroisses collaboreront plus spécialement avec </w:t>
      </w:r>
      <w:r w:rsidRPr="00D82286">
        <w:rPr>
          <w:rFonts w:asciiTheme="minorHAnsi" w:hAnsiTheme="minorHAnsi" w:cs="Arial"/>
          <w:i/>
        </w:rPr>
        <w:t>Développement et paix</w:t>
      </w:r>
      <w:r>
        <w:rPr>
          <w:rFonts w:asciiTheme="minorHAnsi" w:hAnsiTheme="minorHAnsi" w:cs="Arial"/>
        </w:rPr>
        <w:t>.</w:t>
      </w:r>
    </w:p>
    <w:p w:rsidR="00B449FB" w:rsidRPr="00217A2B" w:rsidRDefault="00B449FB" w:rsidP="00B449FB">
      <w:pPr>
        <w:pStyle w:val="ecxmsonormal"/>
        <w:shd w:val="clear" w:color="auto" w:fill="FFFFFF"/>
        <w:spacing w:before="0" w:beforeAutospacing="0" w:after="0" w:afterAutospacing="0"/>
        <w:ind w:left="270" w:right="360"/>
        <w:jc w:val="both"/>
        <w:rPr>
          <w:rFonts w:asciiTheme="minorHAnsi" w:hAnsiTheme="minorHAnsi"/>
        </w:rPr>
      </w:pPr>
      <w:r w:rsidRPr="00217A2B">
        <w:rPr>
          <w:rFonts w:asciiTheme="minorHAnsi" w:hAnsiTheme="minorHAnsi" w:cs="Arial"/>
        </w:rPr>
        <w:t> </w:t>
      </w:r>
    </w:p>
    <w:p w:rsidR="00B449FB" w:rsidRDefault="00B449FB" w:rsidP="00B449FB">
      <w:pPr>
        <w:pStyle w:val="ecxmsonormal"/>
        <w:shd w:val="clear" w:color="auto" w:fill="FFFFFF"/>
        <w:spacing w:before="0" w:beforeAutospacing="0" w:after="0" w:afterAutospacing="0"/>
        <w:ind w:left="270" w:right="360"/>
        <w:jc w:val="both"/>
        <w:rPr>
          <w:rFonts w:asciiTheme="minorHAnsi" w:hAnsiTheme="minorHAnsi" w:cs="Arial"/>
        </w:rPr>
      </w:pPr>
      <w:r w:rsidRPr="00217A2B">
        <w:rPr>
          <w:rFonts w:asciiTheme="minorHAnsi" w:hAnsiTheme="minorHAnsi" w:cs="Arial"/>
          <w:i/>
          <w:iCs/>
        </w:rPr>
        <w:lastRenderedPageBreak/>
        <w:t xml:space="preserve">Caritas </w:t>
      </w:r>
      <w:proofErr w:type="spellStart"/>
      <w:r w:rsidRPr="00217A2B">
        <w:rPr>
          <w:rFonts w:asciiTheme="minorHAnsi" w:hAnsiTheme="minorHAnsi" w:cs="Arial"/>
          <w:i/>
          <w:iCs/>
        </w:rPr>
        <w:t>Internationalis</w:t>
      </w:r>
      <w:proofErr w:type="spellEnd"/>
      <w:r w:rsidRPr="00217A2B">
        <w:rPr>
          <w:rFonts w:asciiTheme="minorHAnsi" w:hAnsiTheme="minorHAnsi" w:cs="Arial"/>
        </w:rPr>
        <w:t>, le réseau international de l’Église qui regroupe plus de 160 organismes caritatifs catholiques et qui travaille au service des pauvres de toutes religions dans le monde entier, transmet régulièrement des renseignements sur la situation au Moyen-Orient. Vous trouverez des reportages à jour sur son site Internet</w:t>
      </w:r>
      <w:r>
        <w:rPr>
          <w:rFonts w:asciiTheme="minorHAnsi" w:hAnsiTheme="minorHAnsi" w:cs="Arial"/>
        </w:rPr>
        <w:t> :</w:t>
      </w:r>
      <w:r w:rsidRPr="00217A2B">
        <w:rPr>
          <w:rFonts w:asciiTheme="minorHAnsi" w:hAnsiTheme="minorHAnsi" w:cs="Arial"/>
        </w:rPr>
        <w:t xml:space="preserve"> </w:t>
      </w:r>
    </w:p>
    <w:p w:rsidR="00B449FB" w:rsidRDefault="00B449FB" w:rsidP="00B449FB">
      <w:pPr>
        <w:pStyle w:val="ecxmsonormal"/>
        <w:shd w:val="clear" w:color="auto" w:fill="FFFFFF"/>
        <w:spacing w:before="0" w:beforeAutospacing="0" w:after="0" w:afterAutospacing="0"/>
        <w:ind w:left="270" w:right="360" w:firstLine="708"/>
        <w:jc w:val="both"/>
        <w:rPr>
          <w:rFonts w:asciiTheme="minorHAnsi" w:hAnsiTheme="minorHAnsi" w:cs="Arial"/>
        </w:rPr>
      </w:pPr>
      <w:proofErr w:type="gramStart"/>
      <w:r w:rsidRPr="00217A2B">
        <w:rPr>
          <w:rFonts w:asciiTheme="minorHAnsi" w:hAnsiTheme="minorHAnsi" w:cs="Arial"/>
        </w:rPr>
        <w:t>en</w:t>
      </w:r>
      <w:proofErr w:type="gramEnd"/>
      <w:r w:rsidRPr="00217A2B">
        <w:rPr>
          <w:rFonts w:asciiTheme="minorHAnsi" w:hAnsiTheme="minorHAnsi" w:cs="Arial"/>
        </w:rPr>
        <w:t xml:space="preserve"> français au </w:t>
      </w:r>
      <w:hyperlink r:id="rId11" w:tgtFrame="_blank" w:history="1">
        <w:r w:rsidRPr="00217A2B">
          <w:rPr>
            <w:rStyle w:val="Hyperlink"/>
            <w:rFonts w:asciiTheme="minorHAnsi" w:hAnsiTheme="minorHAnsi" w:cs="Arial"/>
          </w:rPr>
          <w:t>http://www.caritas.org/fr/ou-nous-trouver/mona/</w:t>
        </w:r>
      </w:hyperlink>
      <w:r w:rsidRPr="00217A2B">
        <w:rPr>
          <w:rFonts w:asciiTheme="minorHAnsi" w:hAnsiTheme="minorHAnsi" w:cs="Arial"/>
        </w:rPr>
        <w:t xml:space="preserve">, </w:t>
      </w:r>
    </w:p>
    <w:p w:rsidR="00B449FB" w:rsidRPr="00217A2B" w:rsidRDefault="00B449FB" w:rsidP="00B449FB">
      <w:pPr>
        <w:pStyle w:val="ecxmsonormal"/>
        <w:shd w:val="clear" w:color="auto" w:fill="FFFFFF"/>
        <w:spacing w:before="0" w:beforeAutospacing="0" w:after="0" w:afterAutospacing="0"/>
        <w:ind w:left="270" w:right="360" w:firstLine="708"/>
        <w:jc w:val="both"/>
        <w:rPr>
          <w:rFonts w:asciiTheme="minorHAnsi" w:hAnsiTheme="minorHAnsi"/>
        </w:rPr>
      </w:pPr>
      <w:proofErr w:type="gramStart"/>
      <w:r w:rsidRPr="00217A2B">
        <w:rPr>
          <w:rFonts w:asciiTheme="minorHAnsi" w:hAnsiTheme="minorHAnsi" w:cs="Arial"/>
        </w:rPr>
        <w:t>et</w:t>
      </w:r>
      <w:proofErr w:type="gramEnd"/>
      <w:r w:rsidRPr="00217A2B">
        <w:rPr>
          <w:rFonts w:asciiTheme="minorHAnsi" w:hAnsiTheme="minorHAnsi" w:cs="Arial"/>
        </w:rPr>
        <w:t xml:space="preserve"> en anglais au </w:t>
      </w:r>
      <w:hyperlink r:id="rId12" w:tgtFrame="_blank" w:history="1">
        <w:r w:rsidRPr="00217A2B">
          <w:rPr>
            <w:rStyle w:val="Hyperlink"/>
            <w:rFonts w:asciiTheme="minorHAnsi" w:hAnsiTheme="minorHAnsi" w:cs="Arial"/>
          </w:rPr>
          <w:t>http://www.caritas.org/where-we-are/middle-east-north-africa/</w:t>
        </w:r>
      </w:hyperlink>
      <w:r w:rsidRPr="00217A2B">
        <w:rPr>
          <w:rFonts w:asciiTheme="minorHAnsi" w:hAnsiTheme="minorHAnsi" w:cs="Arial"/>
        </w:rPr>
        <w:t>.</w:t>
      </w:r>
    </w:p>
    <w:p w:rsidR="00B449FB" w:rsidRDefault="00B449FB" w:rsidP="00B449FB">
      <w:pPr>
        <w:pStyle w:val="ecxmsonormal"/>
        <w:shd w:val="clear" w:color="auto" w:fill="FFFFFF"/>
        <w:spacing w:before="0" w:beforeAutospacing="0" w:after="0" w:afterAutospacing="0"/>
        <w:ind w:left="270" w:right="360"/>
        <w:jc w:val="both"/>
        <w:rPr>
          <w:rFonts w:asciiTheme="minorHAnsi" w:hAnsiTheme="minorHAnsi" w:cs="Arial"/>
        </w:rPr>
      </w:pPr>
      <w:r w:rsidRPr="00217A2B">
        <w:rPr>
          <w:rFonts w:asciiTheme="minorHAnsi" w:hAnsiTheme="minorHAnsi" w:cs="Arial"/>
        </w:rPr>
        <w:t> </w:t>
      </w:r>
    </w:p>
    <w:p w:rsidR="00B449FB" w:rsidRPr="00BF643F" w:rsidRDefault="00B449FB" w:rsidP="00B449FB">
      <w:pPr>
        <w:pStyle w:val="ecxmsonormal"/>
        <w:shd w:val="clear" w:color="auto" w:fill="FFFFFF"/>
        <w:spacing w:before="0" w:beforeAutospacing="0" w:after="0" w:afterAutospacing="0"/>
        <w:ind w:left="270" w:right="360"/>
        <w:jc w:val="both"/>
        <w:rPr>
          <w:rFonts w:asciiTheme="minorHAnsi" w:hAnsiTheme="minorHAnsi" w:cs="Arial"/>
        </w:rPr>
      </w:pPr>
      <w:r>
        <w:rPr>
          <w:rFonts w:asciiTheme="minorHAnsi" w:hAnsiTheme="minorHAnsi" w:cs="Arial"/>
        </w:rPr>
        <w:t>Venons en aide, spirituelle et matérielle, à nos frères et sœurs qui souffrent pour leur foi chrétienne.</w:t>
      </w:r>
    </w:p>
    <w:p w:rsidR="00B449FB" w:rsidRPr="00217A2B" w:rsidRDefault="00B449FB" w:rsidP="00B449FB">
      <w:pPr>
        <w:ind w:left="270" w:right="360"/>
        <w:jc w:val="both"/>
      </w:pPr>
      <w:r w:rsidRPr="00217A2B">
        <w:t> </w:t>
      </w:r>
    </w:p>
    <w:p w:rsidR="00B449FB" w:rsidRPr="00217A2B" w:rsidRDefault="00B449FB" w:rsidP="00B449FB">
      <w:pPr>
        <w:shd w:val="clear" w:color="auto" w:fill="FFFFFF"/>
        <w:ind w:left="270" w:right="360"/>
        <w:jc w:val="both"/>
      </w:pPr>
      <w:r w:rsidRPr="00217A2B">
        <w:t> </w:t>
      </w:r>
    </w:p>
    <w:p w:rsidR="00B449FB" w:rsidRPr="00C00168" w:rsidRDefault="00B449FB" w:rsidP="00B449FB">
      <w:pPr>
        <w:ind w:left="270" w:right="360" w:firstLine="708"/>
        <w:jc w:val="both"/>
      </w:pPr>
    </w:p>
    <w:p w:rsidR="00B449FB" w:rsidRPr="00C00168" w:rsidRDefault="00B449FB" w:rsidP="00B449FB">
      <w:pPr>
        <w:spacing w:after="0" w:line="240" w:lineRule="auto"/>
        <w:ind w:left="270" w:right="360" w:firstLine="708"/>
        <w:jc w:val="center"/>
      </w:pPr>
      <w:r w:rsidRPr="00C00168">
        <w:sym w:font="Wingdings" w:char="F058"/>
      </w:r>
      <w:r w:rsidRPr="00C00168">
        <w:t xml:space="preserve">  Serge Poitras</w:t>
      </w:r>
    </w:p>
    <w:p w:rsidR="00B449FB" w:rsidRDefault="00B449FB" w:rsidP="00B449FB">
      <w:pPr>
        <w:spacing w:after="0" w:line="240" w:lineRule="auto"/>
        <w:ind w:left="270" w:right="360" w:firstLine="708"/>
        <w:jc w:val="center"/>
      </w:pPr>
      <w:r>
        <w:t>Évêque de Timmins</w:t>
      </w:r>
    </w:p>
    <w:p w:rsidR="00B449FB" w:rsidRDefault="00B449FB" w:rsidP="00B449FB">
      <w:pPr>
        <w:spacing w:after="0"/>
        <w:ind w:left="270" w:right="360" w:firstLine="708"/>
        <w:jc w:val="center"/>
      </w:pPr>
    </w:p>
    <w:p w:rsidR="00B449FB" w:rsidRDefault="00B449FB" w:rsidP="00B449FB">
      <w:pPr>
        <w:ind w:firstLine="708"/>
        <w:jc w:val="center"/>
      </w:pPr>
      <w:r>
        <w:t>14 septembre 2014, fête de la Croix glorieuse de Notre Seigneur.</w:t>
      </w:r>
    </w:p>
    <w:p w:rsidR="007B04F1" w:rsidRDefault="007B04F1" w:rsidP="00B449FB">
      <w:pPr>
        <w:ind w:firstLine="450"/>
        <w:jc w:val="center"/>
        <w:rPr>
          <w:sz w:val="22"/>
          <w:szCs w:val="22"/>
        </w:rPr>
      </w:pPr>
    </w:p>
    <w:p w:rsidR="007B04F1" w:rsidRPr="007B04F1" w:rsidRDefault="007B04F1" w:rsidP="00C74723">
      <w:pPr>
        <w:ind w:firstLine="450"/>
        <w:jc w:val="both"/>
        <w:rPr>
          <w:sz w:val="22"/>
          <w:szCs w:val="22"/>
        </w:rPr>
      </w:pPr>
    </w:p>
    <w:p w:rsidR="00C65A54" w:rsidRPr="00652A9C" w:rsidRDefault="007B04F1" w:rsidP="007B04F1">
      <w:pPr>
        <w:spacing w:after="0" w:line="240" w:lineRule="auto"/>
        <w:jc w:val="center"/>
        <w:sectPr w:rsidR="00C65A54" w:rsidRPr="00652A9C" w:rsidSect="00FF7064">
          <w:footerReference w:type="default" r:id="rId13"/>
          <w:headerReference w:type="first" r:id="rId14"/>
          <w:footerReference w:type="first" r:id="rId15"/>
          <w:pgSz w:w="12240" w:h="15840"/>
          <w:pgMar w:top="2160" w:right="630" w:bottom="1267" w:left="810" w:header="432" w:footer="432" w:gutter="0"/>
          <w:cols w:space="708"/>
          <w:titlePg/>
          <w:docGrid w:linePitch="360"/>
        </w:sectPr>
      </w:pPr>
      <w:r>
        <w:t xml:space="preserve">   </w:t>
      </w:r>
    </w:p>
    <w:p w:rsidR="00305A1F" w:rsidRPr="00652A9C" w:rsidRDefault="00305A1F" w:rsidP="00C20A6B">
      <w:pPr>
        <w:ind w:left="-540" w:right="-630"/>
        <w:jc w:val="center"/>
      </w:pPr>
    </w:p>
    <w:sectPr w:rsidR="00305A1F" w:rsidRPr="00652A9C" w:rsidSect="004652F5">
      <w:headerReference w:type="default" r:id="rId16"/>
      <w:type w:val="continuous"/>
      <w:pgSz w:w="12240" w:h="15840"/>
      <w:pgMar w:top="2246" w:right="810" w:bottom="1440" w:left="1440" w:header="1440" w:footer="43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6DEE" w:rsidRDefault="00596DEE" w:rsidP="003E413F">
      <w:r>
        <w:separator/>
      </w:r>
    </w:p>
  </w:endnote>
  <w:endnote w:type="continuationSeparator" w:id="0">
    <w:p w:rsidR="00596DEE" w:rsidRDefault="00596DEE" w:rsidP="003E41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710" w:type="dxa"/>
      <w:jc w:val="center"/>
      <w:tblBorders>
        <w:left w:val="none" w:sz="0" w:space="0" w:color="auto"/>
        <w:bottom w:val="none" w:sz="0" w:space="0" w:color="auto"/>
        <w:right w:val="none" w:sz="0" w:space="0" w:color="auto"/>
        <w:insideH w:val="none" w:sz="0" w:space="0" w:color="auto"/>
        <w:insideV w:val="none" w:sz="0" w:space="0" w:color="auto"/>
      </w:tblBorders>
      <w:tblLook w:val="04A0"/>
    </w:tblPr>
    <w:tblGrid>
      <w:gridCol w:w="4680"/>
      <w:gridCol w:w="6030"/>
    </w:tblGrid>
    <w:tr w:rsidR="00596DEE" w:rsidTr="00596DEE">
      <w:trPr>
        <w:jc w:val="center"/>
      </w:trPr>
      <w:tc>
        <w:tcPr>
          <w:tcW w:w="4680" w:type="dxa"/>
        </w:tcPr>
        <w:p w:rsidR="00596DEE" w:rsidRDefault="00B449FB" w:rsidP="00B449FB">
          <w:pPr>
            <w:pStyle w:val="Footer"/>
          </w:pPr>
          <w:r>
            <w:t>2</w:t>
          </w:r>
          <w:r w:rsidR="00596DEE">
            <w:t>1/0</w:t>
          </w:r>
          <w:r>
            <w:t>9</w:t>
          </w:r>
          <w:r w:rsidR="00596DEE">
            <w:t>/2014</w:t>
          </w:r>
        </w:p>
      </w:tc>
      <w:tc>
        <w:tcPr>
          <w:tcW w:w="6030" w:type="dxa"/>
        </w:tcPr>
        <w:p w:rsidR="00596DEE" w:rsidRDefault="00596DEE" w:rsidP="00737F2B">
          <w:pPr>
            <w:pStyle w:val="Footer"/>
            <w:jc w:val="right"/>
          </w:pPr>
          <w:r>
            <w:rPr>
              <w:color w:val="7F7F7F" w:themeColor="background1" w:themeShade="7F"/>
              <w:spacing w:val="60"/>
            </w:rPr>
            <w:t>Page</w:t>
          </w:r>
          <w:r>
            <w:t xml:space="preserve"> | </w:t>
          </w:r>
          <w:fldSimple w:instr=" PAGE   \* MERGEFORMAT ">
            <w:r w:rsidR="00B449FB" w:rsidRPr="00B449FB">
              <w:rPr>
                <w:b/>
                <w:noProof/>
              </w:rPr>
              <w:t>2</w:t>
            </w:r>
          </w:fldSimple>
        </w:p>
      </w:tc>
    </w:tr>
  </w:tbl>
  <w:p w:rsidR="00596DEE" w:rsidRDefault="00596DEE" w:rsidP="00B6094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687" w:type="dxa"/>
      <w:jc w:val="center"/>
      <w:tblInd w:w="68" w:type="dxa"/>
      <w:tblBorders>
        <w:left w:val="none" w:sz="0" w:space="0" w:color="auto"/>
        <w:bottom w:val="none" w:sz="0" w:space="0" w:color="auto"/>
        <w:right w:val="none" w:sz="0" w:space="0" w:color="auto"/>
        <w:insideH w:val="none" w:sz="0" w:space="0" w:color="auto"/>
        <w:insideV w:val="none" w:sz="0" w:space="0" w:color="auto"/>
      </w:tblBorders>
      <w:tblLook w:val="04A0"/>
    </w:tblPr>
    <w:tblGrid>
      <w:gridCol w:w="4612"/>
      <w:gridCol w:w="6075"/>
    </w:tblGrid>
    <w:tr w:rsidR="00596DEE" w:rsidTr="007B04F1">
      <w:trPr>
        <w:jc w:val="center"/>
      </w:trPr>
      <w:tc>
        <w:tcPr>
          <w:tcW w:w="4612" w:type="dxa"/>
        </w:tcPr>
        <w:p w:rsidR="00596DEE" w:rsidRDefault="00B449FB" w:rsidP="00B449FB">
          <w:pPr>
            <w:pStyle w:val="Footer"/>
          </w:pPr>
          <w:r>
            <w:t>2</w:t>
          </w:r>
          <w:r w:rsidR="00596DEE">
            <w:t>1/0</w:t>
          </w:r>
          <w:r>
            <w:t>9</w:t>
          </w:r>
          <w:r w:rsidR="00596DEE">
            <w:t>/2014</w:t>
          </w:r>
        </w:p>
      </w:tc>
      <w:tc>
        <w:tcPr>
          <w:tcW w:w="6075" w:type="dxa"/>
        </w:tcPr>
        <w:p w:rsidR="00596DEE" w:rsidRDefault="00596DEE" w:rsidP="00001AC6">
          <w:pPr>
            <w:pStyle w:val="Footer"/>
            <w:jc w:val="right"/>
          </w:pPr>
          <w:r>
            <w:rPr>
              <w:color w:val="7F7F7F" w:themeColor="background1" w:themeShade="7F"/>
              <w:spacing w:val="60"/>
            </w:rPr>
            <w:t>Page</w:t>
          </w:r>
          <w:r>
            <w:t xml:space="preserve"> | </w:t>
          </w:r>
          <w:fldSimple w:instr=" PAGE   \* MERGEFORMAT ">
            <w:r w:rsidR="00B449FB" w:rsidRPr="00B449FB">
              <w:rPr>
                <w:b/>
                <w:noProof/>
              </w:rPr>
              <w:t>1</w:t>
            </w:r>
          </w:fldSimple>
        </w:p>
      </w:tc>
    </w:tr>
  </w:tbl>
  <w:p w:rsidR="00596DEE" w:rsidRDefault="00596DEE" w:rsidP="00001AC6">
    <w:pPr>
      <w:pStyle w:val="Footer"/>
    </w:pPr>
  </w:p>
  <w:p w:rsidR="00596DEE" w:rsidRDefault="00596D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6DEE" w:rsidRDefault="00596DEE" w:rsidP="003E413F">
      <w:r>
        <w:separator/>
      </w:r>
    </w:p>
  </w:footnote>
  <w:footnote w:type="continuationSeparator" w:id="0">
    <w:p w:rsidR="00596DEE" w:rsidRDefault="00596DEE" w:rsidP="003E41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DEE" w:rsidRPr="009F142B" w:rsidRDefault="00596DEE" w:rsidP="00596DEE">
    <w:pPr>
      <w:pStyle w:val="Header"/>
      <w:ind w:left="-270"/>
      <w:rPr>
        <w:lang w:val="en-CA"/>
      </w:rPr>
    </w:pPr>
    <w:r>
      <w:rPr>
        <w:noProof/>
        <w:lang w:eastAsia="fr-CA"/>
      </w:rPr>
      <w:drawing>
        <wp:inline distT="0" distB="0" distL="0" distR="0">
          <wp:extent cx="1438275" cy="1371600"/>
          <wp:effectExtent l="19050" t="0" r="9525" b="0"/>
          <wp:docPr id="1" name="Picture 1" descr="LOGO-DIOCE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IOCESE.BMP"/>
                  <pic:cNvPicPr/>
                </pic:nvPicPr>
                <pic:blipFill>
                  <a:blip r:embed="rId1"/>
                  <a:stretch>
                    <a:fillRect/>
                  </a:stretch>
                </pic:blipFill>
                <pic:spPr>
                  <a:xfrm>
                    <a:off x="0" y="0"/>
                    <a:ext cx="1438275" cy="1371600"/>
                  </a:xfrm>
                  <a:prstGeom prst="rect">
                    <a:avLst/>
                  </a:prstGeom>
                </pic:spPr>
              </pic:pic>
            </a:graphicData>
          </a:graphic>
        </wp:inline>
      </w:drawing>
    </w:r>
    <w:r>
      <w:t xml:space="preserve">                             </w:t>
    </w:r>
    <w:r w:rsidR="002E2737">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165pt;height:66pt" fillcolor="black [3213]" strokecolor="black [3213]">
          <v:fill color2="#099" focus="100%" type="gradient"/>
          <v:shadow on="t" color="silver" opacity="52429f" offset="3pt,3pt"/>
          <v:textpath style="font-family:&quot;Times New Roman&quot;;v-text-kern:t" trim="t" fitpath="t" xscale="f" string="Infofax"/>
        </v:shape>
      </w:pict>
    </w:r>
    <w:r>
      <w:ptab w:relativeTo="margin" w:alignment="right" w:leader="none"/>
    </w:r>
    <w:r>
      <w:object w:dxaOrig="7368" w:dyaOrig="10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pt;height:114pt" o:ole="">
          <v:imagedata r:id="rId2" o:title=""/>
        </v:shape>
        <o:OLEObject Type="Embed" ProgID="AcroExch.Document.11" ShapeID="_x0000_i1026" DrawAspect="Content" ObjectID="_1470566995" r:id="rId3"/>
      </w:object>
    </w:r>
  </w:p>
  <w:p w:rsidR="00596DEE" w:rsidRDefault="00596DEE" w:rsidP="00F91984"/>
  <w:tbl>
    <w:tblPr>
      <w:tblStyle w:val="TableGrid"/>
      <w:tblW w:w="0" w:type="auto"/>
      <w:tblInd w:w="288" w:type="dxa"/>
      <w:tblLook w:val="04A0"/>
    </w:tblPr>
    <w:tblGrid>
      <w:gridCol w:w="4558"/>
      <w:gridCol w:w="6062"/>
    </w:tblGrid>
    <w:tr w:rsidR="00596DEE" w:rsidTr="00B449FB">
      <w:trPr>
        <w:trHeight w:val="288"/>
      </w:trPr>
      <w:tc>
        <w:tcPr>
          <w:tcW w:w="4558" w:type="dxa"/>
          <w:tcBorders>
            <w:left w:val="nil"/>
            <w:right w:val="nil"/>
          </w:tcBorders>
        </w:tcPr>
        <w:p w:rsidR="00596DEE" w:rsidRPr="003E413F" w:rsidRDefault="00596DEE" w:rsidP="00F91984">
          <w:pPr>
            <w:pStyle w:val="Header"/>
          </w:pPr>
          <w:r>
            <w:t>Dioc</w:t>
          </w:r>
          <w:r w:rsidRPr="003E413F">
            <w:t>èse de Timmins  /  Diocese of Timmins</w:t>
          </w:r>
        </w:p>
      </w:tc>
      <w:tc>
        <w:tcPr>
          <w:tcW w:w="6062" w:type="dxa"/>
          <w:tcBorders>
            <w:left w:val="nil"/>
            <w:right w:val="nil"/>
          </w:tcBorders>
        </w:tcPr>
        <w:p w:rsidR="00596DEE" w:rsidRPr="003E413F" w:rsidRDefault="00596DEE" w:rsidP="00B449FB">
          <w:pPr>
            <w:pStyle w:val="Header"/>
            <w:jc w:val="right"/>
            <w:rPr>
              <w:lang w:val="en-CA"/>
            </w:rPr>
          </w:pPr>
          <w:r>
            <w:t>No 2</w:t>
          </w:r>
          <w:r w:rsidR="00B449FB">
            <w:t>4</w:t>
          </w:r>
          <w:r>
            <w:rPr>
              <w:lang w:val="en-CA"/>
            </w:rPr>
            <w:t xml:space="preserve">| </w:t>
          </w:r>
          <w:r>
            <w:rPr>
              <w:lang w:val="en-CA"/>
            </w:rPr>
            <w:sym w:font="Wingdings" w:char="F058"/>
          </w:r>
          <w:r>
            <w:rPr>
              <w:lang w:val="en-CA"/>
            </w:rPr>
            <w:t xml:space="preserve"> S.P.</w:t>
          </w:r>
        </w:p>
      </w:tc>
    </w:tr>
  </w:tbl>
  <w:p w:rsidR="00596DEE" w:rsidRDefault="00596DEE" w:rsidP="00A718D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Look w:val="04A0"/>
    </w:tblPr>
    <w:tblGrid>
      <w:gridCol w:w="4486"/>
      <w:gridCol w:w="5090"/>
    </w:tblGrid>
    <w:tr w:rsidR="00596DEE" w:rsidTr="00920CAF">
      <w:trPr>
        <w:trHeight w:val="288"/>
        <w:jc w:val="center"/>
      </w:trPr>
      <w:tc>
        <w:tcPr>
          <w:tcW w:w="4486" w:type="dxa"/>
          <w:tcBorders>
            <w:left w:val="nil"/>
            <w:right w:val="nil"/>
          </w:tcBorders>
        </w:tcPr>
        <w:p w:rsidR="00596DEE" w:rsidRPr="003E413F" w:rsidRDefault="00596DEE">
          <w:pPr>
            <w:pStyle w:val="Header"/>
          </w:pPr>
          <w:r>
            <w:t xml:space="preserve"> Dioc</w:t>
          </w:r>
          <w:r w:rsidRPr="003E413F">
            <w:t>èse de Timmins  /  Diocese of Timmins</w:t>
          </w:r>
        </w:p>
      </w:tc>
      <w:tc>
        <w:tcPr>
          <w:tcW w:w="5090" w:type="dxa"/>
          <w:tcBorders>
            <w:left w:val="nil"/>
            <w:right w:val="nil"/>
          </w:tcBorders>
        </w:tcPr>
        <w:p w:rsidR="00596DEE" w:rsidRPr="003E413F" w:rsidRDefault="00596DEE" w:rsidP="00264ACA">
          <w:pPr>
            <w:pStyle w:val="Header"/>
            <w:jc w:val="right"/>
            <w:rPr>
              <w:lang w:val="en-CA"/>
            </w:rPr>
          </w:pPr>
          <w:r>
            <w:t xml:space="preserve">No 4  </w:t>
          </w:r>
          <w:r>
            <w:rPr>
              <w:lang w:val="en-CA"/>
            </w:rPr>
            <w:t xml:space="preserve">|  </w:t>
          </w:r>
          <w:r>
            <w:rPr>
              <w:lang w:val="en-CA"/>
            </w:rPr>
            <w:sym w:font="Wingdings" w:char="F058"/>
          </w:r>
          <w:r>
            <w:rPr>
              <w:lang w:val="en-CA"/>
            </w:rPr>
            <w:t xml:space="preserve"> S.P.</w:t>
          </w:r>
        </w:p>
      </w:tc>
    </w:tr>
  </w:tbl>
  <w:p w:rsidR="00596DEE" w:rsidRDefault="00596DE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E24301"/>
    <w:multiLevelType w:val="hybridMultilevel"/>
    <w:tmpl w:val="DC564D54"/>
    <w:lvl w:ilvl="0" w:tplc="EB8AC86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30B66F82"/>
    <w:multiLevelType w:val="hybridMultilevel"/>
    <w:tmpl w:val="883020E2"/>
    <w:lvl w:ilvl="0" w:tplc="C884F048">
      <w:start w:val="1"/>
      <w:numFmt w:val="decimal"/>
      <w:lvlText w:val="%1-"/>
      <w:lvlJc w:val="left"/>
      <w:pPr>
        <w:ind w:left="630" w:hanging="360"/>
      </w:pPr>
      <w:rPr>
        <w:rFonts w:hint="default"/>
        <w:sz w:val="24"/>
        <w:szCs w:val="24"/>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
    <w:nsid w:val="32BD43EF"/>
    <w:multiLevelType w:val="hybridMultilevel"/>
    <w:tmpl w:val="286E7E22"/>
    <w:lvl w:ilvl="0" w:tplc="894A6BE2">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374331D9"/>
    <w:multiLevelType w:val="hybridMultilevel"/>
    <w:tmpl w:val="89F63656"/>
    <w:lvl w:ilvl="0" w:tplc="B9381308">
      <w:start w:val="1"/>
      <w:numFmt w:val="decimal"/>
      <w:lvlText w:val="%1-"/>
      <w:lvlJc w:val="left"/>
      <w:pPr>
        <w:ind w:left="1065" w:hanging="360"/>
      </w:pPr>
      <w:rPr>
        <w:rFonts w:hint="default"/>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4">
    <w:nsid w:val="6C3617E9"/>
    <w:multiLevelType w:val="hybridMultilevel"/>
    <w:tmpl w:val="3CC6C6BC"/>
    <w:lvl w:ilvl="0" w:tplc="E068A242">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69635"/>
  </w:hdrShapeDefaults>
  <w:footnotePr>
    <w:footnote w:id="-1"/>
    <w:footnote w:id="0"/>
  </w:footnotePr>
  <w:endnotePr>
    <w:endnote w:id="-1"/>
    <w:endnote w:id="0"/>
  </w:endnotePr>
  <w:compat/>
  <w:rsids>
    <w:rsidRoot w:val="003E413F"/>
    <w:rsid w:val="00001AC6"/>
    <w:rsid w:val="0000611E"/>
    <w:rsid w:val="0008473B"/>
    <w:rsid w:val="000B592E"/>
    <w:rsid w:val="000D44FD"/>
    <w:rsid w:val="00105604"/>
    <w:rsid w:val="00112C51"/>
    <w:rsid w:val="00121ADD"/>
    <w:rsid w:val="00127D3E"/>
    <w:rsid w:val="0014747B"/>
    <w:rsid w:val="00153869"/>
    <w:rsid w:val="00153F30"/>
    <w:rsid w:val="00170904"/>
    <w:rsid w:val="001816E3"/>
    <w:rsid w:val="001C7DC6"/>
    <w:rsid w:val="001D1D46"/>
    <w:rsid w:val="001D40A6"/>
    <w:rsid w:val="0022194E"/>
    <w:rsid w:val="002314BF"/>
    <w:rsid w:val="00264ACA"/>
    <w:rsid w:val="00267B99"/>
    <w:rsid w:val="00281B96"/>
    <w:rsid w:val="0029162A"/>
    <w:rsid w:val="002B32D6"/>
    <w:rsid w:val="002E2737"/>
    <w:rsid w:val="00305A1F"/>
    <w:rsid w:val="00333DD6"/>
    <w:rsid w:val="00345D94"/>
    <w:rsid w:val="00361EB4"/>
    <w:rsid w:val="003A1246"/>
    <w:rsid w:val="003B6086"/>
    <w:rsid w:val="003E34D4"/>
    <w:rsid w:val="003E413F"/>
    <w:rsid w:val="003F59AD"/>
    <w:rsid w:val="003F6B8D"/>
    <w:rsid w:val="004247BD"/>
    <w:rsid w:val="004449AB"/>
    <w:rsid w:val="004652F5"/>
    <w:rsid w:val="00493517"/>
    <w:rsid w:val="004D73FE"/>
    <w:rsid w:val="00504EB1"/>
    <w:rsid w:val="00514968"/>
    <w:rsid w:val="00565F97"/>
    <w:rsid w:val="00591B3E"/>
    <w:rsid w:val="00596DEE"/>
    <w:rsid w:val="005A0106"/>
    <w:rsid w:val="005C33C7"/>
    <w:rsid w:val="005C7A5A"/>
    <w:rsid w:val="005D7C73"/>
    <w:rsid w:val="005E06E2"/>
    <w:rsid w:val="005E217A"/>
    <w:rsid w:val="00652A9C"/>
    <w:rsid w:val="006772E5"/>
    <w:rsid w:val="006930BF"/>
    <w:rsid w:val="006A4476"/>
    <w:rsid w:val="006C64A1"/>
    <w:rsid w:val="00737F2B"/>
    <w:rsid w:val="007421FC"/>
    <w:rsid w:val="00744215"/>
    <w:rsid w:val="00757564"/>
    <w:rsid w:val="0076367B"/>
    <w:rsid w:val="0078283A"/>
    <w:rsid w:val="00796B0D"/>
    <w:rsid w:val="007B04F1"/>
    <w:rsid w:val="00805996"/>
    <w:rsid w:val="0081321F"/>
    <w:rsid w:val="0085769E"/>
    <w:rsid w:val="008700F2"/>
    <w:rsid w:val="008A51E1"/>
    <w:rsid w:val="008D0BF9"/>
    <w:rsid w:val="00920CAF"/>
    <w:rsid w:val="009279DD"/>
    <w:rsid w:val="00944A8F"/>
    <w:rsid w:val="0095526D"/>
    <w:rsid w:val="009701E3"/>
    <w:rsid w:val="00995F59"/>
    <w:rsid w:val="00A11BDC"/>
    <w:rsid w:val="00A451B7"/>
    <w:rsid w:val="00A718D9"/>
    <w:rsid w:val="00A97360"/>
    <w:rsid w:val="00B171F7"/>
    <w:rsid w:val="00B32139"/>
    <w:rsid w:val="00B32585"/>
    <w:rsid w:val="00B449FB"/>
    <w:rsid w:val="00B60944"/>
    <w:rsid w:val="00B925CD"/>
    <w:rsid w:val="00C20A6B"/>
    <w:rsid w:val="00C25E42"/>
    <w:rsid w:val="00C2610E"/>
    <w:rsid w:val="00C311F0"/>
    <w:rsid w:val="00C41055"/>
    <w:rsid w:val="00C47FF3"/>
    <w:rsid w:val="00C55AED"/>
    <w:rsid w:val="00C65A54"/>
    <w:rsid w:val="00C74723"/>
    <w:rsid w:val="00C77576"/>
    <w:rsid w:val="00CA0452"/>
    <w:rsid w:val="00CB1517"/>
    <w:rsid w:val="00D231D3"/>
    <w:rsid w:val="00D258B0"/>
    <w:rsid w:val="00D41648"/>
    <w:rsid w:val="00D93879"/>
    <w:rsid w:val="00DA1E16"/>
    <w:rsid w:val="00E17CB2"/>
    <w:rsid w:val="00EC7C37"/>
    <w:rsid w:val="00EE41EA"/>
    <w:rsid w:val="00F04D9D"/>
    <w:rsid w:val="00F312F1"/>
    <w:rsid w:val="00F401DB"/>
    <w:rsid w:val="00F42CAD"/>
    <w:rsid w:val="00F747F4"/>
    <w:rsid w:val="00F83F20"/>
    <w:rsid w:val="00F91984"/>
    <w:rsid w:val="00FE067E"/>
    <w:rsid w:val="00FE10D1"/>
    <w:rsid w:val="00FE256F"/>
    <w:rsid w:val="00FF3B6C"/>
    <w:rsid w:val="00FF7064"/>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96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360"/>
    <w:pPr>
      <w:spacing w:after="80" w:line="264" w:lineRule="auto"/>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413F"/>
    <w:pPr>
      <w:tabs>
        <w:tab w:val="center" w:pos="4320"/>
        <w:tab w:val="right" w:pos="8640"/>
      </w:tabs>
    </w:pPr>
  </w:style>
  <w:style w:type="character" w:customStyle="1" w:styleId="HeaderChar">
    <w:name w:val="Header Char"/>
    <w:basedOn w:val="DefaultParagraphFont"/>
    <w:link w:val="Header"/>
    <w:uiPriority w:val="99"/>
    <w:rsid w:val="003E413F"/>
  </w:style>
  <w:style w:type="paragraph" w:styleId="Footer">
    <w:name w:val="footer"/>
    <w:basedOn w:val="Normal"/>
    <w:link w:val="FooterChar"/>
    <w:uiPriority w:val="99"/>
    <w:unhideWhenUsed/>
    <w:rsid w:val="003E413F"/>
    <w:pPr>
      <w:tabs>
        <w:tab w:val="center" w:pos="4320"/>
        <w:tab w:val="right" w:pos="8640"/>
      </w:tabs>
    </w:pPr>
  </w:style>
  <w:style w:type="character" w:customStyle="1" w:styleId="FooterChar">
    <w:name w:val="Footer Char"/>
    <w:basedOn w:val="DefaultParagraphFont"/>
    <w:link w:val="Footer"/>
    <w:uiPriority w:val="99"/>
    <w:rsid w:val="003E413F"/>
  </w:style>
  <w:style w:type="table" w:styleId="TableGrid">
    <w:name w:val="Table Grid"/>
    <w:basedOn w:val="TableNormal"/>
    <w:uiPriority w:val="59"/>
    <w:rsid w:val="003E41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1">
    <w:name w:val="_001"/>
    <w:basedOn w:val="Normal"/>
    <w:qFormat/>
    <w:rsid w:val="00A97360"/>
    <w:pPr>
      <w:spacing w:after="0" w:line="240" w:lineRule="auto"/>
      <w:jc w:val="center"/>
    </w:pPr>
    <w:rPr>
      <w:i/>
      <w:sz w:val="22"/>
      <w:lang w:val="en-CA"/>
    </w:rPr>
  </w:style>
  <w:style w:type="paragraph" w:styleId="BalloonText">
    <w:name w:val="Balloon Text"/>
    <w:basedOn w:val="Normal"/>
    <w:link w:val="BalloonTextChar"/>
    <w:uiPriority w:val="99"/>
    <w:semiHidden/>
    <w:unhideWhenUsed/>
    <w:rsid w:val="00920C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CAF"/>
    <w:rPr>
      <w:rFonts w:ascii="Tahoma" w:hAnsi="Tahoma" w:cs="Tahoma"/>
      <w:sz w:val="16"/>
      <w:szCs w:val="16"/>
    </w:rPr>
  </w:style>
  <w:style w:type="character" w:styleId="Hyperlink">
    <w:name w:val="Hyperlink"/>
    <w:basedOn w:val="DefaultParagraphFont"/>
    <w:uiPriority w:val="99"/>
    <w:rsid w:val="00C65A54"/>
    <w:rPr>
      <w:rFonts w:cs="Times New Roman"/>
      <w:color w:val="0000FF"/>
      <w:u w:val="single"/>
    </w:rPr>
  </w:style>
  <w:style w:type="paragraph" w:styleId="ListParagraph">
    <w:name w:val="List Paragraph"/>
    <w:basedOn w:val="Normal"/>
    <w:uiPriority w:val="99"/>
    <w:qFormat/>
    <w:rsid w:val="00001AC6"/>
    <w:pPr>
      <w:ind w:left="720"/>
      <w:contextualSpacing/>
    </w:pPr>
  </w:style>
  <w:style w:type="character" w:styleId="PlaceholderText">
    <w:name w:val="Placeholder Text"/>
    <w:basedOn w:val="DefaultParagraphFont"/>
    <w:uiPriority w:val="99"/>
    <w:semiHidden/>
    <w:rsid w:val="00B60944"/>
    <w:rPr>
      <w:color w:val="808080"/>
    </w:rPr>
  </w:style>
  <w:style w:type="paragraph" w:customStyle="1" w:styleId="Default">
    <w:name w:val="Default"/>
    <w:basedOn w:val="Normal"/>
    <w:rsid w:val="00A718D9"/>
    <w:pPr>
      <w:autoSpaceDE w:val="0"/>
      <w:autoSpaceDN w:val="0"/>
      <w:spacing w:after="0" w:line="240" w:lineRule="auto"/>
    </w:pPr>
    <w:rPr>
      <w:rFonts w:ascii="Bookman Old Style" w:hAnsi="Bookman Old Style"/>
      <w:color w:val="000000"/>
      <w:lang w:eastAsia="fr-CA"/>
    </w:rPr>
  </w:style>
  <w:style w:type="paragraph" w:styleId="NormalWeb">
    <w:name w:val="Normal (Web)"/>
    <w:basedOn w:val="Normal"/>
    <w:uiPriority w:val="99"/>
    <w:unhideWhenUsed/>
    <w:rsid w:val="00127D3E"/>
    <w:pPr>
      <w:spacing w:before="100" w:beforeAutospacing="1" w:after="100" w:afterAutospacing="1" w:line="240" w:lineRule="auto"/>
    </w:pPr>
    <w:rPr>
      <w:rFonts w:ascii="Times New Roman" w:eastAsia="Times New Roman" w:hAnsi="Times New Roman"/>
      <w:color w:val="000000"/>
      <w:lang w:eastAsia="fr-CA"/>
    </w:rPr>
  </w:style>
  <w:style w:type="character" w:customStyle="1" w:styleId="apple-converted-space">
    <w:name w:val="apple-converted-space"/>
    <w:basedOn w:val="DefaultParagraphFont"/>
    <w:rsid w:val="00B449FB"/>
  </w:style>
  <w:style w:type="paragraph" w:customStyle="1" w:styleId="ecxmsonormal">
    <w:name w:val="ecxmsonormal"/>
    <w:basedOn w:val="Normal"/>
    <w:rsid w:val="00B449FB"/>
    <w:pPr>
      <w:spacing w:before="100" w:beforeAutospacing="1" w:after="100" w:afterAutospacing="1" w:line="240" w:lineRule="auto"/>
    </w:pPr>
    <w:rPr>
      <w:rFonts w:ascii="Times New Roman" w:hAnsi="Times New Roman"/>
      <w:lang w:eastAsia="fr-CA"/>
    </w:rPr>
  </w:style>
  <w:style w:type="paragraph" w:customStyle="1" w:styleId="ecxmsolistparagraph">
    <w:name w:val="ecxmsolistparagraph"/>
    <w:basedOn w:val="Normal"/>
    <w:rsid w:val="00B449FB"/>
    <w:pPr>
      <w:spacing w:before="100" w:beforeAutospacing="1" w:after="100" w:afterAutospacing="1" w:line="240" w:lineRule="auto"/>
    </w:pPr>
    <w:rPr>
      <w:rFonts w:ascii="Times New Roman" w:hAnsi="Times New Roman"/>
      <w:lang w:eastAsia="fr-C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vp.or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ritas.org/where-we-are/middle-east-north-afric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ritas.org/fr/ou-nous-trouver/mon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an-aed-ca.org" TargetMode="External"/><Relationship Id="rId4" Type="http://schemas.openxmlformats.org/officeDocument/2006/relationships/settings" Target="settings.xml"/><Relationship Id="rId9" Type="http://schemas.openxmlformats.org/officeDocument/2006/relationships/hyperlink" Target="http://www.cnewa.c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DC53DF-3EC1-447E-A70C-CEEC8127B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484</Words>
  <Characters>2663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seceveque</dc:creator>
  <cp:lastModifiedBy>seceveque</cp:lastModifiedBy>
  <cp:revision>3</cp:revision>
  <cp:lastPrinted>2014-08-26T18:03:00Z</cp:lastPrinted>
  <dcterms:created xsi:type="dcterms:W3CDTF">2014-08-26T17:56:00Z</dcterms:created>
  <dcterms:modified xsi:type="dcterms:W3CDTF">2014-08-26T18:03:00Z</dcterms:modified>
</cp:coreProperties>
</file>