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01E4" w14:textId="77777777" w:rsidR="00A9579F" w:rsidRDefault="00A9579F" w:rsidP="00E8240A">
      <w:pPr>
        <w:spacing w:after="0" w:line="276" w:lineRule="auto"/>
        <w:jc w:val="both"/>
        <w:rPr>
          <w:rFonts w:ascii="Cambria" w:hAnsi="Cambria" w:cs="Times New Roman (Body CS)"/>
          <w:caps w:val="0"/>
          <w:spacing w:val="0"/>
          <w:sz w:val="24"/>
        </w:rPr>
      </w:pPr>
    </w:p>
    <w:p w14:paraId="3A27977C" w14:textId="77777777" w:rsidR="00A75A1F" w:rsidRDefault="00A75A1F" w:rsidP="00E8240A">
      <w:pPr>
        <w:spacing w:after="0" w:line="276" w:lineRule="auto"/>
        <w:jc w:val="both"/>
        <w:rPr>
          <w:rFonts w:ascii="Cambria" w:hAnsi="Cambria" w:cs="Times New Roman (Body CS)"/>
          <w:caps w:val="0"/>
          <w:spacing w:val="0"/>
          <w:sz w:val="24"/>
        </w:rPr>
      </w:pPr>
    </w:p>
    <w:p w14:paraId="1D7FF87D" w14:textId="56340503" w:rsidR="00F873CC" w:rsidRDefault="00991626" w:rsidP="00E8240A">
      <w:pPr>
        <w:spacing w:after="120" w:line="276" w:lineRule="auto"/>
        <w:jc w:val="center"/>
        <w:rPr>
          <w:rFonts w:ascii="Cambria" w:hAnsi="Cambria" w:cs="Times New Roman (Body CS)"/>
          <w:b/>
          <w:bCs/>
          <w:caps w:val="0"/>
          <w:spacing w:val="0"/>
          <w:sz w:val="24"/>
        </w:rPr>
      </w:pPr>
      <w:r>
        <w:rPr>
          <w:rFonts w:ascii="Cambria" w:hAnsi="Cambria" w:cs="Times New Roman (Body CS)"/>
          <w:b/>
          <w:bCs/>
          <w:caps w:val="0"/>
          <w:spacing w:val="0"/>
          <w:sz w:val="24"/>
        </w:rPr>
        <w:t>NATIONAL VOCATION AWARENESS WEEK 2025</w:t>
      </w:r>
    </w:p>
    <w:p w14:paraId="4F8033FF" w14:textId="77777777" w:rsidR="00991626" w:rsidRDefault="00991626" w:rsidP="00E8240A">
      <w:pPr>
        <w:spacing w:after="0" w:line="276" w:lineRule="auto"/>
        <w:jc w:val="both"/>
        <w:rPr>
          <w:rFonts w:ascii="Cambria" w:hAnsi="Cambria" w:cs="Times New Roman (Body CS)"/>
          <w:b/>
          <w:bCs/>
          <w:caps w:val="0"/>
          <w:spacing w:val="0"/>
          <w:sz w:val="24"/>
        </w:rPr>
      </w:pPr>
    </w:p>
    <w:p w14:paraId="2FAB715F" w14:textId="41EF1C4A" w:rsidR="00991626" w:rsidRDefault="00D80029" w:rsidP="00E8240A">
      <w:pPr>
        <w:spacing w:after="120" w:line="276" w:lineRule="auto"/>
        <w:jc w:val="both"/>
        <w:rPr>
          <w:rFonts w:ascii="Cambria" w:hAnsi="Cambria" w:cs="Times New Roman (Body CS)"/>
          <w:b/>
          <w:bCs/>
          <w:caps w:val="0"/>
          <w:spacing w:val="0"/>
          <w:sz w:val="24"/>
        </w:rPr>
      </w:pPr>
      <w:r>
        <w:rPr>
          <w:rFonts w:ascii="Cambria" w:hAnsi="Cambria" w:cs="Times New Roman (Body CS)"/>
          <w:b/>
          <w:bCs/>
          <w:caps w:val="0"/>
          <w:spacing w:val="0"/>
          <w:sz w:val="24"/>
        </w:rPr>
        <w:t>PRAYER FOR VOCATIONS</w:t>
      </w:r>
    </w:p>
    <w:p w14:paraId="3089FFE6" w14:textId="139D009E" w:rsidR="00991626" w:rsidRDefault="00991626" w:rsidP="00E8240A">
      <w:pPr>
        <w:spacing w:after="0" w:line="276" w:lineRule="auto"/>
        <w:jc w:val="both"/>
        <w:rPr>
          <w:rFonts w:ascii="Cambria" w:hAnsi="Cambria" w:cs="Times New Roman (Body CS)"/>
          <w:caps w:val="0"/>
          <w:spacing w:val="0"/>
          <w:sz w:val="24"/>
        </w:rPr>
      </w:pPr>
      <w:r>
        <w:rPr>
          <w:rFonts w:ascii="Cambria" w:hAnsi="Cambria" w:cs="Times New Roman (Body CS)"/>
          <w:caps w:val="0"/>
          <w:spacing w:val="0"/>
          <w:sz w:val="24"/>
        </w:rPr>
        <w:t xml:space="preserve">God our Father, we thank you for calling men and women to serve in your Son’s Kingdom as priests, deacons, and consecrated </w:t>
      </w:r>
      <w:r w:rsidR="00D939B0">
        <w:rPr>
          <w:rFonts w:ascii="Cambria" w:hAnsi="Cambria" w:cs="Times New Roman (Body CS)"/>
          <w:caps w:val="0"/>
          <w:spacing w:val="0"/>
          <w:sz w:val="24"/>
        </w:rPr>
        <w:t>persons</w:t>
      </w:r>
      <w:r>
        <w:rPr>
          <w:rFonts w:ascii="Cambria" w:hAnsi="Cambria" w:cs="Times New Roman (Body CS)"/>
          <w:caps w:val="0"/>
          <w:spacing w:val="0"/>
          <w:sz w:val="24"/>
        </w:rPr>
        <w:t>. Send your Holy Spirit to help others to respond generously and courageously to your call. May our community of faith support vocations of sacrificial love in our youth and young adults. Through our Lord Jesus Christ, who lives and reigns with you in the unity of the Holy Spirit, one God, forever and ever. Amen.</w:t>
      </w:r>
    </w:p>
    <w:p w14:paraId="1782A80B" w14:textId="77777777" w:rsidR="00CB6340" w:rsidRDefault="00CB6340" w:rsidP="00E8240A">
      <w:pPr>
        <w:spacing w:after="0" w:line="276" w:lineRule="auto"/>
        <w:jc w:val="both"/>
        <w:rPr>
          <w:rFonts w:ascii="Cambria" w:hAnsi="Cambria" w:cs="Times New Roman (Body CS)"/>
          <w:caps w:val="0"/>
          <w:spacing w:val="0"/>
          <w:sz w:val="24"/>
          <w:lang w:val="es-ES_tradnl"/>
        </w:rPr>
      </w:pPr>
    </w:p>
    <w:p w14:paraId="140CD9BB" w14:textId="376B81BB" w:rsidR="00E8240A" w:rsidRDefault="00E8240A" w:rsidP="00E8240A">
      <w:pPr>
        <w:spacing w:after="0" w:line="276" w:lineRule="auto"/>
        <w:jc w:val="center"/>
        <w:rPr>
          <w:rFonts w:ascii="Cambria" w:hAnsi="Cambria" w:cs="Times New Roman (Body CS)"/>
          <w:caps w:val="0"/>
          <w:spacing w:val="0"/>
          <w:sz w:val="24"/>
          <w:lang w:val="es-ES_tradnl"/>
        </w:rPr>
      </w:pP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p>
    <w:p w14:paraId="2636BC94" w14:textId="4C09A137" w:rsidR="00D80029" w:rsidRDefault="00D80029" w:rsidP="00E8240A">
      <w:pPr>
        <w:spacing w:after="0" w:line="276" w:lineRule="auto"/>
        <w:jc w:val="both"/>
        <w:rPr>
          <w:rFonts w:ascii="Cambria" w:hAnsi="Cambria" w:cs="Times New Roman (Body CS)"/>
          <w:caps w:val="0"/>
          <w:spacing w:val="0"/>
          <w:sz w:val="24"/>
          <w:lang w:val="es-ES_tradnl"/>
        </w:rPr>
      </w:pPr>
    </w:p>
    <w:p w14:paraId="554E6370" w14:textId="713DB44C" w:rsidR="00CB6340" w:rsidRDefault="00CB6340" w:rsidP="00E8240A">
      <w:pPr>
        <w:spacing w:after="120" w:line="276" w:lineRule="auto"/>
        <w:jc w:val="both"/>
        <w:rPr>
          <w:rFonts w:ascii="Cambria" w:hAnsi="Cambria" w:cs="Times New Roman (Body CS)"/>
          <w:caps w:val="0"/>
          <w:spacing w:val="0"/>
          <w:sz w:val="24"/>
        </w:rPr>
      </w:pPr>
      <w:r>
        <w:rPr>
          <w:rFonts w:ascii="Cambria" w:hAnsi="Cambria" w:cs="Times New Roman (Body CS)"/>
          <w:b/>
          <w:bCs/>
          <w:caps w:val="0"/>
          <w:spacing w:val="0"/>
          <w:sz w:val="24"/>
        </w:rPr>
        <w:t>PRAYERS OF THE FAITHFUL FOR USE DURING MASS</w:t>
      </w:r>
    </w:p>
    <w:p w14:paraId="351A17EC" w14:textId="6C626266" w:rsidR="00CB6340" w:rsidRDefault="00CB6340" w:rsidP="00E8240A">
      <w:pPr>
        <w:spacing w:after="0" w:line="276" w:lineRule="auto"/>
        <w:jc w:val="both"/>
        <w:rPr>
          <w:rFonts w:ascii="Cambria" w:hAnsi="Cambria" w:cs="Times New Roman (Body CS)"/>
          <w:caps w:val="0"/>
          <w:spacing w:val="0"/>
          <w:sz w:val="24"/>
        </w:rPr>
      </w:pPr>
      <w:r>
        <w:rPr>
          <w:rFonts w:ascii="Cambria" w:hAnsi="Cambria" w:cs="Times New Roman (Body CS)"/>
          <w:caps w:val="0"/>
          <w:spacing w:val="0"/>
          <w:sz w:val="24"/>
        </w:rPr>
        <w:t>For young people in our community that they may respond generously with open hearts and willing spirits if the Lord calls them to the priesthood, diaconate, or consecrated life. We pray to the Lord.</w:t>
      </w:r>
    </w:p>
    <w:p w14:paraId="7F7EBBB9" w14:textId="77777777" w:rsidR="00CB6340" w:rsidRDefault="00CB6340" w:rsidP="00E8240A">
      <w:pPr>
        <w:spacing w:after="0" w:line="276" w:lineRule="auto"/>
        <w:jc w:val="both"/>
        <w:rPr>
          <w:rFonts w:ascii="Cambria" w:hAnsi="Cambria" w:cs="Times New Roman (Body CS)"/>
          <w:caps w:val="0"/>
          <w:spacing w:val="0"/>
          <w:sz w:val="24"/>
        </w:rPr>
      </w:pPr>
    </w:p>
    <w:p w14:paraId="31CE4E43" w14:textId="08055566" w:rsidR="00CB6340" w:rsidRDefault="00CB6340" w:rsidP="00E8240A">
      <w:pPr>
        <w:spacing w:after="0" w:line="276" w:lineRule="auto"/>
        <w:jc w:val="both"/>
        <w:rPr>
          <w:rFonts w:ascii="Cambria" w:hAnsi="Cambria" w:cs="Times New Roman (Body CS)"/>
          <w:caps w:val="0"/>
          <w:spacing w:val="0"/>
          <w:sz w:val="24"/>
        </w:rPr>
      </w:pPr>
      <w:r>
        <w:rPr>
          <w:rFonts w:ascii="Cambria" w:hAnsi="Cambria" w:cs="Times New Roman (Body CS)"/>
          <w:caps w:val="0"/>
          <w:spacing w:val="0"/>
          <w:sz w:val="24"/>
        </w:rPr>
        <w:t xml:space="preserve">For men and women to be open to God’s call to spread the Good News of Jesus Christ as priests, deacons, or consecrated persons. We pray to the Lord. </w:t>
      </w:r>
    </w:p>
    <w:p w14:paraId="41E104DF" w14:textId="77777777" w:rsidR="00CB6340" w:rsidRDefault="00CB6340" w:rsidP="00E8240A">
      <w:pPr>
        <w:spacing w:after="0" w:line="276" w:lineRule="auto"/>
        <w:jc w:val="both"/>
        <w:rPr>
          <w:rFonts w:ascii="Cambria" w:hAnsi="Cambria" w:cs="Times New Roman (Body CS)"/>
          <w:caps w:val="0"/>
          <w:spacing w:val="0"/>
          <w:sz w:val="24"/>
        </w:rPr>
      </w:pPr>
    </w:p>
    <w:p w14:paraId="01C9FE1C" w14:textId="77777777" w:rsidR="00E8240A" w:rsidRDefault="00E8240A" w:rsidP="00E8240A">
      <w:pPr>
        <w:spacing w:after="0" w:line="276" w:lineRule="auto"/>
        <w:jc w:val="center"/>
        <w:rPr>
          <w:rFonts w:ascii="Cambria" w:hAnsi="Cambria" w:cs="Times New Roman (Body CS)"/>
          <w:caps w:val="0"/>
          <w:spacing w:val="0"/>
          <w:sz w:val="24"/>
          <w:lang w:val="es-ES_tradnl"/>
        </w:rPr>
      </w:pP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p>
    <w:p w14:paraId="2B6CA385" w14:textId="77777777" w:rsidR="00E8240A" w:rsidRDefault="00E8240A" w:rsidP="00E8240A">
      <w:pPr>
        <w:spacing w:after="0" w:line="276" w:lineRule="auto"/>
        <w:jc w:val="both"/>
        <w:rPr>
          <w:rFonts w:ascii="Cambria" w:hAnsi="Cambria" w:cs="Times New Roman (Body CS)"/>
          <w:b/>
          <w:bCs/>
          <w:caps w:val="0"/>
          <w:spacing w:val="0"/>
          <w:sz w:val="24"/>
        </w:rPr>
      </w:pPr>
    </w:p>
    <w:p w14:paraId="30638178" w14:textId="42D481E4" w:rsidR="00CB6340" w:rsidRDefault="00D80029" w:rsidP="00E8240A">
      <w:pPr>
        <w:spacing w:after="120" w:line="276" w:lineRule="auto"/>
        <w:jc w:val="both"/>
        <w:rPr>
          <w:rFonts w:ascii="Cambria" w:hAnsi="Cambria" w:cs="Times New Roman (Body CS)"/>
          <w:b/>
          <w:bCs/>
          <w:caps w:val="0"/>
          <w:spacing w:val="0"/>
          <w:sz w:val="24"/>
        </w:rPr>
      </w:pPr>
      <w:r>
        <w:rPr>
          <w:rFonts w:ascii="Cambria" w:hAnsi="Cambria" w:cs="Times New Roman (Body CS)"/>
          <w:b/>
          <w:bCs/>
          <w:caps w:val="0"/>
          <w:spacing w:val="0"/>
          <w:sz w:val="24"/>
        </w:rPr>
        <w:t>BULLETIN QUOTE</w:t>
      </w:r>
    </w:p>
    <w:p w14:paraId="1395A641" w14:textId="44DC1270" w:rsidR="00D80029" w:rsidRDefault="00D80029" w:rsidP="00E8240A">
      <w:pPr>
        <w:spacing w:after="0" w:line="276" w:lineRule="auto"/>
        <w:jc w:val="both"/>
        <w:rPr>
          <w:rFonts w:ascii="Cambria" w:hAnsi="Cambria" w:cs="Times New Roman (Body CS)"/>
          <w:caps w:val="0"/>
          <w:spacing w:val="0"/>
          <w:sz w:val="24"/>
        </w:rPr>
      </w:pPr>
      <w:r>
        <w:rPr>
          <w:rFonts w:ascii="Cambria" w:hAnsi="Cambria" w:cs="Times New Roman (Body CS)"/>
          <w:caps w:val="0"/>
          <w:spacing w:val="0"/>
          <w:sz w:val="24"/>
        </w:rPr>
        <w:t>National Vocation Awareness Week will be celebrated in our country November 2 – 8, 2025. Please ask Our Lord for more dedicated, holy priests, deacons, and consecrated men and women. May they be inspired by Jesus Christ, supported by our faith community, and respond generously to God’s gift of vocation.</w:t>
      </w:r>
    </w:p>
    <w:p w14:paraId="51C03754" w14:textId="77777777" w:rsidR="00D80029" w:rsidRDefault="00D80029" w:rsidP="00E8240A">
      <w:pPr>
        <w:spacing w:after="0" w:line="276" w:lineRule="auto"/>
        <w:jc w:val="both"/>
        <w:rPr>
          <w:rFonts w:ascii="Cambria" w:hAnsi="Cambria" w:cs="Times New Roman (Body CS)"/>
          <w:caps w:val="0"/>
          <w:spacing w:val="0"/>
          <w:sz w:val="24"/>
        </w:rPr>
      </w:pPr>
    </w:p>
    <w:p w14:paraId="2C05A092" w14:textId="77777777" w:rsidR="00A75A1F" w:rsidRDefault="00A75A1F" w:rsidP="00E8240A">
      <w:pPr>
        <w:spacing w:after="0" w:line="276" w:lineRule="auto"/>
        <w:jc w:val="both"/>
        <w:rPr>
          <w:rFonts w:ascii="Cambria" w:hAnsi="Cambria" w:cs="Times New Roman (Body CS)"/>
          <w:caps w:val="0"/>
          <w:spacing w:val="0"/>
          <w:sz w:val="24"/>
          <w:lang w:val="es-ES_tradnl"/>
        </w:rPr>
        <w:sectPr w:rsidR="00A75A1F" w:rsidSect="00B958FA">
          <w:headerReference w:type="default" r:id="rId8"/>
          <w:footerReference w:type="default" r:id="rId9"/>
          <w:pgSz w:w="12240" w:h="15840"/>
          <w:pgMar w:top="2160" w:right="1800" w:bottom="1440" w:left="1800" w:header="720" w:footer="0" w:gutter="0"/>
          <w:cols w:space="720"/>
          <w:docGrid w:linePitch="435"/>
        </w:sectPr>
      </w:pPr>
    </w:p>
    <w:p w14:paraId="4D6074AD" w14:textId="77777777" w:rsidR="00A75A1F" w:rsidRDefault="00A75A1F" w:rsidP="00E8240A">
      <w:pPr>
        <w:spacing w:after="0" w:line="276" w:lineRule="auto"/>
        <w:jc w:val="both"/>
        <w:rPr>
          <w:rFonts w:ascii="Cambria" w:hAnsi="Cambria" w:cs="Times New Roman (Body CS)"/>
          <w:caps w:val="0"/>
          <w:spacing w:val="0"/>
          <w:sz w:val="24"/>
          <w:lang w:val="es-ES_tradnl"/>
        </w:rPr>
      </w:pPr>
    </w:p>
    <w:p w14:paraId="4AD9206A" w14:textId="77777777" w:rsidR="00A75A1F" w:rsidRDefault="00A75A1F" w:rsidP="00A75A1F">
      <w:pPr>
        <w:spacing w:after="120" w:line="276" w:lineRule="auto"/>
        <w:jc w:val="center"/>
        <w:rPr>
          <w:rFonts w:ascii="Cambria" w:hAnsi="Cambria" w:cs="Times New Roman (Body CS)"/>
          <w:b/>
          <w:bCs/>
          <w:caps w:val="0"/>
          <w:spacing w:val="0"/>
          <w:sz w:val="24"/>
        </w:rPr>
      </w:pPr>
      <w:r>
        <w:rPr>
          <w:rFonts w:ascii="Cambria" w:hAnsi="Cambria" w:cs="Times New Roman (Body CS)"/>
          <w:b/>
          <w:bCs/>
          <w:caps w:val="0"/>
          <w:spacing w:val="0"/>
          <w:sz w:val="24"/>
        </w:rPr>
        <w:t>LA SEMANA NACIONAL DE CONCIENTIZACIÓN SOBRE LAS VOCACIONES 2025</w:t>
      </w:r>
    </w:p>
    <w:p w14:paraId="3EF151BA" w14:textId="77777777" w:rsidR="00A75A1F" w:rsidRPr="00D80029" w:rsidRDefault="00A75A1F" w:rsidP="00E8240A">
      <w:pPr>
        <w:spacing w:after="0" w:line="276" w:lineRule="auto"/>
        <w:jc w:val="both"/>
        <w:rPr>
          <w:rFonts w:ascii="Cambria" w:hAnsi="Cambria" w:cs="Times New Roman (Body CS)"/>
          <w:caps w:val="0"/>
          <w:spacing w:val="0"/>
          <w:sz w:val="24"/>
          <w:lang w:val="es-ES_tradnl"/>
        </w:rPr>
      </w:pPr>
    </w:p>
    <w:p w14:paraId="7F1EF36D" w14:textId="77777777" w:rsidR="00A75A1F" w:rsidRPr="00CB6340" w:rsidRDefault="00A75A1F" w:rsidP="00A75A1F">
      <w:pPr>
        <w:spacing w:after="120" w:line="276" w:lineRule="auto"/>
        <w:jc w:val="both"/>
        <w:rPr>
          <w:rFonts w:ascii="Cambria" w:hAnsi="Cambria" w:cs="Times New Roman (Body CS)"/>
          <w:b/>
          <w:bCs/>
          <w:caps w:val="0"/>
          <w:spacing w:val="0"/>
          <w:sz w:val="24"/>
          <w:lang w:val="es-ES_tradnl"/>
        </w:rPr>
      </w:pPr>
      <w:r w:rsidRPr="00CB6340">
        <w:rPr>
          <w:rFonts w:ascii="Cambria" w:hAnsi="Cambria" w:cs="Times New Roman (Body CS)"/>
          <w:b/>
          <w:bCs/>
          <w:caps w:val="0"/>
          <w:spacing w:val="0"/>
          <w:sz w:val="24"/>
          <w:lang w:val="es-ES_tradnl"/>
        </w:rPr>
        <w:t>ORACIÓN POR LAS VOCACIONES</w:t>
      </w:r>
    </w:p>
    <w:p w14:paraId="616D9BE6" w14:textId="77777777" w:rsidR="00A75A1F" w:rsidRDefault="00A75A1F" w:rsidP="00A75A1F">
      <w:pPr>
        <w:spacing w:after="0" w:line="276" w:lineRule="auto"/>
        <w:jc w:val="both"/>
        <w:rPr>
          <w:rFonts w:ascii="Cambria" w:hAnsi="Cambria" w:cs="Times New Roman (Body CS)"/>
          <w:caps w:val="0"/>
          <w:spacing w:val="0"/>
          <w:sz w:val="24"/>
          <w:lang w:val="es-ES_tradnl"/>
        </w:rPr>
      </w:pPr>
      <w:r>
        <w:rPr>
          <w:rFonts w:ascii="Cambria" w:hAnsi="Cambria" w:cs="Times New Roman (Body CS)"/>
          <w:caps w:val="0"/>
          <w:spacing w:val="0"/>
          <w:sz w:val="24"/>
          <w:lang w:val="es-ES_tradnl"/>
        </w:rPr>
        <w:t xml:space="preserve">Padre Nuestro, te damos gracias por llamar a hombres y mujeres a servir en el Reino de tu Hijo como sacerdotes, diáconos, y personas consagradas. Manda tu Santo Espíritu para ayudar a que otros respondan con generosidad y valentía a tu llamado. Que nuestra comunidad de fe apoye las vocaciones de amor sacrificial en nuestros </w:t>
      </w:r>
      <w:proofErr w:type="gramStart"/>
      <w:r>
        <w:rPr>
          <w:rFonts w:ascii="Cambria" w:hAnsi="Cambria" w:cs="Times New Roman (Body CS)"/>
          <w:caps w:val="0"/>
          <w:spacing w:val="0"/>
          <w:sz w:val="24"/>
          <w:lang w:val="es-ES_tradnl"/>
        </w:rPr>
        <w:t>jóvenes y jóvenes</w:t>
      </w:r>
      <w:proofErr w:type="gramEnd"/>
      <w:r>
        <w:rPr>
          <w:rFonts w:ascii="Cambria" w:hAnsi="Cambria" w:cs="Times New Roman (Body CS)"/>
          <w:caps w:val="0"/>
          <w:spacing w:val="0"/>
          <w:sz w:val="24"/>
          <w:lang w:val="es-ES_tradnl"/>
        </w:rPr>
        <w:t xml:space="preserve"> adultos. Por nuestro Señor Jesucristo quien vive y reina contigo en la unidad del Espíritu Santo, un solo Dios, por los siglos de los siglos. Amen.</w:t>
      </w:r>
    </w:p>
    <w:p w14:paraId="75A2A085" w14:textId="77777777" w:rsidR="00A75A1F" w:rsidRDefault="00A75A1F" w:rsidP="00A75A1F">
      <w:pPr>
        <w:spacing w:after="0" w:line="276" w:lineRule="auto"/>
        <w:jc w:val="both"/>
        <w:rPr>
          <w:rFonts w:ascii="Cambria" w:hAnsi="Cambria" w:cs="Times New Roman (Body CS)"/>
          <w:caps w:val="0"/>
          <w:spacing w:val="0"/>
          <w:sz w:val="24"/>
          <w:lang w:val="es-ES_tradnl"/>
        </w:rPr>
      </w:pPr>
    </w:p>
    <w:p w14:paraId="3BF7EB55" w14:textId="77777777" w:rsidR="00A75A1F" w:rsidRDefault="00A75A1F" w:rsidP="00A75A1F">
      <w:pPr>
        <w:spacing w:after="0" w:line="276" w:lineRule="auto"/>
        <w:jc w:val="center"/>
        <w:rPr>
          <w:rFonts w:ascii="Cambria" w:hAnsi="Cambria" w:cs="Times New Roman (Body CS)"/>
          <w:caps w:val="0"/>
          <w:spacing w:val="0"/>
          <w:sz w:val="24"/>
          <w:lang w:val="es-ES_tradnl"/>
        </w:rPr>
      </w:pP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p>
    <w:p w14:paraId="19ED41B7" w14:textId="77777777" w:rsidR="00CB6340" w:rsidRDefault="00CB6340" w:rsidP="00E8240A">
      <w:pPr>
        <w:spacing w:after="0" w:line="276" w:lineRule="auto"/>
        <w:jc w:val="both"/>
        <w:rPr>
          <w:rFonts w:ascii="Cambria" w:hAnsi="Cambria" w:cs="Times New Roman (Body CS)"/>
          <w:caps w:val="0"/>
          <w:spacing w:val="0"/>
          <w:sz w:val="24"/>
          <w:lang w:val="es-ES_tradnl"/>
        </w:rPr>
      </w:pPr>
    </w:p>
    <w:p w14:paraId="5D29F24C" w14:textId="77777777" w:rsidR="00A75A1F" w:rsidRDefault="00A75A1F" w:rsidP="00A75A1F">
      <w:pPr>
        <w:spacing w:after="120" w:line="276" w:lineRule="auto"/>
        <w:jc w:val="both"/>
        <w:rPr>
          <w:rFonts w:ascii="Cambria" w:hAnsi="Cambria" w:cs="Times New Roman (Body CS)"/>
          <w:b/>
          <w:bCs/>
          <w:caps w:val="0"/>
          <w:spacing w:val="0"/>
          <w:sz w:val="24"/>
          <w:lang w:val="es-ES_tradnl"/>
        </w:rPr>
      </w:pPr>
      <w:r>
        <w:rPr>
          <w:rFonts w:ascii="Cambria" w:hAnsi="Cambria" w:cs="Times New Roman (Body CS)"/>
          <w:b/>
          <w:bCs/>
          <w:caps w:val="0"/>
          <w:spacing w:val="0"/>
          <w:sz w:val="24"/>
          <w:lang w:val="es-ES_tradnl"/>
        </w:rPr>
        <w:t>ORACIONES PARA LOS FIELES</w:t>
      </w:r>
    </w:p>
    <w:p w14:paraId="2D4140B3" w14:textId="77777777" w:rsidR="00A75A1F" w:rsidRDefault="00A75A1F" w:rsidP="00A75A1F">
      <w:pPr>
        <w:spacing w:after="0" w:line="276" w:lineRule="auto"/>
        <w:jc w:val="both"/>
        <w:rPr>
          <w:rFonts w:ascii="Cambria" w:hAnsi="Cambria" w:cs="Times New Roman (Body CS)"/>
          <w:caps w:val="0"/>
          <w:spacing w:val="0"/>
          <w:sz w:val="24"/>
          <w:lang w:val="es-ES_tradnl"/>
        </w:rPr>
      </w:pPr>
      <w:r>
        <w:rPr>
          <w:rFonts w:ascii="Cambria" w:hAnsi="Cambria" w:cs="Times New Roman (Body CS)"/>
          <w:caps w:val="0"/>
          <w:spacing w:val="0"/>
          <w:sz w:val="24"/>
          <w:lang w:val="es-ES_tradnl"/>
        </w:rPr>
        <w:t>Por los jóvenes de nuestra comunidad, para que puedan responder con generosidad, con un corazón y un espíritu abierto al llamado del Señor, si él los invita al sacerdocio, al diaconado o a la vida consagrada. Roguemos al Señor.</w:t>
      </w:r>
    </w:p>
    <w:p w14:paraId="3B5BECDE" w14:textId="77777777" w:rsidR="00A75A1F" w:rsidRDefault="00A75A1F" w:rsidP="00A75A1F">
      <w:pPr>
        <w:spacing w:after="0" w:line="276" w:lineRule="auto"/>
        <w:jc w:val="both"/>
        <w:rPr>
          <w:rFonts w:ascii="Cambria" w:hAnsi="Cambria" w:cs="Times New Roman (Body CS)"/>
          <w:caps w:val="0"/>
          <w:spacing w:val="0"/>
          <w:sz w:val="24"/>
          <w:lang w:val="es-ES_tradnl"/>
        </w:rPr>
      </w:pPr>
    </w:p>
    <w:p w14:paraId="509AD252" w14:textId="77777777" w:rsidR="00A75A1F" w:rsidRDefault="00A75A1F" w:rsidP="00A75A1F">
      <w:pPr>
        <w:spacing w:after="0" w:line="276" w:lineRule="auto"/>
        <w:jc w:val="both"/>
        <w:rPr>
          <w:rFonts w:ascii="Cambria" w:hAnsi="Cambria" w:cs="Times New Roman (Body CS)"/>
          <w:caps w:val="0"/>
          <w:spacing w:val="0"/>
          <w:sz w:val="24"/>
          <w:lang w:val="es-ES_tradnl"/>
        </w:rPr>
      </w:pPr>
      <w:r>
        <w:rPr>
          <w:rFonts w:ascii="Cambria" w:hAnsi="Cambria" w:cs="Times New Roman (Body CS)"/>
          <w:caps w:val="0"/>
          <w:spacing w:val="0"/>
          <w:sz w:val="24"/>
          <w:lang w:val="es-ES_tradnl"/>
        </w:rPr>
        <w:t>Para que haya hombres y mujeres dispuestos a responder al llamado de Dios a difundir la Buena Nueva de Jesucristo en el sacerdocio, en el diaconado o en la vida consagrada. Roguemos al Señor.</w:t>
      </w:r>
    </w:p>
    <w:p w14:paraId="32180E71" w14:textId="77777777" w:rsidR="00A75A1F" w:rsidRDefault="00A75A1F" w:rsidP="00A75A1F">
      <w:pPr>
        <w:spacing w:after="0" w:line="276" w:lineRule="auto"/>
        <w:jc w:val="both"/>
        <w:rPr>
          <w:rFonts w:ascii="Cambria" w:hAnsi="Cambria" w:cs="Times New Roman (Body CS)"/>
          <w:caps w:val="0"/>
          <w:spacing w:val="0"/>
          <w:sz w:val="24"/>
          <w:lang w:val="es-ES_tradnl"/>
        </w:rPr>
      </w:pPr>
    </w:p>
    <w:p w14:paraId="049AE576" w14:textId="77777777" w:rsidR="00A75A1F" w:rsidRDefault="00A75A1F" w:rsidP="00A75A1F">
      <w:pPr>
        <w:spacing w:after="0" w:line="276" w:lineRule="auto"/>
        <w:jc w:val="center"/>
        <w:rPr>
          <w:rFonts w:ascii="Cambria" w:hAnsi="Cambria" w:cs="Times New Roman (Body CS)"/>
          <w:caps w:val="0"/>
          <w:spacing w:val="0"/>
          <w:sz w:val="24"/>
          <w:lang w:val="es-ES_tradnl"/>
        </w:rPr>
      </w:pP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r>
        <w:rPr>
          <w:rFonts w:ascii="Cambria" w:hAnsi="Cambria" w:cs="Times New Roman (Body CS)"/>
          <w:caps w:val="0"/>
          <w:spacing w:val="0"/>
          <w:sz w:val="24"/>
          <w:lang w:val="es-ES_tradnl"/>
        </w:rPr>
        <w:sym w:font="Symbol" w:char="F0A8"/>
      </w:r>
    </w:p>
    <w:p w14:paraId="1450EC04" w14:textId="77777777" w:rsidR="00A75A1F" w:rsidRDefault="00A75A1F" w:rsidP="00E8240A">
      <w:pPr>
        <w:spacing w:after="0" w:line="276" w:lineRule="auto"/>
        <w:jc w:val="both"/>
        <w:rPr>
          <w:rFonts w:ascii="Cambria" w:hAnsi="Cambria" w:cs="Times New Roman (Body CS)"/>
          <w:caps w:val="0"/>
          <w:spacing w:val="0"/>
          <w:sz w:val="24"/>
          <w:lang w:val="es-ES_tradnl"/>
        </w:rPr>
      </w:pPr>
    </w:p>
    <w:p w14:paraId="6D6E01F0" w14:textId="77777777" w:rsidR="00A75A1F" w:rsidRPr="00D80029" w:rsidRDefault="00A75A1F" w:rsidP="00A75A1F">
      <w:pPr>
        <w:spacing w:after="120" w:line="276" w:lineRule="auto"/>
        <w:jc w:val="both"/>
        <w:rPr>
          <w:rFonts w:ascii="Cambria" w:hAnsi="Cambria" w:cs="Times New Roman (Body CS)"/>
          <w:b/>
          <w:bCs/>
          <w:caps w:val="0"/>
          <w:spacing w:val="0"/>
          <w:sz w:val="24"/>
          <w:lang w:val="es-ES_tradnl"/>
        </w:rPr>
      </w:pPr>
      <w:r w:rsidRPr="00D80029">
        <w:rPr>
          <w:rFonts w:ascii="Cambria" w:hAnsi="Cambria" w:cs="Times New Roman (Body CS)"/>
          <w:b/>
          <w:bCs/>
          <w:caps w:val="0"/>
          <w:spacing w:val="0"/>
          <w:sz w:val="24"/>
          <w:lang w:val="es-ES_tradnl"/>
        </w:rPr>
        <w:t>ANUNCIO PARA EL BOLETÍN</w:t>
      </w:r>
    </w:p>
    <w:p w14:paraId="304D469B" w14:textId="77777777" w:rsidR="00A75A1F" w:rsidRDefault="00A75A1F" w:rsidP="00A75A1F">
      <w:pPr>
        <w:spacing w:after="0" w:line="276" w:lineRule="auto"/>
        <w:jc w:val="both"/>
        <w:rPr>
          <w:rFonts w:ascii="Cambria" w:hAnsi="Cambria" w:cs="Times New Roman (Body CS)"/>
          <w:caps w:val="0"/>
          <w:spacing w:val="0"/>
          <w:sz w:val="24"/>
          <w:lang w:val="es-ES_tradnl"/>
        </w:rPr>
      </w:pPr>
      <w:r>
        <w:rPr>
          <w:rFonts w:ascii="Cambria" w:hAnsi="Cambria" w:cs="Times New Roman (Body CS)"/>
          <w:caps w:val="0"/>
          <w:spacing w:val="0"/>
          <w:sz w:val="24"/>
          <w:lang w:val="es-ES_tradnl"/>
        </w:rPr>
        <w:t>La Semana Nacional de Concientización sobre las Vocaciones que tendrá lugar del 2 al 8 de noviembre de 2025. Por favor pídanle al Señor por más sacerdotes y diáconos comprometidos y hombres y mujeres consagrados. Que Jesucristo les inspire y apoyados por la comunidad de fe respondan generosamente al don de la vocación.</w:t>
      </w:r>
    </w:p>
    <w:p w14:paraId="718F8A11" w14:textId="77777777" w:rsidR="00CB6340" w:rsidRPr="00991626" w:rsidRDefault="00CB6340" w:rsidP="00E8240A">
      <w:pPr>
        <w:spacing w:after="0" w:line="276" w:lineRule="auto"/>
        <w:jc w:val="both"/>
        <w:rPr>
          <w:rFonts w:ascii="Cambria" w:hAnsi="Cambria" w:cs="Times New Roman (Body CS)"/>
          <w:caps w:val="0"/>
          <w:spacing w:val="0"/>
          <w:sz w:val="24"/>
          <w:lang w:val="es-ES_tradnl"/>
        </w:rPr>
      </w:pPr>
    </w:p>
    <w:p w14:paraId="3397FFA4" w14:textId="27159B1B" w:rsidR="00235C1F" w:rsidRPr="009E737E" w:rsidRDefault="00235C1F" w:rsidP="00E8240A">
      <w:pPr>
        <w:spacing w:after="0" w:line="276" w:lineRule="auto"/>
        <w:jc w:val="both"/>
        <w:rPr>
          <w:rFonts w:ascii="Cambria" w:hAnsi="Cambria" w:cs="Times New Roman (Body CS)"/>
          <w:caps w:val="0"/>
          <w:spacing w:val="0"/>
          <w:sz w:val="24"/>
        </w:rPr>
      </w:pPr>
      <w:r>
        <w:rPr>
          <w:rFonts w:ascii="Cambria" w:hAnsi="Cambria" w:cs="Times New Roman (Body CS)"/>
          <w:caps w:val="0"/>
          <w:spacing w:val="0"/>
          <w:sz w:val="24"/>
        </w:rPr>
        <w:t xml:space="preserve"> </w:t>
      </w:r>
    </w:p>
    <w:sectPr w:rsidR="00235C1F" w:rsidRPr="009E737E" w:rsidSect="00B958FA">
      <w:pgSz w:w="12240" w:h="15840"/>
      <w:pgMar w:top="2160" w:right="1800" w:bottom="1440" w:left="1800" w:header="720" w:footer="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17F4" w14:textId="77777777" w:rsidR="00E91E94" w:rsidRDefault="00E91E94" w:rsidP="00654CDD">
      <w:pPr>
        <w:spacing w:after="0" w:line="240" w:lineRule="auto"/>
      </w:pPr>
      <w:r>
        <w:separator/>
      </w:r>
    </w:p>
  </w:endnote>
  <w:endnote w:type="continuationSeparator" w:id="0">
    <w:p w14:paraId="24DAD985" w14:textId="77777777" w:rsidR="00E91E94" w:rsidRDefault="00E91E94" w:rsidP="0065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panose1 w:val="020B0604020202020204"/>
    <w:charset w:val="00"/>
    <w:family w:val="roman"/>
    <w:notTrueType/>
    <w:pitch w:val="default"/>
  </w:font>
  <w:font w:name="Raleway">
    <w:panose1 w:val="00000000000000000000"/>
    <w:charset w:val="4D"/>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5DA0" w14:textId="3FB9163F" w:rsidR="00646D48" w:rsidRDefault="00B958FA">
    <w:pPr>
      <w:pStyle w:val="Footer"/>
    </w:pPr>
    <w:r>
      <w:rPr>
        <w:noProof/>
      </w:rPr>
      <mc:AlternateContent>
        <mc:Choice Requires="wpg">
          <w:drawing>
            <wp:anchor distT="0" distB="0" distL="114300" distR="114300" simplePos="0" relativeHeight="251665408" behindDoc="0" locked="0" layoutInCell="1" allowOverlap="1" wp14:anchorId="3A9737B8" wp14:editId="7CE38861">
              <wp:simplePos x="0" y="0"/>
              <wp:positionH relativeFrom="margin">
                <wp:align>center</wp:align>
              </wp:positionH>
              <wp:positionV relativeFrom="paragraph">
                <wp:posOffset>-357745</wp:posOffset>
              </wp:positionV>
              <wp:extent cx="7353215" cy="401873"/>
              <wp:effectExtent l="0" t="0" r="635" b="5080"/>
              <wp:wrapNone/>
              <wp:docPr id="7" name="Group 7"/>
              <wp:cNvGraphicFramePr/>
              <a:graphic xmlns:a="http://schemas.openxmlformats.org/drawingml/2006/main">
                <a:graphicData uri="http://schemas.microsoft.com/office/word/2010/wordprocessingGroup">
                  <wpg:wgp>
                    <wpg:cNvGrpSpPr/>
                    <wpg:grpSpPr>
                      <a:xfrm>
                        <a:off x="0" y="0"/>
                        <a:ext cx="7353215" cy="401873"/>
                        <a:chOff x="0" y="0"/>
                        <a:chExt cx="7353215" cy="401873"/>
                      </a:xfrm>
                    </wpg:grpSpPr>
                    <wps:wsp>
                      <wps:cNvPr id="5" name="Rectangle 5"/>
                      <wps:cNvSpPr/>
                      <wps:spPr>
                        <a:xfrm>
                          <a:off x="0" y="0"/>
                          <a:ext cx="7347610" cy="401873"/>
                        </a:xfrm>
                        <a:prstGeom prst="rect">
                          <a:avLst/>
                        </a:prstGeom>
                        <a:solidFill>
                          <a:srgbClr val="1026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Group 6"/>
                      <wpg:cNvGrpSpPr/>
                      <wpg:grpSpPr>
                        <a:xfrm>
                          <a:off x="4699591" y="0"/>
                          <a:ext cx="2653624" cy="401320"/>
                          <a:chOff x="0" y="0"/>
                          <a:chExt cx="1876260" cy="401320"/>
                        </a:xfrm>
                      </wpg:grpSpPr>
                      <wps:wsp>
                        <wps:cNvPr id="3" name="Rectangle 3"/>
                        <wps:cNvSpPr/>
                        <wps:spPr>
                          <a:xfrm>
                            <a:off x="368135" y="0"/>
                            <a:ext cx="1508125" cy="401320"/>
                          </a:xfrm>
                          <a:prstGeom prst="rect">
                            <a:avLst/>
                          </a:prstGeom>
                          <a:solidFill>
                            <a:srgbClr val="BEA56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ight Triangle 4"/>
                        <wps:cNvSpPr/>
                        <wps:spPr>
                          <a:xfrm flipH="1">
                            <a:off x="0" y="0"/>
                            <a:ext cx="368300" cy="401320"/>
                          </a:xfrm>
                          <a:prstGeom prst="rtTriangle">
                            <a:avLst/>
                          </a:prstGeom>
                          <a:solidFill>
                            <a:srgbClr val="BEA56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Text Box 8"/>
                      <wps:cNvSpPr txBox="1"/>
                      <wps:spPr>
                        <a:xfrm>
                          <a:off x="627321" y="106326"/>
                          <a:ext cx="3982085" cy="294994"/>
                        </a:xfrm>
                        <a:prstGeom prst="rect">
                          <a:avLst/>
                        </a:prstGeom>
                        <a:noFill/>
                        <a:ln w="6350">
                          <a:noFill/>
                        </a:ln>
                      </wps:spPr>
                      <wps:txbx>
                        <w:txbxContent>
                          <w:p w14:paraId="67A9069F" w14:textId="77777777" w:rsidR="00C24063" w:rsidRPr="00C24063" w:rsidRDefault="00DF607D">
                            <w:pPr>
                              <w:rPr>
                                <w:color w:val="FFFFFF" w:themeColor="background1"/>
                                <w:spacing w:val="20"/>
                                <w:sz w:val="14"/>
                                <w:szCs w:val="12"/>
                              </w:rPr>
                            </w:pPr>
                            <w:r>
                              <w:rPr>
                                <w:color w:val="FFFFFF" w:themeColor="background1"/>
                                <w:spacing w:val="20"/>
                                <w:sz w:val="14"/>
                                <w:szCs w:val="12"/>
                              </w:rPr>
                              <w:t>(956) 787-</w:t>
                            </w:r>
                            <w:r w:rsidR="00F723F0">
                              <w:rPr>
                                <w:color w:val="FFFFFF" w:themeColor="background1"/>
                                <w:spacing w:val="20"/>
                                <w:sz w:val="14"/>
                                <w:szCs w:val="12"/>
                              </w:rPr>
                              <w:t>8571 | 700 Virgen de San Juan,</w:t>
                            </w:r>
                            <w:r w:rsidR="00C24063" w:rsidRPr="00C24063">
                              <w:rPr>
                                <w:color w:val="FFFFFF" w:themeColor="background1"/>
                                <w:spacing w:val="20"/>
                                <w:sz w:val="14"/>
                                <w:szCs w:val="12"/>
                              </w:rPr>
                              <w:t xml:space="preserve"> San Juan TX, 78589</w:t>
                            </w:r>
                            <w:r w:rsidR="00F723F0">
                              <w:rPr>
                                <w:color w:val="FFFFFF" w:themeColor="background1"/>
                                <w:spacing w:val="20"/>
                                <w:sz w:val="14"/>
                                <w:szCs w:val="12"/>
                              </w:rPr>
                              <w:t>-3030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9737B8" id="Group 7" o:spid="_x0000_s1027" style="position:absolute;margin-left:0;margin-top:-28.15pt;width:579pt;height:31.65pt;z-index:251665408;mso-position-horizontal:center;mso-position-horizontal-relative:margin" coordsize="73532,40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">
              <v:rect id="Rectangle 5" o:spid="_x0000_s1028" style="position:absolute;width:73476;height:40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" fillcolor="#10264a" stroked="f" strokeweight="1pt"/>
              <v:group id="Group 6" o:spid="_x0000_s1029" style="position:absolute;left:46995;width:26537;height:4013" coordsize="18762,40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rect id="Rectangle 3" o:spid="_x0000_s1030" style="position:absolute;left:3681;width:15081;height:401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" fillcolor="#bea562"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4" o:spid="_x0000_s1031" type="#_x0000_t6" style="position:absolute;width:3683;height:4013;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" fillcolor="#bea562" stroked="f" strokeweight="1pt"/>
              </v:group>
              <v:shapetype id="_x0000_t202" coordsize="21600,21600" o:spt="202" path="m,l,21600r21600,l21600,xe">
                <v:stroke joinstyle="miter"/>
                <v:path gradientshapeok="t" o:connecttype="rect"/>
              </v:shapetype>
              <v:shape id="Text Box 8" o:spid="_x0000_s1032" type="#_x0000_t202" style="position:absolute;left:6273;top:1063;width:39821;height:29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" filled="f" stroked="f" strokeweight=".5pt">
                <v:textbox>
                  <w:txbxContent>
                    <w:p w14:paraId="67A9069F" w14:textId="77777777" w:rsidR="00C24063" w:rsidRPr="00C24063" w:rsidRDefault="00DF607D">
                      <w:pPr>
                        <w:rPr>
                          <w:color w:val="FFFFFF" w:themeColor="background1"/>
                          <w:spacing w:val="20"/>
                          <w:sz w:val="14"/>
                          <w:szCs w:val="12"/>
                        </w:rPr>
                      </w:pPr>
                      <w:r>
                        <w:rPr>
                          <w:color w:val="FFFFFF" w:themeColor="background1"/>
                          <w:spacing w:val="20"/>
                          <w:sz w:val="14"/>
                          <w:szCs w:val="12"/>
                        </w:rPr>
                        <w:t>(956) 787-</w:t>
                      </w:r>
                      <w:r w:rsidR="00F723F0">
                        <w:rPr>
                          <w:color w:val="FFFFFF" w:themeColor="background1"/>
                          <w:spacing w:val="20"/>
                          <w:sz w:val="14"/>
                          <w:szCs w:val="12"/>
                        </w:rPr>
                        <w:t>8571 | 700 Virgen de San Juan,</w:t>
                      </w:r>
                      <w:r w:rsidR="00C24063" w:rsidRPr="00C24063">
                        <w:rPr>
                          <w:color w:val="FFFFFF" w:themeColor="background1"/>
                          <w:spacing w:val="20"/>
                          <w:sz w:val="14"/>
                          <w:szCs w:val="12"/>
                        </w:rPr>
                        <w:t xml:space="preserve"> San Juan TX, 78589</w:t>
                      </w:r>
                      <w:r w:rsidR="00F723F0">
                        <w:rPr>
                          <w:color w:val="FFFFFF" w:themeColor="background1"/>
                          <w:spacing w:val="20"/>
                          <w:sz w:val="14"/>
                          <w:szCs w:val="12"/>
                        </w:rPr>
                        <w:t>-3030</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02BCA" w14:textId="77777777" w:rsidR="00E91E94" w:rsidRDefault="00E91E94" w:rsidP="00654CDD">
      <w:pPr>
        <w:spacing w:after="0" w:line="240" w:lineRule="auto"/>
      </w:pPr>
      <w:r>
        <w:separator/>
      </w:r>
    </w:p>
  </w:footnote>
  <w:footnote w:type="continuationSeparator" w:id="0">
    <w:p w14:paraId="08EE7B53" w14:textId="77777777" w:rsidR="00E91E94" w:rsidRDefault="00E91E94" w:rsidP="00654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C439" w14:textId="1B7F7673" w:rsidR="00654CDD" w:rsidRDefault="007D3A0A" w:rsidP="00580601">
    <w:pPr>
      <w:pStyle w:val="Header"/>
      <w:tabs>
        <w:tab w:val="clear" w:pos="4680"/>
        <w:tab w:val="center" w:pos="4770"/>
      </w:tabs>
      <w:jc w:val="center"/>
    </w:pPr>
    <w:r>
      <w:rPr>
        <w:noProof/>
      </w:rPr>
      <mc:AlternateContent>
        <mc:Choice Requires="wps">
          <w:drawing>
            <wp:anchor distT="45720" distB="45720" distL="114300" distR="114300" simplePos="0" relativeHeight="251659264" behindDoc="0" locked="0" layoutInCell="1" allowOverlap="1" wp14:anchorId="5D0CF768" wp14:editId="6BD6971D">
              <wp:simplePos x="0" y="0"/>
              <wp:positionH relativeFrom="page">
                <wp:posOffset>3755390</wp:posOffset>
              </wp:positionH>
              <wp:positionV relativeFrom="paragraph">
                <wp:posOffset>73660</wp:posOffset>
              </wp:positionV>
              <wp:extent cx="2595245" cy="5384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538480"/>
                      </a:xfrm>
                      <a:prstGeom prst="rect">
                        <a:avLst/>
                      </a:prstGeom>
                      <a:solidFill>
                        <a:srgbClr val="FFFFFF"/>
                      </a:solidFill>
                      <a:ln w="9525">
                        <a:noFill/>
                        <a:miter lim="800000"/>
                        <a:headEnd/>
                        <a:tailEnd/>
                      </a:ln>
                    </wps:spPr>
                    <wps:txbx>
                      <w:txbxContent>
                        <w:p w14:paraId="447BD853" w14:textId="457ACBA0" w:rsidR="005A6E5E" w:rsidRDefault="004327EF" w:rsidP="005A6E5E">
                          <w:pPr>
                            <w:spacing w:after="0" w:line="240" w:lineRule="auto"/>
                            <w:jc w:val="center"/>
                            <w:rPr>
                              <w:rFonts w:ascii="Raleway" w:hAnsi="Raleway"/>
                              <w:b/>
                              <w:spacing w:val="24"/>
                              <w:sz w:val="27"/>
                              <w:szCs w:val="27"/>
                            </w:rPr>
                          </w:pPr>
                          <w:r>
                            <w:rPr>
                              <w:rFonts w:ascii="Raleway" w:hAnsi="Raleway"/>
                              <w:b/>
                              <w:spacing w:val="24"/>
                              <w:sz w:val="27"/>
                              <w:szCs w:val="27"/>
                            </w:rPr>
                            <w:t>VOCATIONS OFFICE</w:t>
                          </w:r>
                          <w:r w:rsidR="005A6E5E">
                            <w:rPr>
                              <w:rFonts w:ascii="Raleway" w:hAnsi="Raleway"/>
                              <w:b/>
                              <w:spacing w:val="24"/>
                              <w:sz w:val="27"/>
                              <w:szCs w:val="27"/>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0CF768" id="_x0000_t202" coordsize="21600,21600" o:spt="202" path="m,l,21600r21600,l21600,xe">
              <v:stroke joinstyle="miter"/>
              <v:path gradientshapeok="t" o:connecttype="rect"/>
            </v:shapetype>
            <v:shape id="Text Box 2" o:spid="_x0000_s1026" type="#_x0000_t202" style="position:absolute;left:0;text-align:left;margin-left:295.7pt;margin-top:5.8pt;width:204.35pt;height:42.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" stroked="f">
              <v:textbox>
                <w:txbxContent>
                  <w:p w14:paraId="447BD853" w14:textId="457ACBA0" w:rsidR="005A6E5E" w:rsidRDefault="004327EF" w:rsidP="005A6E5E">
                    <w:pPr>
                      <w:spacing w:after="0" w:line="240" w:lineRule="auto"/>
                      <w:jc w:val="center"/>
                      <w:rPr>
                        <w:rFonts w:ascii="Raleway" w:hAnsi="Raleway"/>
                        <w:b/>
                        <w:spacing w:val="24"/>
                        <w:sz w:val="27"/>
                        <w:szCs w:val="27"/>
                      </w:rPr>
                    </w:pPr>
                    <w:r>
                      <w:rPr>
                        <w:rFonts w:ascii="Raleway" w:hAnsi="Raleway"/>
                        <w:b/>
                        <w:spacing w:val="24"/>
                        <w:sz w:val="27"/>
                        <w:szCs w:val="27"/>
                      </w:rPr>
                      <w:t>VOCATIONS OFFICE</w:t>
                    </w:r>
                    <w:r w:rsidR="005A6E5E">
                      <w:rPr>
                        <w:rFonts w:ascii="Raleway" w:hAnsi="Raleway"/>
                        <w:b/>
                        <w:spacing w:val="24"/>
                        <w:sz w:val="27"/>
                        <w:szCs w:val="27"/>
                      </w:rPr>
                      <w:t xml:space="preserve"> </w:t>
                    </w:r>
                  </w:p>
                </w:txbxContent>
              </v:textbox>
              <w10:wrap type="square" anchorx="page"/>
            </v:shape>
          </w:pict>
        </mc:Fallback>
      </mc:AlternateContent>
    </w:r>
    <w:r w:rsidR="000665C8">
      <w:rPr>
        <w:noProof/>
      </w:rPr>
      <w:drawing>
        <wp:anchor distT="0" distB="0" distL="114300" distR="114300" simplePos="0" relativeHeight="251656192" behindDoc="1" locked="0" layoutInCell="1" allowOverlap="1" wp14:anchorId="1ED5AFB2" wp14:editId="1888C05F">
          <wp:simplePos x="0" y="0"/>
          <wp:positionH relativeFrom="column">
            <wp:posOffset>-131150</wp:posOffset>
          </wp:positionH>
          <wp:positionV relativeFrom="paragraph">
            <wp:posOffset>-233680</wp:posOffset>
          </wp:positionV>
          <wp:extent cx="2743200" cy="1116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r Horizontal CMYK.png"/>
                  <pic:cNvPicPr/>
                </pic:nvPicPr>
                <pic:blipFill rotWithShape="1">
                  <a:blip r:embed="rId1" cstate="print">
                    <a:extLst>
                      <a:ext uri="{28A0092B-C50C-407E-A947-70E740481C1C}">
                        <a14:useLocalDpi xmlns:a14="http://schemas.microsoft.com/office/drawing/2010/main" val="0"/>
                      </a:ext>
                    </a:extLst>
                  </a:blip>
                  <a:srcRect l="8844" t="15248" r="5708" b="13181"/>
                  <a:stretch/>
                </pic:blipFill>
                <pic:spPr bwMode="auto">
                  <a:xfrm>
                    <a:off x="0" y="0"/>
                    <a:ext cx="2743200" cy="1116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C2D30">
      <w:rPr>
        <w:noProof/>
      </w:rPr>
      <mc:AlternateContent>
        <mc:Choice Requires="wps">
          <w:drawing>
            <wp:anchor distT="0" distB="0" distL="114300" distR="114300" simplePos="0" relativeHeight="251661311" behindDoc="0" locked="0" layoutInCell="1" allowOverlap="1" wp14:anchorId="1C4D0FF5" wp14:editId="2C4FEBA5">
              <wp:simplePos x="0" y="0"/>
              <wp:positionH relativeFrom="margin">
                <wp:align>center</wp:align>
              </wp:positionH>
              <wp:positionV relativeFrom="paragraph">
                <wp:posOffset>-125095</wp:posOffset>
              </wp:positionV>
              <wp:extent cx="0" cy="969645"/>
              <wp:effectExtent l="12700" t="0" r="25400" b="33655"/>
              <wp:wrapNone/>
              <wp:docPr id="2" name="Straight Connector 2"/>
              <wp:cNvGraphicFramePr/>
              <a:graphic xmlns:a="http://schemas.openxmlformats.org/drawingml/2006/main">
                <a:graphicData uri="http://schemas.microsoft.com/office/word/2010/wordprocessingShape">
                  <wps:wsp>
                    <wps:cNvCnPr/>
                    <wps:spPr>
                      <a:xfrm>
                        <a:off x="0" y="0"/>
                        <a:ext cx="0" cy="969645"/>
                      </a:xfrm>
                      <a:prstGeom prst="line">
                        <a:avLst/>
                      </a:prstGeom>
                      <a:ln w="38100">
                        <a:solidFill>
                          <a:srgbClr val="BEA5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DEBE0" id="Straight Connector 2" o:spid="_x0000_s1026" style="position:absolute;z-index:25166131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85pt" to="0,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" strokecolor="#bea562" strokeweight="3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42B3D"/>
    <w:multiLevelType w:val="hybridMultilevel"/>
    <w:tmpl w:val="1564F20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4066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DD"/>
    <w:rsid w:val="00032EAD"/>
    <w:rsid w:val="000568B2"/>
    <w:rsid w:val="0006227F"/>
    <w:rsid w:val="000665C8"/>
    <w:rsid w:val="001925A9"/>
    <w:rsid w:val="001E69C1"/>
    <w:rsid w:val="001E7632"/>
    <w:rsid w:val="001F3DE9"/>
    <w:rsid w:val="00214423"/>
    <w:rsid w:val="00225AFE"/>
    <w:rsid w:val="00235C1F"/>
    <w:rsid w:val="002478F8"/>
    <w:rsid w:val="0025346C"/>
    <w:rsid w:val="002D7E0B"/>
    <w:rsid w:val="00304194"/>
    <w:rsid w:val="0032661D"/>
    <w:rsid w:val="004327EF"/>
    <w:rsid w:val="004A6DB1"/>
    <w:rsid w:val="004E7DF2"/>
    <w:rsid w:val="0057558C"/>
    <w:rsid w:val="00580601"/>
    <w:rsid w:val="005A27AF"/>
    <w:rsid w:val="005A6E5E"/>
    <w:rsid w:val="0061669A"/>
    <w:rsid w:val="006404D3"/>
    <w:rsid w:val="00646D48"/>
    <w:rsid w:val="00654CDD"/>
    <w:rsid w:val="00686C37"/>
    <w:rsid w:val="006C3853"/>
    <w:rsid w:val="00717B48"/>
    <w:rsid w:val="007D3A0A"/>
    <w:rsid w:val="007F126D"/>
    <w:rsid w:val="007F4179"/>
    <w:rsid w:val="00855404"/>
    <w:rsid w:val="00881F42"/>
    <w:rsid w:val="00886115"/>
    <w:rsid w:val="008A5F3D"/>
    <w:rsid w:val="0094401D"/>
    <w:rsid w:val="00991626"/>
    <w:rsid w:val="009C0D6E"/>
    <w:rsid w:val="009C2D30"/>
    <w:rsid w:val="009E737E"/>
    <w:rsid w:val="00A10380"/>
    <w:rsid w:val="00A75A1F"/>
    <w:rsid w:val="00A9579F"/>
    <w:rsid w:val="00AB5F5C"/>
    <w:rsid w:val="00B958FA"/>
    <w:rsid w:val="00BE1D74"/>
    <w:rsid w:val="00BF584E"/>
    <w:rsid w:val="00C12EB2"/>
    <w:rsid w:val="00C24063"/>
    <w:rsid w:val="00CB6340"/>
    <w:rsid w:val="00D80029"/>
    <w:rsid w:val="00D939B0"/>
    <w:rsid w:val="00DC21BD"/>
    <w:rsid w:val="00DF607D"/>
    <w:rsid w:val="00E8240A"/>
    <w:rsid w:val="00E91E94"/>
    <w:rsid w:val="00EE53D8"/>
    <w:rsid w:val="00F723F0"/>
    <w:rsid w:val="00F8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63A2F"/>
  <w15:chartTrackingRefBased/>
  <w15:docId w15:val="{63388D80-68D8-45ED-B541-E9FDFA1A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caps/>
        <w:color w:val="10264A"/>
        <w:spacing w:val="30"/>
        <w:sz w:val="3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CDD"/>
  </w:style>
  <w:style w:type="paragraph" w:styleId="Footer">
    <w:name w:val="footer"/>
    <w:basedOn w:val="Normal"/>
    <w:link w:val="FooterChar"/>
    <w:uiPriority w:val="99"/>
    <w:unhideWhenUsed/>
    <w:rsid w:val="00654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CDD"/>
  </w:style>
  <w:style w:type="character" w:styleId="Hyperlink">
    <w:name w:val="Hyperlink"/>
    <w:basedOn w:val="DefaultParagraphFont"/>
    <w:uiPriority w:val="99"/>
    <w:unhideWhenUsed/>
    <w:rsid w:val="0025346C"/>
    <w:rPr>
      <w:color w:val="0563C1" w:themeColor="hyperlink"/>
      <w:u w:val="single"/>
    </w:rPr>
  </w:style>
  <w:style w:type="character" w:styleId="UnresolvedMention">
    <w:name w:val="Unresolved Mention"/>
    <w:basedOn w:val="DefaultParagraphFont"/>
    <w:uiPriority w:val="99"/>
    <w:semiHidden/>
    <w:unhideWhenUsed/>
    <w:rsid w:val="0025346C"/>
    <w:rPr>
      <w:color w:val="605E5C"/>
      <w:shd w:val="clear" w:color="auto" w:fill="E1DFDD"/>
    </w:rPr>
  </w:style>
  <w:style w:type="paragraph" w:styleId="ListParagraph">
    <w:name w:val="List Paragraph"/>
    <w:basedOn w:val="Normal"/>
    <w:uiPriority w:val="34"/>
    <w:qFormat/>
    <w:rsid w:val="009C0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1A23B-0224-45AA-866D-CD171BB6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(956) 787-8571 | 700 N. Virgen de San Juan Blvd San Juan TX, 78589</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(956) 787-8571 | 700 N. Virgen de San Juan Blvd San Juan TX, 78589</dc:title>
  <dc:subject/>
  <dc:creator>Eduardo Garcia</dc:creator>
  <cp:keywords/>
  <dc:description/>
  <cp:lastModifiedBy>Karmina Juarez</cp:lastModifiedBy>
  <cp:revision>3</cp:revision>
  <cp:lastPrinted>2025-10-21T19:16:00Z</cp:lastPrinted>
  <dcterms:created xsi:type="dcterms:W3CDTF">2025-10-21T20:11:00Z</dcterms:created>
  <dcterms:modified xsi:type="dcterms:W3CDTF">2025-10-21T20:36:00Z</dcterms:modified>
</cp:coreProperties>
</file>