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439F" w14:textId="52C71263" w:rsidR="00D06963" w:rsidRPr="00000536" w:rsidRDefault="00311C3C" w:rsidP="00662DBE">
      <w:pPr>
        <w:jc w:val="center"/>
        <w:rPr>
          <w:rFonts w:ascii="Haboro Soft Norm Demi" w:hAnsi="Haboro Soft Norm Demi"/>
          <w:color w:val="002060"/>
          <w:sz w:val="40"/>
          <w:szCs w:val="40"/>
          <w:lang w:val="es-ES"/>
        </w:rPr>
      </w:pPr>
      <w:r w:rsidRPr="00311C3C">
        <w:rPr>
          <w:rFonts w:ascii="Haboro Soft Norm Demi" w:hAnsi="Haboro Soft Norm Demi"/>
          <w:color w:val="002060"/>
          <w:sz w:val="40"/>
          <w:szCs w:val="40"/>
          <w:lang w:val="es-ES"/>
        </w:rPr>
        <w:t xml:space="preserve">Sacerdotes </w:t>
      </w:r>
      <w:r>
        <w:rPr>
          <w:rFonts w:ascii="Haboro Soft Norm Demi" w:hAnsi="Haboro Soft Norm Demi"/>
          <w:color w:val="002060"/>
          <w:sz w:val="40"/>
          <w:szCs w:val="40"/>
          <w:lang w:val="es-ES"/>
        </w:rPr>
        <w:t>J</w:t>
      </w:r>
      <w:r w:rsidRPr="00311C3C">
        <w:rPr>
          <w:rFonts w:ascii="Haboro Soft Norm Demi" w:hAnsi="Haboro Soft Norm Demi"/>
          <w:color w:val="002060"/>
          <w:sz w:val="40"/>
          <w:szCs w:val="40"/>
          <w:lang w:val="es-ES"/>
        </w:rPr>
        <w:t>ubilados</w:t>
      </w:r>
    </w:p>
    <w:p w14:paraId="1860FF2A" w14:textId="45095987" w:rsidR="00CD1CBD" w:rsidRPr="00000536" w:rsidRDefault="00CD1CBD" w:rsidP="00662DBE">
      <w:pPr>
        <w:jc w:val="center"/>
        <w:rPr>
          <w:rFonts w:ascii="London Tube" w:hAnsi="London Tube"/>
          <w:color w:val="002060"/>
          <w:sz w:val="24"/>
          <w:szCs w:val="24"/>
          <w:lang w:val="es-ES"/>
        </w:rPr>
      </w:pPr>
    </w:p>
    <w:p w14:paraId="2BEC56A9" w14:textId="37E9727B" w:rsidR="00311C3C" w:rsidRPr="00311C3C" w:rsidRDefault="00311C3C" w:rsidP="00311C3C">
      <w:pPr>
        <w:shd w:val="clear" w:color="auto" w:fill="FFFFFF"/>
        <w:rPr>
          <w:rFonts w:ascii="Abadi" w:hAnsi="Abadi" w:cstheme="minorHAnsi"/>
          <w:noProof/>
          <w:color w:val="222222"/>
          <w:sz w:val="40"/>
          <w:szCs w:val="40"/>
          <w:lang w:val="es-ES"/>
        </w:rPr>
      </w:pPr>
      <w:r>
        <w:rPr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7EE2D1" wp14:editId="05EB7882">
            <wp:simplePos x="0" y="0"/>
            <wp:positionH relativeFrom="column">
              <wp:posOffset>3265170</wp:posOffset>
            </wp:positionH>
            <wp:positionV relativeFrom="paragraph">
              <wp:posOffset>163195</wp:posOffset>
            </wp:positionV>
            <wp:extent cx="2426335" cy="2840990"/>
            <wp:effectExtent l="95250" t="95250" r="88265" b="92710"/>
            <wp:wrapSquare wrapText="bothSides"/>
            <wp:docPr id="1818123858" name="Picture 2" descr="A priest giving a commun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23858" name="Picture 2" descr="A priest giving a commun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4" t="9151" r="1796" b="14352"/>
                    <a:stretch/>
                  </pic:blipFill>
                  <pic:spPr bwMode="auto">
                    <a:xfrm>
                      <a:off x="0" y="0"/>
                      <a:ext cx="2426335" cy="28409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B5352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5683A" wp14:editId="319F7562">
                <wp:simplePos x="0" y="0"/>
                <wp:positionH relativeFrom="column">
                  <wp:posOffset>3119755</wp:posOffset>
                </wp:positionH>
                <wp:positionV relativeFrom="paragraph">
                  <wp:posOffset>3089085</wp:posOffset>
                </wp:positionV>
                <wp:extent cx="2671445" cy="1804670"/>
                <wp:effectExtent l="0" t="0" r="0" b="5080"/>
                <wp:wrapSquare wrapText="bothSides"/>
                <wp:docPr id="355374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180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E26E7" w14:textId="77777777" w:rsidR="00311C3C" w:rsidRPr="00311C3C" w:rsidRDefault="00311C3C" w:rsidP="00311C3C">
                            <w:pPr>
                              <w:spacing w:after="0" w:line="216" w:lineRule="auto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311C3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  <w:t xml:space="preserve">«Gracias a la ayuda de la Campaña de Servicio Católico para la jubilación de sacerdotes, puedo vivir una vida profesional y espiritualmente satisfactoria. Mantenerme activo en la vida parroquial y enseñar religión en la Hna. </w:t>
                            </w:r>
                            <w:proofErr w:type="spellStart"/>
                            <w:r w:rsidRPr="00311C3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  <w:t>Thea</w:t>
                            </w:r>
                            <w:proofErr w:type="spellEnd"/>
                            <w:r w:rsidRPr="00311C3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  <w:t xml:space="preserve"> Bowman me trae gran alegría y propósito.»</w:t>
                            </w:r>
                          </w:p>
                          <w:p w14:paraId="575118F9" w14:textId="39CD54B3" w:rsidR="0020093D" w:rsidRPr="00311C3C" w:rsidRDefault="00311C3C" w:rsidP="00311C3C">
                            <w:pPr>
                              <w:spacing w:after="0" w:line="216" w:lineRule="auto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311C3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  <w:t xml:space="preserve">             - </w:t>
                            </w:r>
                            <w:r w:rsidRPr="00311C3C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  <w:lang w:val="es-ES"/>
                              </w:rPr>
                              <w:t>P. Joe Dyer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568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5.65pt;margin-top:243.25pt;width:210.35pt;height:1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4ZGAIAAC0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5n82wymVLC0ZfdpZPZPAKbXJ8b6/w3AQ0JRkEt8hLh&#10;YseN81gSQ88hoZqGda1U5EZp0hZ09nmaxgcXD75QGh9emw2W73bdMMEOyhMOZqHn3Bm+rrH4hjn/&#10;wiySjLOgcP0zLlIBFoHBoqQC++tv9yEesUcvJS2KpqDu54FZQYn6rpGVL4hDUFk8TKbzMR7srWd3&#10;69GH5gFQlxl+EcOjGeK9OpvSQvOG+l6FquhimmPtgvqz+eB7KeP/4GK1ikGoK8P8Rm8ND6kDnAHa&#10;1+6NWTPg75G6JzjLi+XvaOhjeyJWBw+yjhwFgHtUB9xRk5G64f8E0d+eY9T1ly9/AwAA//8DAFBL&#10;AwQUAAYACAAAACEA8rOxqOMAAAALAQAADwAAAGRycy9kb3ducmV2LnhtbEyPTU+DQBCG7yb+h82Y&#10;eLMLaAtFlqYhaUyMHlp78bawUyDuB7LbFvvrnZ70NpN58s7zFqvJaHbC0ffOCohnETC0jVO9bQXs&#10;PzYPGTAfpFVSO4sCftDDqry9KWSu3Nlu8bQLLaMQ63MpoAthyDn3TYdG+pkb0NLt4EYjA61jy9Uo&#10;zxRuNE+iaMGN7C196OSAVYfN1+5oBLxWm3e5rROTXXT18nZYD9/7z7kQ93fT+hlYwCn8wXDVJ3Uo&#10;yal2R6s80wKelvEjoTRkizkwIpZxQu1qAWkapcDLgv/vUP4CAAD//wMAUEsBAi0AFAAGAAgAAAAh&#10;ALaDOJL+AAAA4QEAABMAAAAAAAAAAAAAAAAAAAAAAFtDb250ZW50X1R5cGVzXS54bWxQSwECLQAU&#10;AAYACAAAACEAOP0h/9YAAACUAQAACwAAAAAAAAAAAAAAAAAvAQAAX3JlbHMvLnJlbHNQSwECLQAU&#10;AAYACAAAACEAieO+GRgCAAAtBAAADgAAAAAAAAAAAAAAAAAuAgAAZHJzL2Uyb0RvYy54bWxQSwEC&#10;LQAUAAYACAAAACEA8rOxqOMAAAALAQAADwAAAAAAAAAAAAAAAAByBAAAZHJzL2Rvd25yZXYueG1s&#10;UEsFBgAAAAAEAAQA8wAAAIIFAAAAAA==&#10;" filled="f" stroked="f" strokeweight=".5pt">
                <v:textbox>
                  <w:txbxContent>
                    <w:p w14:paraId="7BDE26E7" w14:textId="77777777" w:rsidR="00311C3C" w:rsidRPr="00311C3C" w:rsidRDefault="00311C3C" w:rsidP="00311C3C">
                      <w:pPr>
                        <w:spacing w:after="0" w:line="216" w:lineRule="auto"/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</w:pPr>
                      <w:r w:rsidRPr="00311C3C"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  <w:t xml:space="preserve">«Gracias a la ayuda de la Campaña de Servicio Católico para la jubilación de sacerdotes, puedo vivir una vida profesional y espiritualmente satisfactoria. Mantenerme activo en la vida parroquial y enseñar religión en la Hna. </w:t>
                      </w:r>
                      <w:proofErr w:type="spellStart"/>
                      <w:r w:rsidRPr="00311C3C"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  <w:t>Thea</w:t>
                      </w:r>
                      <w:proofErr w:type="spellEnd"/>
                      <w:r w:rsidRPr="00311C3C"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  <w:t xml:space="preserve"> Bowman me trae gran alegría y propósito.»</w:t>
                      </w:r>
                    </w:p>
                    <w:p w14:paraId="575118F9" w14:textId="39CD54B3" w:rsidR="0020093D" w:rsidRPr="00311C3C" w:rsidRDefault="00311C3C" w:rsidP="00311C3C">
                      <w:pPr>
                        <w:spacing w:after="0" w:line="216" w:lineRule="auto"/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</w:pPr>
                      <w:r w:rsidRPr="00311C3C"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  <w:t xml:space="preserve">             - </w:t>
                      </w:r>
                      <w:r w:rsidRPr="00311C3C">
                        <w:rPr>
                          <w:i/>
                          <w:iCs/>
                          <w:spacing w:val="-10"/>
                          <w:sz w:val="26"/>
                          <w:szCs w:val="26"/>
                          <w:lang w:val="es-ES"/>
                        </w:rPr>
                        <w:t>P. Joe Dyer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1C3C">
        <w:rPr>
          <w:rFonts w:ascii="Abadi" w:hAnsi="Abadi" w:cstheme="minorHAnsi"/>
          <w:noProof/>
          <w:color w:val="222222"/>
          <w:sz w:val="50"/>
          <w:szCs w:val="50"/>
          <w:lang w:val="es-ES"/>
        </w:rPr>
        <w:t>T</w:t>
      </w:r>
      <w:r w:rsidRPr="00311C3C">
        <w:rPr>
          <w:rFonts w:ascii="Abadi" w:hAnsi="Abadi" w:cstheme="minorHAnsi"/>
          <w:noProof/>
          <w:color w:val="222222"/>
          <w:sz w:val="40"/>
          <w:szCs w:val="40"/>
          <w:lang w:val="es-ES"/>
        </w:rPr>
        <w:t>ras años de devoto servicio a nuestras parroquias, nuestros sacerdotes jubilados siguen comprometidos con ese servicio en nuestra diócesis durante sus años dorados: celebrando misa, trabajando como voluntarios y bendiciendo a nuestras familias y comunidades.</w:t>
      </w:r>
    </w:p>
    <w:p w14:paraId="24C54C11" w14:textId="2AFDD919" w:rsidR="00311C3C" w:rsidRPr="00311C3C" w:rsidRDefault="00311C3C" w:rsidP="00311C3C">
      <w:pPr>
        <w:shd w:val="clear" w:color="auto" w:fill="FFFFFF"/>
        <w:rPr>
          <w:rFonts w:ascii="Abadi" w:hAnsi="Abadi" w:cstheme="minorHAnsi"/>
          <w:noProof/>
          <w:color w:val="222222"/>
          <w:sz w:val="40"/>
          <w:szCs w:val="40"/>
          <w:lang w:val="es-ES"/>
        </w:rPr>
      </w:pPr>
      <w:r w:rsidRPr="00311C3C">
        <w:rPr>
          <w:rFonts w:ascii="Abadi" w:hAnsi="Abadi" w:cstheme="minorHAnsi"/>
          <w:noProof/>
          <w:color w:val="222222"/>
          <w:sz w:val="40"/>
          <w:szCs w:val="40"/>
          <w:lang w:val="es-ES"/>
        </w:rPr>
        <w:t>Estos dedicados hombres se enfrentan a los mismos retos que todas las personas que envejecen.</w:t>
      </w:r>
    </w:p>
    <w:p w14:paraId="366CFB2C" w14:textId="45EB844F" w:rsidR="00311C3C" w:rsidRDefault="00311C3C" w:rsidP="00311C3C">
      <w:pPr>
        <w:shd w:val="clear" w:color="auto" w:fill="FFFFFF"/>
        <w:rPr>
          <w:i/>
          <w:iCs/>
          <w:noProof/>
          <w:color w:val="000000"/>
          <w:sz w:val="24"/>
          <w:szCs w:val="24"/>
          <w:lang w:val="es-ES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44DFE8" wp14:editId="34D01ED0">
                <wp:simplePos x="0" y="0"/>
                <wp:positionH relativeFrom="column">
                  <wp:posOffset>4735583</wp:posOffset>
                </wp:positionH>
                <wp:positionV relativeFrom="paragraph">
                  <wp:posOffset>1608299</wp:posOffset>
                </wp:positionV>
                <wp:extent cx="978535" cy="1116965"/>
                <wp:effectExtent l="0" t="0" r="0" b="6985"/>
                <wp:wrapNone/>
                <wp:docPr id="178345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116965"/>
                        </a:xfrm>
                        <a:prstGeom prst="rect">
                          <a:avLst/>
                        </a:prstGeom>
                        <a:solidFill>
                          <a:srgbClr val="B5352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65BC7" w14:textId="77777777" w:rsidR="00AF0567" w:rsidRDefault="00AF0567" w:rsidP="007A542F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2E570" wp14:editId="2848DF11">
                                  <wp:extent cx="786384" cy="786384"/>
                                  <wp:effectExtent l="0" t="0" r="0" b="0"/>
                                  <wp:docPr id="499596369" name="Picture 1" descr="A qr code with a red and white fl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4108084" name="Picture 1" descr="A qr code with a red and white fla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26" t="8726" r="8912" b="85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84" cy="786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B3F1" w14:textId="275B5BB9" w:rsidR="00AF0567" w:rsidRPr="00725A79" w:rsidRDefault="00654667" w:rsidP="007A542F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5A79">
                              <w:rPr>
                                <w:rFonts w:ascii="Abadi" w:hAnsi="Abadi"/>
                                <w:color w:val="FFFFFF" w:themeColor="background1"/>
                                <w:sz w:val="16"/>
                                <w:szCs w:val="16"/>
                              </w:rPr>
                              <w:t>ESCANEAR PARA DONAR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4DFE8" id="Text Box 2" o:spid="_x0000_s1027" type="#_x0000_t202" style="position:absolute;margin-left:372.9pt;margin-top:126.65pt;width:77.05pt;height:8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K4MQIAAFwEAAAOAAAAZHJzL2Uyb0RvYy54bWysVE1v2zAMvQ/YfxB0XxynSdoYcYo0RYYB&#10;RVsgHXpWZCk2IIuapMTOfv0o2flYt9Owi0yK1CP5SHp+39aKHIR1FeicpoMhJUJzKCq9y+n3t/WX&#10;O0qcZ7pgCrTI6VE4er/4/GnemEyMoARVCEsQRLusMTktvTdZkjheipq5ARih0SjB1syjandJYVmD&#10;6LVKRsPhNGnAFsYCF87h7WNnpIuIL6Xg/kVKJzxROcXcfDxtPLfhTBZzlu0sM2XF+zTYP2RRs0pj&#10;0DPUI/OM7G31B1RdcQsOpB9wqBOQsuIi1oDVpMMP1WxKZkSsBclx5kyT+3+w/PmwMa+W+PYBWmxg&#10;IKQxLnN4Gepppa3DFzMlaEcKj2faROsJx8vZ7d3kZkIJR1OaptPZdBJgkstrY53/KqAmQcipxbZE&#10;ttjhyfnO9eQSgjlQVbGulIqK3W1XypIDwxY+YKDRrEf/zU1p0uR0ejMZRmQN4X0HrTQmcykqSL7d&#10;tqQqrgreQnFEHix0I+IMX1eY7BNz/pVZnAksHefcv+AhFWAs6CVKSrA//3Yf/LFVaKWkwRnLqfux&#10;Z1ZQor5pbOIsHY/DUEZlPLkdoWKvLdtri97XK0AOUtwow6MY/L06idJC/Y7rsAxR0cQ0x9g59Sdx&#10;5bvJx3XiYrmMTjiGhvknvTE8QAfGQyve2ndmTd8vj51+htM0suxD2zrf8FLDcu9BVrGngeeO1Z5+&#10;HOE4Ff26hR251qPX5aew+AUAAP//AwBQSwMEFAAGAAgAAAAhALeHgnPhAAAACwEAAA8AAABkcnMv&#10;ZG93bnJldi54bWxMj0FPg0AUhO8m/ofNM/Fi7AJttSCPxphwMdGkWO4LuwJx9y1hl5b+e9eTPU5m&#10;MvNNvl+MZic1ucESQryKgClqrRyoQzh+lY87YM4LkkJbUggX5WBf3N7kIpP2TAd1qnzHQgm5TCD0&#10;3o8Z567tlRFuZUdFwfu2kxE+yKnjchLnUG40T6LoiRsxUFjoxajeetX+VLNBqHxTPywXf5g/dPl5&#10;jF39Xpcx4v3d8voCzKvF/4fhDz+gQxGYGjuTdEwjPG+2Ad0jJNv1GlhI7NI0BdYgbJI0AV7k/PpD&#10;8QsAAP//AwBQSwECLQAUAAYACAAAACEAtoM4kv4AAADhAQAAEwAAAAAAAAAAAAAAAAAAAAAAW0Nv&#10;bnRlbnRfVHlwZXNdLnhtbFBLAQItABQABgAIAAAAIQA4/SH/1gAAAJQBAAALAAAAAAAAAAAAAAAA&#10;AC8BAABfcmVscy8ucmVsc1BLAQItABQABgAIAAAAIQAXm+K4MQIAAFwEAAAOAAAAAAAAAAAAAAAA&#10;AC4CAABkcnMvZTJvRG9jLnhtbFBLAQItABQABgAIAAAAIQC3h4Jz4QAAAAsBAAAPAAAAAAAAAAAA&#10;AAAAAIsEAABkcnMvZG93bnJldi54bWxQSwUGAAAAAAQABADzAAAAmQUAAAAA&#10;" fillcolor="#b53529" stroked="f" strokeweight=".5pt">
                <v:textbox>
                  <w:txbxContent>
                    <w:p w14:paraId="27F65BC7" w14:textId="77777777" w:rsidR="00AF0567" w:rsidRDefault="00AF0567" w:rsidP="007A542F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A2E570" wp14:editId="2848DF11">
                            <wp:extent cx="786384" cy="786384"/>
                            <wp:effectExtent l="0" t="0" r="0" b="0"/>
                            <wp:docPr id="499596369" name="Picture 1" descr="A qr code with a red and white fl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4108084" name="Picture 1" descr="A qr code with a red and white fla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726" t="8726" r="8912" b="85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6384" cy="78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2BB3F1" w14:textId="275B5BB9" w:rsidR="00AF0567" w:rsidRPr="00725A79" w:rsidRDefault="00654667" w:rsidP="007A542F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25A79">
                        <w:rPr>
                          <w:rFonts w:ascii="Abadi" w:hAnsi="Abadi"/>
                          <w:color w:val="FFFFFF" w:themeColor="background1"/>
                          <w:sz w:val="16"/>
                          <w:szCs w:val="16"/>
                        </w:rPr>
                        <w:t>ESCANEAR PARA DONAR</w:t>
                      </w:r>
                    </w:p>
                  </w:txbxContent>
                </v:textbox>
              </v:shape>
            </w:pict>
          </mc:Fallback>
        </mc:AlternateContent>
      </w:r>
      <w:r w:rsidRPr="00311C3C">
        <w:rPr>
          <w:rFonts w:ascii="Abadi" w:hAnsi="Abadi" w:cstheme="minorHAnsi"/>
          <w:noProof/>
          <w:color w:val="222222"/>
          <w:sz w:val="40"/>
          <w:szCs w:val="40"/>
          <w:lang w:val="es-ES"/>
        </w:rPr>
        <w:t xml:space="preserve">Las contribuciones al Catholic Service Appeal son cruciales para apoyar a nuestros </w:t>
      </w:r>
      <w:r w:rsidR="0049382F">
        <w:rPr>
          <w:rFonts w:ascii="Abadi" w:hAnsi="Abadi" w:cstheme="minorHAnsi"/>
          <w:noProof/>
          <w:color w:val="222222"/>
          <w:sz w:val="40"/>
          <w:szCs w:val="40"/>
          <w:lang w:val="es-ES"/>
        </w:rPr>
        <w:t>19</w:t>
      </w:r>
      <w:r w:rsidRPr="00311C3C">
        <w:rPr>
          <w:rFonts w:ascii="Abadi" w:hAnsi="Abadi" w:cstheme="minorHAnsi"/>
          <w:noProof/>
          <w:color w:val="222222"/>
          <w:sz w:val="40"/>
          <w:szCs w:val="40"/>
          <w:lang w:val="es-ES"/>
        </w:rPr>
        <w:t xml:space="preserve"> sacerdotes jubilados y proporcionar ayuda financiera a aquellos clérigos que puedan necesitar asistencia a lo largo del año. Considere en oración el impacto de su donación en sus vidas.</w:t>
      </w:r>
      <w:r w:rsidRPr="00311C3C">
        <w:rPr>
          <w:i/>
          <w:iCs/>
          <w:noProof/>
          <w:color w:val="000000"/>
          <w:sz w:val="24"/>
          <w:szCs w:val="24"/>
          <w:lang w:val="es-ES"/>
        </w:rPr>
        <w:t xml:space="preserve"> </w:t>
      </w:r>
    </w:p>
    <w:p w14:paraId="4BCBBD4D" w14:textId="0BCF7C62" w:rsidR="00C64FC5" w:rsidRPr="0020093D" w:rsidRDefault="00000536" w:rsidP="00311C3C">
      <w:pPr>
        <w:shd w:val="clear" w:color="auto" w:fill="FFFFFF"/>
        <w:spacing w:after="0" w:line="240" w:lineRule="auto"/>
        <w:ind w:left="720"/>
        <w:rPr>
          <w:rFonts w:ascii="Abadi" w:hAnsi="Abadi" w:cstheme="minorHAnsi"/>
          <w:noProof/>
          <w:color w:val="222222"/>
          <w:sz w:val="40"/>
          <w:szCs w:val="40"/>
          <w:lang w:val="es-ES"/>
        </w:rPr>
      </w:pPr>
      <w:r w:rsidRPr="0020093D">
        <w:rPr>
          <w:rFonts w:ascii="Anjhay" w:hAnsi="Anjhay" w:cs="Calibri"/>
          <w:color w:val="000000"/>
          <w:kern w:val="0"/>
          <w:sz w:val="72"/>
          <w:szCs w:val="72"/>
          <w:lang w:val="es-ES"/>
          <w14:ligatures w14:val="none"/>
        </w:rPr>
        <w:t>Por favor, ¡done hoy!</w:t>
      </w:r>
      <w:r w:rsidRPr="0020093D">
        <w:rPr>
          <w:rFonts w:ascii="Anjhay" w:hAnsi="Anjhay" w:cs="Calibri"/>
          <w:color w:val="000000"/>
          <w:kern w:val="0"/>
          <w:sz w:val="72"/>
          <w:szCs w:val="72"/>
          <w:lang w:val="es-ES"/>
          <w14:ligatures w14:val="none"/>
        </w:rPr>
        <w:tab/>
      </w:r>
      <w:r w:rsidRPr="0020093D">
        <w:rPr>
          <w:rFonts w:ascii="Abadi" w:hAnsi="Abadi" w:cstheme="minorHAnsi"/>
          <w:noProof/>
          <w:color w:val="222222"/>
          <w:sz w:val="40"/>
          <w:szCs w:val="40"/>
          <w:lang w:val="es-ES"/>
        </w:rPr>
        <w:tab/>
      </w:r>
    </w:p>
    <w:p w14:paraId="279FC9A7" w14:textId="42311433" w:rsidR="0076319D" w:rsidRPr="0020093D" w:rsidRDefault="00000536" w:rsidP="00311C3C">
      <w:pPr>
        <w:shd w:val="clear" w:color="auto" w:fill="FFFFFF"/>
        <w:spacing w:after="0" w:line="240" w:lineRule="auto"/>
        <w:ind w:left="720"/>
        <w:rPr>
          <w:rFonts w:ascii="Abadi" w:hAnsi="Abadi" w:cstheme="minorHAnsi"/>
          <w:noProof/>
          <w:color w:val="222222"/>
          <w:sz w:val="40"/>
          <w:szCs w:val="40"/>
          <w:lang w:val="es-ES"/>
        </w:rPr>
      </w:pPr>
      <w:r w:rsidRPr="0020093D">
        <w:rPr>
          <w:rStyle w:val="Hyperlink"/>
          <w:i/>
          <w:iCs/>
          <w:sz w:val="24"/>
          <w:szCs w:val="24"/>
          <w:lang w:val="es-ES"/>
        </w:rPr>
        <w:t>csa.jacksondiocese.org</w:t>
      </w:r>
    </w:p>
    <w:sectPr w:rsidR="0076319D" w:rsidRPr="0020093D" w:rsidSect="00311C3C">
      <w:headerReference w:type="default" r:id="rId12"/>
      <w:pgSz w:w="12240" w:h="15840"/>
      <w:pgMar w:top="1195" w:right="144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417A" w14:textId="77777777" w:rsidR="00BE72E9" w:rsidRDefault="00BE72E9" w:rsidP="00662DBE">
      <w:pPr>
        <w:spacing w:after="0" w:line="240" w:lineRule="auto"/>
      </w:pPr>
      <w:r>
        <w:separator/>
      </w:r>
    </w:p>
  </w:endnote>
  <w:endnote w:type="continuationSeparator" w:id="0">
    <w:p w14:paraId="32E361D8" w14:textId="77777777" w:rsidR="00BE72E9" w:rsidRDefault="00BE72E9" w:rsidP="0066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boro Soft Norm Demi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193" w:csb1="00000000"/>
  </w:font>
  <w:font w:name="London Tub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njhay">
    <w:altName w:val="Calibri"/>
    <w:panose1 w:val="00000000000000000000"/>
    <w:charset w:val="00"/>
    <w:family w:val="modern"/>
    <w:notTrueType/>
    <w:pitch w:val="variable"/>
    <w:sig w:usb0="80000027" w:usb1="1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0B476" w14:textId="77777777" w:rsidR="00BE72E9" w:rsidRDefault="00BE72E9" w:rsidP="00662DBE">
      <w:pPr>
        <w:spacing w:after="0" w:line="240" w:lineRule="auto"/>
      </w:pPr>
      <w:r>
        <w:separator/>
      </w:r>
    </w:p>
  </w:footnote>
  <w:footnote w:type="continuationSeparator" w:id="0">
    <w:p w14:paraId="3DD382E5" w14:textId="77777777" w:rsidR="00BE72E9" w:rsidRDefault="00BE72E9" w:rsidP="0066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27BC" w14:textId="6A14420E" w:rsidR="00662DBE" w:rsidRDefault="0085141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3713BD" wp14:editId="07CB4B1B">
          <wp:simplePos x="1144988" y="461176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563796307" name="Picture 3" descr="A white background with a gold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24266" name="Picture 3" descr="A white background with a gold lin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C35BB"/>
    <w:multiLevelType w:val="hybridMultilevel"/>
    <w:tmpl w:val="2CCE334E"/>
    <w:lvl w:ilvl="0" w:tplc="08420DFE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47B94CC4"/>
    <w:multiLevelType w:val="hybridMultilevel"/>
    <w:tmpl w:val="5FAA659A"/>
    <w:lvl w:ilvl="0" w:tplc="0D76D47E">
      <w:numFmt w:val="bullet"/>
      <w:lvlText w:val="-"/>
      <w:lvlJc w:val="left"/>
      <w:pPr>
        <w:ind w:left="7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75173551"/>
    <w:multiLevelType w:val="hybridMultilevel"/>
    <w:tmpl w:val="B19C24DA"/>
    <w:lvl w:ilvl="0" w:tplc="BDF05852">
      <w:numFmt w:val="bullet"/>
      <w:lvlText w:val="-"/>
      <w:lvlJc w:val="left"/>
      <w:pPr>
        <w:ind w:left="9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07526803">
    <w:abstractNumId w:val="0"/>
  </w:num>
  <w:num w:numId="2" w16cid:durableId="119341435">
    <w:abstractNumId w:val="1"/>
  </w:num>
  <w:num w:numId="3" w16cid:durableId="70644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2"/>
    <w:rsid w:val="00000536"/>
    <w:rsid w:val="0008197F"/>
    <w:rsid w:val="00094DA3"/>
    <w:rsid w:val="00112899"/>
    <w:rsid w:val="00133BB4"/>
    <w:rsid w:val="00140E72"/>
    <w:rsid w:val="00150290"/>
    <w:rsid w:val="00163194"/>
    <w:rsid w:val="00164CED"/>
    <w:rsid w:val="001A1E93"/>
    <w:rsid w:val="001A3826"/>
    <w:rsid w:val="001A581D"/>
    <w:rsid w:val="001C6014"/>
    <w:rsid w:val="001D0020"/>
    <w:rsid w:val="001D2B9A"/>
    <w:rsid w:val="0020093D"/>
    <w:rsid w:val="00202176"/>
    <w:rsid w:val="00232E95"/>
    <w:rsid w:val="0024233C"/>
    <w:rsid w:val="002548E9"/>
    <w:rsid w:val="0026599C"/>
    <w:rsid w:val="002717BA"/>
    <w:rsid w:val="002760C6"/>
    <w:rsid w:val="002E1E6A"/>
    <w:rsid w:val="00311C3C"/>
    <w:rsid w:val="00323270"/>
    <w:rsid w:val="003734BC"/>
    <w:rsid w:val="00376749"/>
    <w:rsid w:val="003872EE"/>
    <w:rsid w:val="003B5729"/>
    <w:rsid w:val="00424C97"/>
    <w:rsid w:val="0044599D"/>
    <w:rsid w:val="00456147"/>
    <w:rsid w:val="0045763B"/>
    <w:rsid w:val="00462D36"/>
    <w:rsid w:val="0049382F"/>
    <w:rsid w:val="004D45EF"/>
    <w:rsid w:val="004E00CC"/>
    <w:rsid w:val="004E0FC7"/>
    <w:rsid w:val="004F4C03"/>
    <w:rsid w:val="0050389A"/>
    <w:rsid w:val="00507EB2"/>
    <w:rsid w:val="0052759F"/>
    <w:rsid w:val="00535719"/>
    <w:rsid w:val="00535B30"/>
    <w:rsid w:val="00543188"/>
    <w:rsid w:val="005578DE"/>
    <w:rsid w:val="005B1C76"/>
    <w:rsid w:val="005D252F"/>
    <w:rsid w:val="005D3587"/>
    <w:rsid w:val="006210E0"/>
    <w:rsid w:val="00652E18"/>
    <w:rsid w:val="00654667"/>
    <w:rsid w:val="00662DBE"/>
    <w:rsid w:val="00681F2D"/>
    <w:rsid w:val="00694114"/>
    <w:rsid w:val="00710F1E"/>
    <w:rsid w:val="0071324B"/>
    <w:rsid w:val="00725A79"/>
    <w:rsid w:val="0076197C"/>
    <w:rsid w:val="0076319D"/>
    <w:rsid w:val="00766665"/>
    <w:rsid w:val="0078030E"/>
    <w:rsid w:val="00785370"/>
    <w:rsid w:val="007872FC"/>
    <w:rsid w:val="007A542F"/>
    <w:rsid w:val="007B0BE2"/>
    <w:rsid w:val="007C101B"/>
    <w:rsid w:val="007C6796"/>
    <w:rsid w:val="007F08E6"/>
    <w:rsid w:val="007F20A5"/>
    <w:rsid w:val="00803A6C"/>
    <w:rsid w:val="008249A4"/>
    <w:rsid w:val="0085141E"/>
    <w:rsid w:val="0086422B"/>
    <w:rsid w:val="008717E5"/>
    <w:rsid w:val="00887547"/>
    <w:rsid w:val="008A1DD6"/>
    <w:rsid w:val="008B28F8"/>
    <w:rsid w:val="008E4D13"/>
    <w:rsid w:val="008F40BB"/>
    <w:rsid w:val="009612B0"/>
    <w:rsid w:val="009A3BA9"/>
    <w:rsid w:val="009A4E14"/>
    <w:rsid w:val="009A7EF8"/>
    <w:rsid w:val="009D7681"/>
    <w:rsid w:val="009E6F5E"/>
    <w:rsid w:val="009E7E97"/>
    <w:rsid w:val="00A66132"/>
    <w:rsid w:val="00A670F8"/>
    <w:rsid w:val="00AB6707"/>
    <w:rsid w:val="00AC0854"/>
    <w:rsid w:val="00AE0239"/>
    <w:rsid w:val="00AF0567"/>
    <w:rsid w:val="00AF34AA"/>
    <w:rsid w:val="00AF39A5"/>
    <w:rsid w:val="00B46292"/>
    <w:rsid w:val="00B93A46"/>
    <w:rsid w:val="00BB2DC8"/>
    <w:rsid w:val="00BC5267"/>
    <w:rsid w:val="00BE31E1"/>
    <w:rsid w:val="00BE72E9"/>
    <w:rsid w:val="00C05056"/>
    <w:rsid w:val="00C254F8"/>
    <w:rsid w:val="00C42427"/>
    <w:rsid w:val="00C64FC5"/>
    <w:rsid w:val="00C8679E"/>
    <w:rsid w:val="00CB4992"/>
    <w:rsid w:val="00CC5CB0"/>
    <w:rsid w:val="00CD1CBD"/>
    <w:rsid w:val="00CF1616"/>
    <w:rsid w:val="00D06963"/>
    <w:rsid w:val="00D23471"/>
    <w:rsid w:val="00D342F8"/>
    <w:rsid w:val="00D55F46"/>
    <w:rsid w:val="00D83E32"/>
    <w:rsid w:val="00DA2750"/>
    <w:rsid w:val="00DC191F"/>
    <w:rsid w:val="00DF283B"/>
    <w:rsid w:val="00E16892"/>
    <w:rsid w:val="00E449A5"/>
    <w:rsid w:val="00E44E9A"/>
    <w:rsid w:val="00E52BCE"/>
    <w:rsid w:val="00E64820"/>
    <w:rsid w:val="00EA1DE7"/>
    <w:rsid w:val="00EB2ABA"/>
    <w:rsid w:val="00EC09E1"/>
    <w:rsid w:val="00EC42F5"/>
    <w:rsid w:val="00ED5BD6"/>
    <w:rsid w:val="00EE37F4"/>
    <w:rsid w:val="00EF45F4"/>
    <w:rsid w:val="00F02770"/>
    <w:rsid w:val="00F21540"/>
    <w:rsid w:val="00F24D80"/>
    <w:rsid w:val="00F25D59"/>
    <w:rsid w:val="00F66F02"/>
    <w:rsid w:val="00F8187E"/>
    <w:rsid w:val="00F90002"/>
    <w:rsid w:val="00F921E5"/>
    <w:rsid w:val="00F97B5C"/>
    <w:rsid w:val="00FA1F0F"/>
    <w:rsid w:val="00FC4945"/>
    <w:rsid w:val="00FE0136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82689"/>
  <w15:chartTrackingRefBased/>
  <w15:docId w15:val="{3422F984-594B-4BBD-A120-8CC3E099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BE"/>
  </w:style>
  <w:style w:type="paragraph" w:styleId="Footer">
    <w:name w:val="footer"/>
    <w:basedOn w:val="Normal"/>
    <w:link w:val="FooterChar"/>
    <w:uiPriority w:val="99"/>
    <w:unhideWhenUsed/>
    <w:rsid w:val="0066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BE"/>
  </w:style>
  <w:style w:type="paragraph" w:customStyle="1" w:styleId="xmsonormal">
    <w:name w:val="x_msonormal"/>
    <w:basedOn w:val="Normal"/>
    <w:rsid w:val="00CD1CB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1C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F3BFCAA38DE45A25271BE5769D558" ma:contentTypeVersion="13" ma:contentTypeDescription="Create a new document." ma:contentTypeScope="" ma:versionID="9b316381dae66fa91d9817b4dabe1dcc">
  <xsd:schema xmlns:xsd="http://www.w3.org/2001/XMLSchema" xmlns:xs="http://www.w3.org/2001/XMLSchema" xmlns:p="http://schemas.microsoft.com/office/2006/metadata/properties" xmlns:ns2="b1f7c25a-ac1f-4407-ae98-04abf7853a34" xmlns:ns3="5d7f2728-9dc6-41ef-ac67-abe2475097b7" targetNamespace="http://schemas.microsoft.com/office/2006/metadata/properties" ma:root="true" ma:fieldsID="47aa04d1a81e3d1a85596fc490587e87" ns2:_="" ns3:_="">
    <xsd:import namespace="b1f7c25a-ac1f-4407-ae98-04abf7853a34"/>
    <xsd:import namespace="5d7f2728-9dc6-41ef-ac67-abe24750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c25a-ac1f-4407-ae98-04abf785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e318a7-028f-4f5e-8eab-5ab095f5b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2728-9dc6-41ef-ac67-abe2475097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767c84-6178-4795-b05b-a85a1cb4c019}" ma:internalName="TaxCatchAll" ma:showField="CatchAllData" ma:web="5d7f2728-9dc6-41ef-ac67-abe24750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9F95F-E262-4185-956E-8393B31F5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7c25a-ac1f-4407-ae98-04abf7853a34"/>
    <ds:schemaRef ds:uri="5d7f2728-9dc6-41ef-ac67-abe24750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30842-DDA1-42C2-96A9-02FB1E2E5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600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Joyce</dc:creator>
  <cp:keywords/>
  <dc:description/>
  <cp:lastModifiedBy>Cassidy Fairouz</cp:lastModifiedBy>
  <cp:revision>4</cp:revision>
  <cp:lastPrinted>2024-08-22T14:47:00Z</cp:lastPrinted>
  <dcterms:created xsi:type="dcterms:W3CDTF">2024-11-14T14:58:00Z</dcterms:created>
  <dcterms:modified xsi:type="dcterms:W3CDTF">2024-12-03T15:51:00Z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a5af2a217beb9a5e0a0e097a8ceaec52aa54f80e1cec8cacea911b1f8b51b80f</vt:lpwstr>
  </property>
</Properties>
</file>