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26" w:firstLine="9"/>
        <w:rPr/>
      </w:pPr>
      <w:r w:rsidDel="00000000" w:rsidR="00000000" w:rsidRPr="00000000">
        <w:rPr>
          <w:rtl w:val="0"/>
        </w:rPr>
        <w:t xml:space="preserve">GENERAL INTERCESSIONS FOR VOCATION AWARENESS</w:t>
      </w:r>
    </w:p>
    <w:p w:rsidR="00000000" w:rsidDel="00000000" w:rsidP="00000000" w:rsidRDefault="00000000" w:rsidRPr="00000000" w14:paraId="00000002">
      <w:pPr>
        <w:spacing w:before="252" w:lineRule="auto"/>
        <w:ind w:left="26" w:right="17" w:firstLine="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From the Syracuse Diocese Office of Vocation Promotion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2357438</wp:posOffset>
            </wp:positionH>
            <wp:positionV relativeFrom="paragraph">
              <wp:posOffset>114300</wp:posOffset>
            </wp:positionV>
            <wp:extent cx="2138363" cy="1664455"/>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8165" l="6508" r="8202" t="8763"/>
                    <a:stretch>
                      <a:fillRect/>
                    </a:stretch>
                  </pic:blipFill>
                  <pic:spPr>
                    <a:xfrm>
                      <a:off x="0" y="0"/>
                      <a:ext cx="2138363" cy="1664455"/>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120"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young people of our parish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who are making lifetime choices at this time, we pray to the LORD.</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176"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families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have a positive regard for vocations to the priesthood and religious life, we pray to the LORD.</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8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seminarians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especially those of our diocese, as they prepare for a lifetime of service in the Church, we pray to the LORD.</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680"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an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increase of vocations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to the priesthood and the religious life, especially within our diocese, we pray to the LORD.</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414"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all priests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especially those of our diocese, that they may provide an example and guidance to all youth, we pray to the LORD.</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s>
        <w:spacing w:after="0" w:before="262" w:line="240" w:lineRule="auto"/>
        <w:ind w:left="719" w:right="0" w:hanging="499"/>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all who work with youth</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we pray to the LORD.</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1" w:line="240" w:lineRule="auto"/>
        <w:ind w:left="720" w:right="151"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members of the parish vocations committees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see fruit of their efforts in a rich harvest of vocations to the priesthood and religious life, we pray to the LORD.</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4" w:line="240" w:lineRule="auto"/>
        <w:ind w:left="720" w:right="221"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altar servers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find joy in service at the altar of God, we pray to the LORD.</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739"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clergy and religious of our diocese</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their example may be an encouragement for young people to consider a Church vocation, we pray to the LORD.</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14" w:hanging="500"/>
        <w:jc w:val="left"/>
        <w:rPr>
          <w:rFonts w:ascii="Arial" w:cs="Arial" w:eastAsia="Arial" w:hAnsi="Arial"/>
          <w:b w:val="0"/>
          <w:bCs w:val="0"/>
          <w:i w:val="0"/>
          <w:iCs w:val="0"/>
          <w:smallCaps w:val="0"/>
          <w:strike w:val="0"/>
          <w:color w:val="000000"/>
          <w:sz w:val="26"/>
          <w:szCs w:val="26"/>
          <w:u w:val="none"/>
          <w:shd w:fill="auto" w:val="clear"/>
          <w:vertAlign w:val="baseline"/>
        </w:rPr>
        <w:sectPr>
          <w:pgSz w:h="15840" w:w="12240" w:orient="portrait"/>
          <w:pgMar w:bottom="280" w:top="700" w:left="720" w:right="720" w:header="720" w:footer="720"/>
          <w:pgNumType w:start="1"/>
        </w:sect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immigrant clergy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who serve the Church within our diocese, that they may be blessed for their generosity and that we may be enriched by their missionary spirit, we pray to the LORD.</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76" w:line="240" w:lineRule="auto"/>
        <w:ind w:left="720" w:right="460"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religious serving the needs of the sick and elderly in our diocese</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be blessed for their efforts and supported by our prayer, we pray to the LORD.</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701"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our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holy father Pope Leo</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and his efforts to call youth to their Christian calling, we pray to the LORD.</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5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teachers in the Church</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and for their students who are growing in knowledge and love of the Word of God, we pray to the LORD.</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965"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all who support the work of vocation promotion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through their prayers, sufferings, and good works, we pray to the LORD.</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904"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children of the world,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they may all know the love of Jesus in their lifetime, we pray to the LORD.</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354"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all parents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who by prayer and example nourish the call of God in each of their children, we pray to the LORD.</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43"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people who work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upbuilding of the Church in our diocese, we pray to the LORD.</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370"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religious congregations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serving the Church in our diocese, we pray to the LORD.</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48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our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newly ordained priests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in thanksgiving for their ordination and that their first year of service in our diocese will be fruitful, we pray to the LORD.</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434"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those who will be ordained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this year to the priesthood, that God’s grace and blessings be generously poured out upon them, we pray to the LORD.</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1172"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all Christians recognize, accept, and follow their Baptismal call to holiness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we pray to the LORD.</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39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those who have renounced the marriage state through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celibacy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may witness their love of Christ in availability to His people, we pray to the LORD.</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181"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monks and nuns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whose lives are governed by the spirit and practice of contemplation, and who profess solemn vows in religious life, will be sustained in their life of prayer by the support of God’s grace and our faith, we pray to the LORD.</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4" w:line="240" w:lineRule="auto"/>
        <w:ind w:left="720" w:right="43"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parents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of our parish, that they may instill a positive regard for the priesthood and religious life as lifetime paths for their sons and daughters, we pray to the LORD.</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154"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those called to a Church Vocation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by power of the Holy Spirit, that they will be filled with the courage and faith to respond to a life of service, we pray to the LORD.</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147" w:hanging="500"/>
        <w:jc w:val="left"/>
        <w:rPr>
          <w:rFonts w:ascii="Arial" w:cs="Arial" w:eastAsia="Arial" w:hAnsi="Arial"/>
          <w:b w:val="0"/>
          <w:bCs w:val="0"/>
          <w:i w:val="0"/>
          <w:iCs w:val="0"/>
          <w:smallCaps w:val="0"/>
          <w:strike w:val="0"/>
          <w:color w:val="000000"/>
          <w:sz w:val="26"/>
          <w:szCs w:val="26"/>
          <w:u w:val="none"/>
          <w:shd w:fill="auto" w:val="clear"/>
          <w:vertAlign w:val="baseline"/>
        </w:rPr>
        <w:sectPr>
          <w:type w:val="nextPage"/>
          <w:pgSz w:h="15840" w:w="12240" w:orient="portrait"/>
          <w:pgMar w:bottom="280" w:top="640" w:left="720" w:right="720" w:header="720" w:footer="720"/>
        </w:sect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priests,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they will invite young men to join them in the priesthood, we pray to the LORD.</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76" w:line="240" w:lineRule="auto"/>
        <w:ind w:left="720" w:right="193"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our seminarians preparing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priestly service in our diocese, that they may persevere in their studies and preparation for ministry, and that their families will be blessed, we pray to the LORD.</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117"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altar servers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will be blessed for their service to our parishes, and that they will develop a life of prayer based on their familiarity with “the things of God” they know from this service, we pray to the LORD.</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799"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clergy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of our diocese—the infirm, elderly and retired priests, the parish priests, the deacons, and our bishops—we pray to the LORD.</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11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religious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of our diocese—sisters, brother, priests—that they may be blessed in their life of consecration to the Lord and to his Church, we pray to the LORD.</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29"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Lord of the harvest</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who told us the harvest is ready and that there is so much more work to be done, will send laborers into his vineyard, the Church, we pray to the LORD.</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s>
        <w:spacing w:after="0" w:before="263" w:line="240" w:lineRule="auto"/>
        <w:ind w:left="719" w:right="0" w:hanging="499"/>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those entrusted with the formation of the clergy</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we pray to the LORD.</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1" w:line="240" w:lineRule="auto"/>
        <w:ind w:left="720" w:right="266" w:hanging="50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greater devotion to Mary</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and that young people will look to her as a model of persons chosen by God for special work on behalf of the Kingdom of God on earth, we pray to the LORD.</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547"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greater devotion to the Sacred Heart of Jesus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especially in homes and families, for the extension of the Kingdom of God on earth, we pray to the LORD.</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252"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priests and religious who celebrate jubilees this year</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God will bless them graciously, we pray to the LORD.</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653" w:hanging="50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those who will receive the Holy Eucharist for the first time</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will always know the companionship of Jesus and Mary in their lives, we pray to the LORD.</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3" w:line="240" w:lineRule="auto"/>
        <w:ind w:left="720" w:right="1199"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those who work in the Sacred Heart Apostolate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within our diocese, encouraging family prayer through devotion at home, we pray to the LORD.</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312"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those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who work to promote vocation awareness in our diocese</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we pray to the LORD.</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740"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men and women may find joy in sacrificing personal gain for the service of others in a Church vocation, we pray to the LORD.</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505"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the LORD of the Harvest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may open the hearts of our young people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to the possibility of a life in priesthood or religious life, we pray to the LORD.</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845" w:hanging="500"/>
        <w:jc w:val="left"/>
        <w:rPr>
          <w:rFonts w:ascii="Arial" w:cs="Arial" w:eastAsia="Arial" w:hAnsi="Arial"/>
          <w:b w:val="0"/>
          <w:bCs w:val="0"/>
          <w:i w:val="0"/>
          <w:iCs w:val="0"/>
          <w:smallCaps w:val="0"/>
          <w:strike w:val="0"/>
          <w:color w:val="000000"/>
          <w:sz w:val="26"/>
          <w:szCs w:val="26"/>
          <w:u w:val="none"/>
          <w:shd w:fill="auto" w:val="clear"/>
          <w:vertAlign w:val="baseline"/>
        </w:rPr>
        <w:sectPr>
          <w:type w:val="nextPage"/>
          <w:pgSz w:h="15840" w:w="12240" w:orient="portrait"/>
          <w:pgMar w:bottom="280" w:top="640" w:left="720" w:right="720" w:header="720" w:footer="720"/>
        </w:sect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parents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by their lives and example,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may encourage Church vocations among their children</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we pray to the LORD.</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76" w:line="240" w:lineRule="auto"/>
        <w:ind w:left="720" w:right="345"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men and women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who wish to follow Christ</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respond generously to God’s graces, trusting His leading them into His service as priests or religious, we pray to the LORD.</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103"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Christian families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the source of religious vocations, that they may be prompted to encourage young people to rejoice in doing God’s will, we pray to the LORD.</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257"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That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today’s youth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may show generosity to Jesus’ call and make wise decisions in choosing their vocation in life, we pray to the LORD.</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161"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young men of our parish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who are making lifetime choices at this time, that they will include service to the People of God as a diocesan priest among their other options, we pray to the LORD.</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100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all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parents of our parish</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instill a positive regard for the priesthood as a lifetime path their sons might consider, we pray to the LORD.</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51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our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young people</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they may find a joyful faith in their families, and encouragement to respond to a life of ministry and service, we pray to the LORD.</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398"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our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diocese</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God will abundantly bless our bishops, priests, deacons and religious, we pray to the LORD.</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2" w:line="240" w:lineRule="auto"/>
        <w:ind w:left="720" w:right="311"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Knights of Columbus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within our diocese, that they may be blessed for the assistance they give our bishops, seminarians, and vocation promotion efforts, we pray to the LORD.</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3" w:line="240" w:lineRule="auto"/>
        <w:ind w:left="720" w:right="103"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all parishioners who have made a commitment to pray intensely for vocations</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that their intercessory prayer for an increase of candidates for priesthood in our diocese will be fruitful for the Church and they will be blessed for their efforts, we pray to the LORD.</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64" w:line="240" w:lineRule="auto"/>
        <w:ind w:left="720" w:right="547"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Bishop Lucia</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 for good health and fruitful ministry on behalf of the Church of Syracuse, we pray to the LORD.</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82" w:line="240" w:lineRule="auto"/>
        <w:ind w:left="720" w:right="590" w:hanging="50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For the </w:t>
      </w:r>
      <w:r w:rsidDel="00000000" w:rsidR="00000000" w:rsidRPr="00000000">
        <w:rPr>
          <w:rFonts w:ascii="Arial" w:cs="Arial" w:eastAsia="Arial" w:hAnsi="Arial"/>
          <w:b w:val="1"/>
          <w:bCs w:val="1"/>
          <w:i w:val="0"/>
          <w:iCs w:val="0"/>
          <w:smallCaps w:val="0"/>
          <w:strike w:val="0"/>
          <w:color w:val="333333"/>
          <w:sz w:val="26"/>
          <w:szCs w:val="26"/>
          <w:u w:val="none"/>
          <w:shd w:fill="auto" w:val="clear"/>
          <w:vertAlign w:val="baseline"/>
          <w:rtl w:val="0"/>
        </w:rPr>
        <w:t xml:space="preserve">Parish Vocations Committees </w:t>
      </w:r>
      <w:r w:rsidDel="00000000" w:rsidR="00000000" w:rsidRPr="00000000">
        <w:rPr>
          <w:rFonts w:ascii="Arial" w:cs="Arial" w:eastAsia="Arial" w:hAnsi="Arial"/>
          <w:b w:val="0"/>
          <w:bCs w:val="0"/>
          <w:i w:val="0"/>
          <w:iCs w:val="0"/>
          <w:smallCaps w:val="0"/>
          <w:strike w:val="0"/>
          <w:color w:val="333333"/>
          <w:sz w:val="26"/>
          <w:szCs w:val="26"/>
          <w:u w:val="none"/>
          <w:shd w:fill="auto" w:val="clear"/>
          <w:vertAlign w:val="baseline"/>
          <w:rtl w:val="0"/>
        </w:rPr>
        <w:t xml:space="preserve">of our diocese, that they will grow in appreciation of the task entrusted to them, and that the seeds of awareness they plant will grow to maturity through prayer and care, we pray to the LORD.</w:t>
      </w:r>
      <w:r w:rsidDel="00000000" w:rsidR="00000000" w:rsidRPr="00000000">
        <w:rPr>
          <w:rtl w:val="0"/>
        </w:rPr>
      </w:r>
    </w:p>
    <w:sectPr>
      <w:type w:val="nextPage"/>
      <w:pgSz w:h="15840" w:w="12240" w:orient="portrait"/>
      <w:pgMar w:bottom="280" w:top="64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500"/>
      </w:pPr>
      <w:rPr>
        <w:rFonts w:ascii="Arial" w:cs="Arial" w:eastAsia="Arial" w:hAnsi="Arial"/>
        <w:b w:val="0"/>
        <w:bCs w:val="0"/>
        <w:i w:val="0"/>
        <w:iCs w:val="0"/>
        <w:color w:val="333333"/>
        <w:sz w:val="26"/>
        <w:szCs w:val="26"/>
      </w:rPr>
    </w:lvl>
    <w:lvl w:ilvl="1">
      <w:start w:val="0"/>
      <w:numFmt w:val="bullet"/>
      <w:lvlText w:val="•"/>
      <w:lvlJc w:val="left"/>
      <w:pPr>
        <w:ind w:left="1728" w:hanging="500"/>
      </w:pPr>
      <w:rPr/>
    </w:lvl>
    <w:lvl w:ilvl="2">
      <w:start w:val="0"/>
      <w:numFmt w:val="bullet"/>
      <w:lvlText w:val="•"/>
      <w:lvlJc w:val="left"/>
      <w:pPr>
        <w:ind w:left="2736" w:hanging="500"/>
      </w:pPr>
      <w:rPr/>
    </w:lvl>
    <w:lvl w:ilvl="3">
      <w:start w:val="0"/>
      <w:numFmt w:val="bullet"/>
      <w:lvlText w:val="•"/>
      <w:lvlJc w:val="left"/>
      <w:pPr>
        <w:ind w:left="3744" w:hanging="500"/>
      </w:pPr>
      <w:rPr/>
    </w:lvl>
    <w:lvl w:ilvl="4">
      <w:start w:val="0"/>
      <w:numFmt w:val="bullet"/>
      <w:lvlText w:val="•"/>
      <w:lvlJc w:val="left"/>
      <w:pPr>
        <w:ind w:left="4752" w:hanging="500"/>
      </w:pPr>
      <w:rPr/>
    </w:lvl>
    <w:lvl w:ilvl="5">
      <w:start w:val="0"/>
      <w:numFmt w:val="bullet"/>
      <w:lvlText w:val="•"/>
      <w:lvlJc w:val="left"/>
      <w:pPr>
        <w:ind w:left="5760" w:hanging="500"/>
      </w:pPr>
      <w:rPr/>
    </w:lvl>
    <w:lvl w:ilvl="6">
      <w:start w:val="0"/>
      <w:numFmt w:val="bullet"/>
      <w:lvlText w:val="•"/>
      <w:lvlJc w:val="left"/>
      <w:pPr>
        <w:ind w:left="6768" w:hanging="500"/>
      </w:pPr>
      <w:rPr/>
    </w:lvl>
    <w:lvl w:ilvl="7">
      <w:start w:val="0"/>
      <w:numFmt w:val="bullet"/>
      <w:lvlText w:val="•"/>
      <w:lvlJc w:val="left"/>
      <w:pPr>
        <w:ind w:left="7776" w:hanging="500"/>
      </w:pPr>
      <w:rPr/>
    </w:lvl>
    <w:lvl w:ilvl="8">
      <w:start w:val="0"/>
      <w:numFmt w:val="bullet"/>
      <w:lvlText w:val="•"/>
      <w:lvlJc w:val="left"/>
      <w:pPr>
        <w:ind w:left="8784" w:hanging="5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1" w:lineRule="auto"/>
      <w:ind w:left="9" w:right="17"/>
      <w:jc w:val="center"/>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262"/>
      <w:ind w:left="720" w:hanging="500"/>
    </w:pPr>
    <w:rPr>
      <w:sz w:val="26"/>
      <w:szCs w:val="26"/>
    </w:rPr>
  </w:style>
  <w:style w:type="paragraph" w:styleId="ListParagraph">
    <w:name w:val="List Paragraph"/>
    <w:basedOn w:val="Normal"/>
    <w:uiPriority w:val="1"/>
    <w:qFormat w:val="1"/>
    <w:pPr>
      <w:spacing w:before="262"/>
      <w:ind w:left="720" w:hanging="50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l1u/1YEka82pfcI4ZO5i2BZeQ==">CgMxLjA4AHIhMVp6emE0Q2NCcWRvY3hvamh1VFVuRTVGRFBUUVg3NFAx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2026-02-05T18:13:00Z</dcterms:created>
  <dc:creator>Barb Shepard</dc:creator>
</cp:coreProperties>
</file>