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A7" w:rsidRDefault="003B3DA7" w:rsidP="003C065B">
      <w:pPr>
        <w:shd w:val="clear" w:color="auto" w:fill="FFFFFF"/>
        <w:spacing w:after="360" w:line="240" w:lineRule="auto"/>
        <w:jc w:val="both"/>
        <w:rPr>
          <w:rFonts w:ascii="Arial" w:eastAsia="Times New Roman" w:hAnsi="Arial" w:cs="Arial"/>
          <w:color w:val="141412"/>
          <w:sz w:val="32"/>
          <w:szCs w:val="32"/>
          <w:lang w:eastAsia="en-IN"/>
        </w:rPr>
      </w:pPr>
    </w:p>
    <w:p w:rsidR="003B3DA7" w:rsidRPr="003B3DA7" w:rsidRDefault="003B3DA7" w:rsidP="003B3DA7">
      <w:pPr>
        <w:pStyle w:val="NoSpacing"/>
        <w:jc w:val="center"/>
        <w:rPr>
          <w:rFonts w:ascii="Arial" w:hAnsi="Arial" w:cs="Arial"/>
          <w:b/>
          <w:sz w:val="32"/>
          <w:szCs w:val="32"/>
          <w:lang w:eastAsia="en-IN"/>
        </w:rPr>
      </w:pPr>
      <w:r w:rsidRPr="003B3DA7">
        <w:rPr>
          <w:rFonts w:ascii="Arial" w:hAnsi="Arial" w:cs="Arial"/>
          <w:b/>
          <w:sz w:val="32"/>
          <w:szCs w:val="32"/>
          <w:lang w:eastAsia="en-IN"/>
        </w:rPr>
        <w:t>Homily for the 3</w:t>
      </w:r>
      <w:r w:rsidRPr="003B3DA7">
        <w:rPr>
          <w:rFonts w:ascii="Arial" w:hAnsi="Arial" w:cs="Arial"/>
          <w:b/>
          <w:sz w:val="32"/>
          <w:szCs w:val="32"/>
          <w:vertAlign w:val="superscript"/>
          <w:lang w:eastAsia="en-IN"/>
        </w:rPr>
        <w:t>rd</w:t>
      </w:r>
      <w:r w:rsidRPr="003B3DA7">
        <w:rPr>
          <w:rFonts w:ascii="Arial" w:hAnsi="Arial" w:cs="Arial"/>
          <w:b/>
          <w:sz w:val="32"/>
          <w:szCs w:val="32"/>
          <w:lang w:eastAsia="en-IN"/>
        </w:rPr>
        <w:t xml:space="preserve"> Sunday of LENT - 23</w:t>
      </w:r>
      <w:r w:rsidRPr="003B3DA7">
        <w:rPr>
          <w:rFonts w:ascii="Arial" w:hAnsi="Arial" w:cs="Arial"/>
          <w:b/>
          <w:sz w:val="32"/>
          <w:szCs w:val="32"/>
          <w:vertAlign w:val="superscript"/>
          <w:lang w:eastAsia="en-IN"/>
        </w:rPr>
        <w:t>rd</w:t>
      </w:r>
      <w:r w:rsidRPr="003B3DA7">
        <w:rPr>
          <w:rFonts w:ascii="Arial" w:hAnsi="Arial" w:cs="Arial"/>
          <w:b/>
          <w:sz w:val="32"/>
          <w:szCs w:val="32"/>
          <w:lang w:eastAsia="en-IN"/>
        </w:rPr>
        <w:t xml:space="preserve"> of March -2025</w:t>
      </w:r>
    </w:p>
    <w:p w:rsidR="003B3DA7" w:rsidRPr="003B3DA7" w:rsidRDefault="003B3DA7" w:rsidP="003B3DA7">
      <w:pPr>
        <w:pStyle w:val="NoSpacing"/>
        <w:jc w:val="center"/>
        <w:rPr>
          <w:rFonts w:ascii="Arial" w:hAnsi="Arial" w:cs="Arial"/>
          <w:b/>
          <w:color w:val="141412"/>
          <w:sz w:val="32"/>
          <w:szCs w:val="32"/>
          <w:lang w:eastAsia="en-IN"/>
        </w:rPr>
      </w:pPr>
      <w:r w:rsidRPr="003B3DA7">
        <w:rPr>
          <w:rFonts w:ascii="Arial" w:hAnsi="Arial" w:cs="Arial"/>
          <w:b/>
          <w:sz w:val="32"/>
          <w:szCs w:val="32"/>
          <w:lang w:eastAsia="en-IN"/>
        </w:rPr>
        <w:t>Readings:-</w:t>
      </w:r>
      <w:r w:rsidRPr="003B3DA7">
        <w:rPr>
          <w:rFonts w:ascii="Arial" w:hAnsi="Arial" w:cs="Arial"/>
          <w:b/>
          <w:sz w:val="32"/>
          <w:szCs w:val="32"/>
          <w:lang w:eastAsia="en-IN"/>
        </w:rPr>
        <w:t xml:space="preserve">Ex 3:1-8a, 13-15; I </w:t>
      </w:r>
      <w:proofErr w:type="spellStart"/>
      <w:r w:rsidRPr="003B3DA7">
        <w:rPr>
          <w:rFonts w:ascii="Arial" w:hAnsi="Arial" w:cs="Arial"/>
          <w:b/>
          <w:sz w:val="32"/>
          <w:szCs w:val="32"/>
          <w:lang w:eastAsia="en-IN"/>
        </w:rPr>
        <w:t>Cor</w:t>
      </w:r>
      <w:proofErr w:type="spellEnd"/>
      <w:r w:rsidRPr="003B3DA7">
        <w:rPr>
          <w:rFonts w:ascii="Arial" w:hAnsi="Arial" w:cs="Arial"/>
          <w:b/>
          <w:sz w:val="32"/>
          <w:szCs w:val="32"/>
          <w:lang w:eastAsia="en-IN"/>
        </w:rPr>
        <w:t xml:space="preserve"> 10:1-6, 10-12; </w:t>
      </w:r>
      <w:proofErr w:type="spellStart"/>
      <w:r w:rsidRPr="003B3DA7">
        <w:rPr>
          <w:rFonts w:ascii="Arial" w:hAnsi="Arial" w:cs="Arial"/>
          <w:b/>
          <w:sz w:val="32"/>
          <w:szCs w:val="32"/>
          <w:lang w:eastAsia="en-IN"/>
        </w:rPr>
        <w:t>Lk</w:t>
      </w:r>
      <w:proofErr w:type="spellEnd"/>
      <w:r w:rsidRPr="003B3DA7">
        <w:rPr>
          <w:rFonts w:ascii="Arial" w:hAnsi="Arial" w:cs="Arial"/>
          <w:b/>
          <w:sz w:val="32"/>
          <w:szCs w:val="32"/>
          <w:lang w:eastAsia="en-IN"/>
        </w:rPr>
        <w:t xml:space="preserve"> 13:1-9</w:t>
      </w:r>
    </w:p>
    <w:p w:rsidR="003B3DA7" w:rsidRPr="003B3DA7" w:rsidRDefault="003B3DA7" w:rsidP="003C065B">
      <w:pPr>
        <w:shd w:val="clear" w:color="auto" w:fill="FFFFFF"/>
        <w:spacing w:after="360" w:line="240" w:lineRule="auto"/>
        <w:jc w:val="both"/>
        <w:rPr>
          <w:rFonts w:ascii="Arial" w:eastAsia="Times New Roman" w:hAnsi="Arial" w:cs="Arial"/>
          <w:b/>
          <w:color w:val="141412"/>
          <w:sz w:val="32"/>
          <w:szCs w:val="32"/>
          <w:lang w:eastAsia="en-IN"/>
        </w:rPr>
      </w:pPr>
      <w:r w:rsidRPr="003B3DA7">
        <w:rPr>
          <w:rFonts w:ascii="Arial" w:eastAsia="Times New Roman" w:hAnsi="Arial" w:cs="Arial"/>
          <w:b/>
          <w:color w:val="141412"/>
          <w:sz w:val="32"/>
          <w:szCs w:val="32"/>
          <w:lang w:eastAsia="en-IN"/>
        </w:rPr>
        <w:t>My dear brothers and Sisters in Christ;</w:t>
      </w:r>
    </w:p>
    <w:p w:rsidR="005E2AFD" w:rsidRDefault="003C065B" w:rsidP="003C065B">
      <w:pPr>
        <w:shd w:val="clear" w:color="auto" w:fill="FFFFFF"/>
        <w:spacing w:after="360" w:line="240" w:lineRule="auto"/>
        <w:jc w:val="both"/>
        <w:rPr>
          <w:rFonts w:ascii="Arial" w:eastAsia="Times New Roman" w:hAnsi="Arial" w:cs="Arial"/>
          <w:color w:val="141412"/>
          <w:sz w:val="32"/>
          <w:szCs w:val="32"/>
          <w:lang w:eastAsia="en-IN"/>
        </w:rPr>
      </w:pPr>
      <w:r w:rsidRPr="0087356F">
        <w:rPr>
          <w:rFonts w:ascii="Arial" w:eastAsia="Times New Roman" w:hAnsi="Arial" w:cs="Arial"/>
          <w:color w:val="141412"/>
          <w:sz w:val="32"/>
          <w:szCs w:val="32"/>
          <w:lang w:eastAsia="en-IN"/>
        </w:rPr>
        <w:t>All three of today’s readings speak of God the Father’s mercy and compassion, even in disciplining His children by occasional punishment in the form of natural or manmade tragedies, while giving them second chances to repent of their sins and renew their lives, despite their repeated sins. God expects us to show our repentance and renewal of life, especially during Lent, by producing fruits of love, mercy, forgiveness, and selfless service, instead of remaining like a barren fig tree in Christ’s Church.</w:t>
      </w:r>
    </w:p>
    <w:p w:rsidR="005E2AFD" w:rsidRPr="0087356F" w:rsidRDefault="005E2AFD" w:rsidP="003C065B">
      <w:pPr>
        <w:shd w:val="clear" w:color="auto" w:fill="FFFFFF"/>
        <w:spacing w:after="360" w:line="240" w:lineRule="auto"/>
        <w:jc w:val="both"/>
        <w:rPr>
          <w:rFonts w:ascii="Arial" w:eastAsia="Times New Roman" w:hAnsi="Arial" w:cs="Arial"/>
          <w:color w:val="141412"/>
          <w:sz w:val="32"/>
          <w:szCs w:val="32"/>
          <w:lang w:eastAsia="en-IN"/>
        </w:rPr>
      </w:pPr>
      <w:r w:rsidRPr="0087356F">
        <w:rPr>
          <w:rFonts w:ascii="Arial" w:eastAsia="Times New Roman" w:hAnsi="Arial" w:cs="Arial"/>
          <w:b/>
          <w:bCs/>
          <w:color w:val="141412"/>
          <w:sz w:val="32"/>
          <w:szCs w:val="32"/>
          <w:lang w:eastAsia="en-IN"/>
        </w:rPr>
        <w:t> </w:t>
      </w:r>
      <w:r w:rsidRPr="0087356F">
        <w:rPr>
          <w:rFonts w:ascii="Arial" w:eastAsia="Times New Roman" w:hAnsi="Arial" w:cs="Arial"/>
          <w:b/>
          <w:bCs/>
          <w:color w:val="141412"/>
          <w:sz w:val="32"/>
          <w:szCs w:val="32"/>
          <w:u w:val="single"/>
          <w:lang w:eastAsia="en-IN"/>
        </w:rPr>
        <w:t>One more chance:</w:t>
      </w:r>
      <w:r w:rsidRPr="0087356F">
        <w:rPr>
          <w:rFonts w:ascii="Arial" w:eastAsia="Times New Roman" w:hAnsi="Arial" w:cs="Arial"/>
          <w:color w:val="141412"/>
          <w:sz w:val="32"/>
          <w:szCs w:val="32"/>
          <w:lang w:eastAsia="en-IN"/>
        </w:rPr>
        <w:t> Just before Christmas in 1985, we were shocked by an air crash in Newfoundland, Canada. That crash killed more than 200 American soldiers on their way home for the Christmas holidays. A few months later in 1986, we were stunned again by another national tragedy when the space shuttle Challenger exploded only 74 seconds after lift-off. Seven astronauts were killed in that catastrophe. — Today’s Gospel gives us two examples of shocking disasters that occurred in Christ’s lifetime. One of the incidents was the ruthless murder of some Galileans while they were in the middle of their Temple sacrifices. The victims were probably political agitators, and this was Pilate’s way of silencing them. The other incident was a construction accident which occurred near the Temple during the building of a water aqueduct. Apparently, this building project was hated by the Jews because Temple funds had been appropriated from the Temple treasury by Pilate to finance it. — These two incidents are brought up because the Jews of Jesus’ day presumed that those who were killed were being punished by God for their sins. But Jesus denies this. Instead, he asserts that what really destroys life is our unwillingness to repent and change our lives. Jesus says, not once, but twice by way of emphasis: </w:t>
      </w:r>
      <w:r w:rsidRPr="0087356F">
        <w:rPr>
          <w:rFonts w:ascii="Arial" w:eastAsia="Times New Roman" w:hAnsi="Arial" w:cs="Arial"/>
          <w:i/>
          <w:iCs/>
          <w:color w:val="141412"/>
          <w:sz w:val="32"/>
          <w:szCs w:val="32"/>
          <w:lang w:eastAsia="en-IN"/>
        </w:rPr>
        <w:t>“Unless you repent, you will perish as they did.”</w:t>
      </w:r>
      <w:r w:rsidRPr="0087356F">
        <w:rPr>
          <w:rFonts w:ascii="Arial" w:eastAsia="Times New Roman" w:hAnsi="Arial" w:cs="Arial"/>
          <w:color w:val="141412"/>
          <w:sz w:val="32"/>
          <w:szCs w:val="32"/>
          <w:lang w:eastAsia="en-IN"/>
        </w:rPr>
        <w:t> (</w:t>
      </w:r>
      <w:r w:rsidRPr="0087356F">
        <w:rPr>
          <w:rFonts w:ascii="Arial" w:eastAsia="Times New Roman" w:hAnsi="Arial" w:cs="Arial"/>
          <w:b/>
          <w:bCs/>
          <w:color w:val="141412"/>
          <w:sz w:val="32"/>
          <w:szCs w:val="32"/>
          <w:lang w:eastAsia="en-IN"/>
        </w:rPr>
        <w:t xml:space="preserve">Albert </w:t>
      </w:r>
      <w:proofErr w:type="spellStart"/>
      <w:r w:rsidRPr="0087356F">
        <w:rPr>
          <w:rFonts w:ascii="Arial" w:eastAsia="Times New Roman" w:hAnsi="Arial" w:cs="Arial"/>
          <w:b/>
          <w:bCs/>
          <w:color w:val="141412"/>
          <w:sz w:val="32"/>
          <w:szCs w:val="32"/>
          <w:lang w:eastAsia="en-IN"/>
        </w:rPr>
        <w:t>Cylwicki</w:t>
      </w:r>
      <w:proofErr w:type="spellEnd"/>
      <w:r w:rsidRPr="0087356F">
        <w:rPr>
          <w:rFonts w:ascii="Arial" w:eastAsia="Times New Roman" w:hAnsi="Arial" w:cs="Arial"/>
          <w:b/>
          <w:bCs/>
          <w:color w:val="141412"/>
          <w:sz w:val="32"/>
          <w:szCs w:val="32"/>
          <w:lang w:eastAsia="en-IN"/>
        </w:rPr>
        <w:t xml:space="preserve"> in</w:t>
      </w:r>
      <w:r w:rsidRPr="0087356F">
        <w:rPr>
          <w:rFonts w:ascii="Arial" w:eastAsia="Times New Roman" w:hAnsi="Arial" w:cs="Arial"/>
          <w:b/>
          <w:bCs/>
          <w:i/>
          <w:iCs/>
          <w:color w:val="141412"/>
          <w:sz w:val="32"/>
          <w:szCs w:val="32"/>
          <w:lang w:eastAsia="en-IN"/>
        </w:rPr>
        <w:t> His Word Resounds).</w:t>
      </w:r>
      <w:r w:rsidRPr="0087356F">
        <w:rPr>
          <w:rFonts w:ascii="Arial" w:eastAsia="Times New Roman" w:hAnsi="Arial" w:cs="Arial"/>
          <w:color w:val="141412"/>
          <w:sz w:val="32"/>
          <w:szCs w:val="32"/>
          <w:lang w:eastAsia="en-IN"/>
        </w:rPr>
        <w:t> </w:t>
      </w:r>
    </w:p>
    <w:p w:rsidR="003C065B" w:rsidRPr="0087356F" w:rsidRDefault="003B3DA7" w:rsidP="003C065B">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Important lessons from the scripture readings of the day</w:t>
      </w:r>
      <w:proofErr w:type="gramStart"/>
      <w:r w:rsidR="003C065B" w:rsidRPr="0087356F">
        <w:rPr>
          <w:rFonts w:ascii="Arial" w:eastAsia="Times New Roman" w:hAnsi="Arial" w:cs="Arial"/>
          <w:b/>
          <w:bCs/>
          <w:color w:val="141412"/>
          <w:sz w:val="32"/>
          <w:szCs w:val="32"/>
          <w:lang w:eastAsia="en-IN"/>
        </w:rPr>
        <w:t>:</w:t>
      </w:r>
      <w:r w:rsidR="00AD372D">
        <w:rPr>
          <w:rFonts w:ascii="Arial" w:eastAsia="Times New Roman" w:hAnsi="Arial" w:cs="Arial"/>
          <w:b/>
          <w:bCs/>
          <w:color w:val="141412"/>
          <w:sz w:val="32"/>
          <w:szCs w:val="32"/>
          <w:lang w:eastAsia="en-IN"/>
        </w:rPr>
        <w:t>-</w:t>
      </w:r>
      <w:proofErr w:type="gramEnd"/>
      <w:r w:rsidR="00AD372D">
        <w:rPr>
          <w:rFonts w:ascii="Arial" w:eastAsia="Times New Roman" w:hAnsi="Arial" w:cs="Arial"/>
          <w:b/>
          <w:bCs/>
          <w:color w:val="141412"/>
          <w:sz w:val="32"/>
          <w:szCs w:val="32"/>
          <w:lang w:eastAsia="en-IN"/>
        </w:rPr>
        <w:t xml:space="preserve"> </w:t>
      </w:r>
      <w:r w:rsidR="003C065B" w:rsidRPr="0087356F">
        <w:rPr>
          <w:rFonts w:ascii="Arial" w:eastAsia="Times New Roman" w:hAnsi="Arial" w:cs="Arial"/>
          <w:color w:val="141412"/>
          <w:sz w:val="32"/>
          <w:szCs w:val="32"/>
          <w:lang w:eastAsia="en-IN"/>
        </w:rPr>
        <w:t xml:space="preserve">The first reading tells us how God showed His mercy to His chosen people in Egyptian slavery by giving them Moses as their leader and liberator. The God of Abraham, Isaac, and Jacob (v 6) revealed Himself to Moses from the burning bush and assured Moses of His Divine presence with His people and of His awareness of their sufferings in Egypt. God declared His </w:t>
      </w:r>
      <w:r w:rsidR="003C065B" w:rsidRPr="0087356F">
        <w:rPr>
          <w:rFonts w:ascii="Arial" w:eastAsia="Times New Roman" w:hAnsi="Arial" w:cs="Arial"/>
          <w:color w:val="141412"/>
          <w:sz w:val="32"/>
          <w:szCs w:val="32"/>
          <w:lang w:eastAsia="en-IN"/>
        </w:rPr>
        <w:lastRenderedPageBreak/>
        <w:t>intention to use Moses as the leader who would rescue His enslaved people. Then God revealed His name as Yahweh (“I AM Who AM”) and renewed His promise to the patriarchs (v 8), to give them a </w:t>
      </w:r>
      <w:r w:rsidR="003C065B" w:rsidRPr="0087356F">
        <w:rPr>
          <w:rFonts w:ascii="Arial" w:eastAsia="Times New Roman" w:hAnsi="Arial" w:cs="Arial"/>
          <w:i/>
          <w:iCs/>
          <w:color w:val="141412"/>
          <w:sz w:val="32"/>
          <w:szCs w:val="32"/>
          <w:lang w:eastAsia="en-IN"/>
        </w:rPr>
        <w:t>“land flowing with milk and honey.”</w:t>
      </w:r>
      <w:r w:rsidR="003C065B" w:rsidRPr="0087356F">
        <w:rPr>
          <w:rFonts w:ascii="Arial" w:eastAsia="Times New Roman" w:hAnsi="Arial" w:cs="Arial"/>
          <w:color w:val="141412"/>
          <w:sz w:val="32"/>
          <w:szCs w:val="32"/>
          <w:lang w:eastAsia="en-IN"/>
        </w:rPr>
        <w:t> Our Responsorial Psalm (Ps 103), reminds us of God’s unfailing mercy</w:t>
      </w:r>
      <w:r w:rsidR="003C065B" w:rsidRPr="0087356F">
        <w:rPr>
          <w:rFonts w:ascii="Arial" w:eastAsia="Times New Roman" w:hAnsi="Arial" w:cs="Arial"/>
          <w:i/>
          <w:iCs/>
          <w:color w:val="141412"/>
          <w:sz w:val="32"/>
          <w:szCs w:val="32"/>
          <w:lang w:eastAsia="en-IN"/>
        </w:rPr>
        <w:t>: “Merciful and gracious is the Lord, slow to anger and abounding in kindness.” </w:t>
      </w:r>
      <w:r w:rsidR="003C065B" w:rsidRPr="0087356F">
        <w:rPr>
          <w:rFonts w:ascii="Arial" w:eastAsia="Times New Roman" w:hAnsi="Arial" w:cs="Arial"/>
          <w:color w:val="141412"/>
          <w:sz w:val="32"/>
          <w:szCs w:val="32"/>
          <w:lang w:eastAsia="en-IN"/>
        </w:rPr>
        <w:t>The second reading warns us that our merciful God is also a disciplining God. Paul reminds the Christians of Corinth that they must learn from the sad experience of the unfaithful Israelites in the desert who were punished for their sins by a merciful and just God. The merciful and gracious God is also just and demanding; hence, the Corinthians, and we, must be free from sexual sins and idolatry. Today’s Gospel explains how God disciplines His people and invites them to repent of their sins, to renew their lives, and to produce the fruits of the Holy Spirit. Citing two tragic events, Jesus exhorts the Jews to repent and reform their lives. With the parable of the barren fig tree, Jesus also warns them that the merciful God will not put up with them indefinitely. Although God patiently waits for sinners to repent, giving them grace to do so, He will not wait forever. Time may run out; therefore, timely repentance is necessary. Hence, one can say, </w:t>
      </w:r>
      <w:r w:rsidR="003C065B" w:rsidRPr="0087356F">
        <w:rPr>
          <w:rFonts w:ascii="Arial" w:eastAsia="Times New Roman" w:hAnsi="Arial" w:cs="Arial"/>
          <w:i/>
          <w:iCs/>
          <w:color w:val="141412"/>
          <w:sz w:val="32"/>
          <w:szCs w:val="32"/>
          <w:lang w:eastAsia="en-IN"/>
        </w:rPr>
        <w:t>“A Lent missed is a year lost from the spiritual life.”</w:t>
      </w:r>
    </w:p>
    <w:p w:rsidR="003C065B" w:rsidRDefault="001218B2" w:rsidP="003C065B">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lang w:eastAsia="en-IN"/>
        </w:rPr>
        <w:t>Important points for Personal life and reflections</w:t>
      </w:r>
      <w:proofErr w:type="gramStart"/>
      <w:r w:rsidR="003C065B" w:rsidRPr="0087356F">
        <w:rPr>
          <w:rFonts w:ascii="Arial" w:eastAsia="Times New Roman" w:hAnsi="Arial" w:cs="Arial"/>
          <w:b/>
          <w:bCs/>
          <w:color w:val="141412"/>
          <w:sz w:val="32"/>
          <w:szCs w:val="32"/>
          <w:lang w:eastAsia="en-IN"/>
        </w:rPr>
        <w:t>:</w:t>
      </w:r>
      <w:r>
        <w:rPr>
          <w:rFonts w:ascii="Arial" w:eastAsia="Times New Roman" w:hAnsi="Arial" w:cs="Arial"/>
          <w:b/>
          <w:bCs/>
          <w:color w:val="141412"/>
          <w:sz w:val="32"/>
          <w:szCs w:val="32"/>
          <w:lang w:eastAsia="en-IN"/>
        </w:rPr>
        <w:t>-</w:t>
      </w:r>
      <w:proofErr w:type="gramEnd"/>
      <w:r w:rsidR="003C065B" w:rsidRPr="0087356F">
        <w:rPr>
          <w:rFonts w:ascii="Arial" w:eastAsia="Times New Roman" w:hAnsi="Arial" w:cs="Arial"/>
          <w:color w:val="141412"/>
          <w:sz w:val="32"/>
          <w:szCs w:val="32"/>
          <w:lang w:eastAsia="en-IN"/>
        </w:rPr>
        <w:t> </w:t>
      </w:r>
      <w:r w:rsidR="003C065B" w:rsidRPr="0087356F">
        <w:rPr>
          <w:rFonts w:ascii="Arial" w:eastAsia="Times New Roman" w:hAnsi="Arial" w:cs="Arial"/>
          <w:b/>
          <w:bCs/>
          <w:color w:val="141412"/>
          <w:sz w:val="32"/>
          <w:szCs w:val="32"/>
          <w:lang w:eastAsia="en-IN"/>
        </w:rPr>
        <w:t>1)</w:t>
      </w:r>
      <w:r w:rsidR="003C065B" w:rsidRPr="0087356F">
        <w:rPr>
          <w:rFonts w:ascii="Arial" w:eastAsia="Times New Roman" w:hAnsi="Arial" w:cs="Arial"/>
          <w:color w:val="141412"/>
          <w:sz w:val="32"/>
          <w:szCs w:val="32"/>
          <w:lang w:eastAsia="en-IN"/>
        </w:rPr>
        <w:t xml:space="preserve"> We need to live lives of repentance: (a) We never know when we will meet a tragedy of our </w:t>
      </w:r>
      <w:r w:rsidRPr="0087356F">
        <w:rPr>
          <w:rFonts w:ascii="Arial" w:eastAsia="Times New Roman" w:hAnsi="Arial" w:cs="Arial"/>
          <w:color w:val="141412"/>
          <w:sz w:val="32"/>
          <w:szCs w:val="32"/>
          <w:lang w:eastAsia="en-IN"/>
        </w:rPr>
        <w:t>own. Let</w:t>
      </w:r>
      <w:r w:rsidR="003C065B" w:rsidRPr="0087356F">
        <w:rPr>
          <w:rFonts w:ascii="Arial" w:eastAsia="Times New Roman" w:hAnsi="Arial" w:cs="Arial"/>
          <w:color w:val="141412"/>
          <w:sz w:val="32"/>
          <w:szCs w:val="32"/>
          <w:lang w:eastAsia="en-IN"/>
        </w:rPr>
        <w:t xml:space="preserve"> us turn to Christ, acknowledge our faults and failings, and receive from him mercy, forgiveness and the promise of eternal life. b) There is no better way to take these words of Jesus to heart than to go to sacramental confession, and there is no better time to go to confession than during Lent. (c) Repentance helps us in life and in death. It helps us to live as forgiven people and helps us to face death without fear. </w:t>
      </w:r>
      <w:r w:rsidR="003C065B" w:rsidRPr="0087356F">
        <w:rPr>
          <w:rFonts w:ascii="Arial" w:eastAsia="Times New Roman" w:hAnsi="Arial" w:cs="Arial"/>
          <w:b/>
          <w:bCs/>
          <w:color w:val="141412"/>
          <w:sz w:val="32"/>
          <w:szCs w:val="32"/>
          <w:lang w:eastAsia="en-IN"/>
        </w:rPr>
        <w:t>2)</w:t>
      </w:r>
      <w:r w:rsidR="003C065B" w:rsidRPr="0087356F">
        <w:rPr>
          <w:rFonts w:ascii="Arial" w:eastAsia="Times New Roman" w:hAnsi="Arial" w:cs="Arial"/>
          <w:color w:val="141412"/>
          <w:sz w:val="32"/>
          <w:szCs w:val="32"/>
          <w:lang w:eastAsia="en-IN"/>
        </w:rPr>
        <w:t> We need to be fruitful trees in God’s orchard. Lent is an ideal time </w:t>
      </w:r>
      <w:r w:rsidR="003C065B" w:rsidRPr="0087356F">
        <w:rPr>
          <w:rFonts w:ascii="Arial" w:eastAsia="Times New Roman" w:hAnsi="Arial" w:cs="Arial"/>
          <w:i/>
          <w:iCs/>
          <w:color w:val="141412"/>
          <w:sz w:val="32"/>
          <w:szCs w:val="32"/>
          <w:lang w:eastAsia="en-IN"/>
        </w:rPr>
        <w:t>“to dig around and manure”</w:t>
      </w:r>
      <w:r w:rsidR="003C065B" w:rsidRPr="0087356F">
        <w:rPr>
          <w:rFonts w:ascii="Arial" w:eastAsia="Times New Roman" w:hAnsi="Arial" w:cs="Arial"/>
          <w:color w:val="141412"/>
          <w:sz w:val="32"/>
          <w:szCs w:val="32"/>
          <w:lang w:eastAsia="en-IN"/>
        </w:rPr>
        <w:t> the tree of our life so that it may bring forth fruits of repentance, reconciliation, forgiveness, humble service, and sensitivity to the feelings of others. </w:t>
      </w:r>
      <w:r w:rsidR="003C065B" w:rsidRPr="0087356F">
        <w:rPr>
          <w:rFonts w:ascii="Arial" w:eastAsia="Times New Roman" w:hAnsi="Arial" w:cs="Arial"/>
          <w:b/>
          <w:bCs/>
          <w:color w:val="141412"/>
          <w:sz w:val="32"/>
          <w:szCs w:val="32"/>
          <w:lang w:eastAsia="en-IN"/>
        </w:rPr>
        <w:t>3)</w:t>
      </w:r>
      <w:r w:rsidR="003C065B" w:rsidRPr="0087356F">
        <w:rPr>
          <w:rFonts w:ascii="Arial" w:eastAsia="Times New Roman" w:hAnsi="Arial" w:cs="Arial"/>
          <w:color w:val="141412"/>
          <w:sz w:val="32"/>
          <w:szCs w:val="32"/>
          <w:lang w:eastAsia="en-IN"/>
        </w:rPr>
        <w:t> We need to make the best use of the </w:t>
      </w:r>
      <w:r w:rsidR="003C065B" w:rsidRPr="0087356F">
        <w:rPr>
          <w:rFonts w:ascii="Arial" w:eastAsia="Times New Roman" w:hAnsi="Arial" w:cs="Arial"/>
          <w:i/>
          <w:iCs/>
          <w:color w:val="141412"/>
          <w:sz w:val="32"/>
          <w:szCs w:val="32"/>
          <w:lang w:eastAsia="en-IN"/>
        </w:rPr>
        <w:t>“second chances”</w:t>
      </w:r>
      <w:r w:rsidR="003C065B" w:rsidRPr="0087356F">
        <w:rPr>
          <w:rFonts w:ascii="Arial" w:eastAsia="Times New Roman" w:hAnsi="Arial" w:cs="Arial"/>
          <w:color w:val="141412"/>
          <w:sz w:val="32"/>
          <w:szCs w:val="32"/>
          <w:lang w:eastAsia="en-IN"/>
        </w:rPr>
        <w:t> God gives us. Our merciful Father always gives us second chances. During Lent, too, we are given another chance to repent and return to our Heavenly Father’s love through the sacrament of reconciliation, the </w:t>
      </w:r>
      <w:r w:rsidR="003C065B" w:rsidRPr="0087356F">
        <w:rPr>
          <w:rFonts w:ascii="Arial" w:eastAsia="Times New Roman" w:hAnsi="Arial" w:cs="Arial"/>
          <w:i/>
          <w:iCs/>
          <w:color w:val="141412"/>
          <w:sz w:val="32"/>
          <w:szCs w:val="32"/>
          <w:lang w:eastAsia="en-IN"/>
        </w:rPr>
        <w:t>“Sacrament</w:t>
      </w:r>
      <w:r w:rsidR="003C065B" w:rsidRPr="0087356F">
        <w:rPr>
          <w:rFonts w:ascii="Arial" w:eastAsia="Times New Roman" w:hAnsi="Arial" w:cs="Arial"/>
          <w:color w:val="141412"/>
          <w:sz w:val="32"/>
          <w:szCs w:val="32"/>
          <w:lang w:eastAsia="en-IN"/>
        </w:rPr>
        <w:t> of the second chance.”</w:t>
      </w:r>
    </w:p>
    <w:p w:rsidR="005A69C8" w:rsidRPr="0087356F" w:rsidRDefault="005A69C8" w:rsidP="005A69C8">
      <w:pPr>
        <w:shd w:val="clear" w:color="auto" w:fill="FFFFFF"/>
        <w:spacing w:after="360" w:line="240" w:lineRule="auto"/>
        <w:jc w:val="both"/>
        <w:rPr>
          <w:rFonts w:ascii="Arial" w:eastAsia="Times New Roman" w:hAnsi="Arial" w:cs="Arial"/>
          <w:color w:val="141412"/>
          <w:sz w:val="32"/>
          <w:szCs w:val="32"/>
          <w:lang w:eastAsia="en-IN"/>
        </w:rPr>
      </w:pPr>
      <w:r w:rsidRPr="0087356F">
        <w:rPr>
          <w:rFonts w:ascii="Arial" w:eastAsia="Times New Roman" w:hAnsi="Arial" w:cs="Arial"/>
          <w:b/>
          <w:bCs/>
          <w:color w:val="FF00FF"/>
          <w:sz w:val="32"/>
          <w:szCs w:val="32"/>
          <w:u w:val="single"/>
          <w:lang w:eastAsia="en-IN"/>
        </w:rPr>
        <w:t>JOKES OF THE WEEK</w:t>
      </w:r>
      <w:r w:rsidRPr="005A69C8">
        <w:rPr>
          <w:rFonts w:ascii="Arial" w:eastAsia="Times New Roman" w:hAnsi="Arial" w:cs="Arial"/>
          <w:bCs/>
          <w:color w:val="FF00FF"/>
          <w:sz w:val="32"/>
          <w:szCs w:val="32"/>
          <w:u w:val="single"/>
          <w:lang w:eastAsia="en-IN"/>
        </w:rPr>
        <w:t>:</w:t>
      </w:r>
      <w:r w:rsidRPr="005A69C8">
        <w:rPr>
          <w:rFonts w:ascii="Arial" w:eastAsia="Times New Roman" w:hAnsi="Arial" w:cs="Arial"/>
          <w:color w:val="141412"/>
          <w:sz w:val="32"/>
          <w:szCs w:val="32"/>
          <w:lang w:eastAsia="en-IN"/>
        </w:rPr>
        <w:t>-</w:t>
      </w:r>
      <w:r w:rsidRPr="005A69C8">
        <w:rPr>
          <w:rFonts w:ascii="Arial" w:eastAsia="Times New Roman" w:hAnsi="Arial" w:cs="Arial"/>
          <w:color w:val="141412"/>
          <w:sz w:val="32"/>
          <w:szCs w:val="32"/>
          <w:lang w:eastAsia="en-IN"/>
        </w:rPr>
        <w:t>#1</w:t>
      </w:r>
      <w:r w:rsidRPr="0087356F">
        <w:rPr>
          <w:rFonts w:ascii="Arial" w:eastAsia="Times New Roman" w:hAnsi="Arial" w:cs="Arial"/>
          <w:color w:val="141412"/>
          <w:sz w:val="32"/>
          <w:szCs w:val="32"/>
          <w:lang w:eastAsia="en-IN"/>
        </w:rPr>
        <w:t> </w:t>
      </w:r>
      <w:r w:rsidRPr="005A69C8">
        <w:rPr>
          <w:rFonts w:ascii="Arial" w:eastAsia="Times New Roman" w:hAnsi="Arial" w:cs="Arial"/>
          <w:b/>
          <w:color w:val="141412"/>
          <w:sz w:val="32"/>
          <w:szCs w:val="32"/>
          <w:u w:val="single"/>
          <w:lang w:eastAsia="en-IN"/>
        </w:rPr>
        <w:t>Pastor’s temptation and policeman’s forgiveness:</w:t>
      </w:r>
      <w:r w:rsidRPr="0087356F">
        <w:rPr>
          <w:rFonts w:ascii="Arial" w:eastAsia="Times New Roman" w:hAnsi="Arial" w:cs="Arial"/>
          <w:color w:val="141412"/>
          <w:sz w:val="32"/>
          <w:szCs w:val="32"/>
          <w:lang w:eastAsia="en-IN"/>
        </w:rPr>
        <w:t> In a large city, a priest parked his car in a no-parking zone because he couldn’t find a metered space.  He put a note under the windshield wiper that read: “</w:t>
      </w:r>
      <w:r w:rsidRPr="0087356F">
        <w:rPr>
          <w:rFonts w:ascii="Arial" w:eastAsia="Times New Roman" w:hAnsi="Arial" w:cs="Arial"/>
          <w:i/>
          <w:iCs/>
          <w:color w:val="141412"/>
          <w:sz w:val="32"/>
          <w:szCs w:val="32"/>
          <w:lang w:eastAsia="en-IN"/>
        </w:rPr>
        <w:t xml:space="preserve">I have circled the block 100 times.  If I don’t </w:t>
      </w:r>
      <w:r w:rsidRPr="0087356F">
        <w:rPr>
          <w:rFonts w:ascii="Arial" w:eastAsia="Times New Roman" w:hAnsi="Arial" w:cs="Arial"/>
          <w:i/>
          <w:iCs/>
          <w:color w:val="141412"/>
          <w:sz w:val="32"/>
          <w:szCs w:val="32"/>
          <w:lang w:eastAsia="en-IN"/>
        </w:rPr>
        <w:lastRenderedPageBreak/>
        <w:t>park here, I’ll miss my appointment</w:t>
      </w:r>
      <w:r w:rsidRPr="0087356F">
        <w:rPr>
          <w:rFonts w:ascii="Arial" w:eastAsia="Times New Roman" w:hAnsi="Arial" w:cs="Arial"/>
          <w:color w:val="141412"/>
          <w:sz w:val="32"/>
          <w:szCs w:val="32"/>
          <w:lang w:eastAsia="en-IN"/>
        </w:rPr>
        <w:t>. </w:t>
      </w:r>
      <w:r w:rsidRPr="0087356F">
        <w:rPr>
          <w:rFonts w:ascii="Arial" w:eastAsia="Times New Roman" w:hAnsi="Arial" w:cs="Arial"/>
          <w:b/>
          <w:bCs/>
          <w:i/>
          <w:iCs/>
          <w:color w:val="141412"/>
          <w:sz w:val="32"/>
          <w:szCs w:val="32"/>
          <w:lang w:eastAsia="en-IN"/>
        </w:rPr>
        <w:t>Forgive us our trespasses.”</w:t>
      </w:r>
      <w:r w:rsidRPr="0087356F">
        <w:rPr>
          <w:rFonts w:ascii="Arial" w:eastAsia="Times New Roman" w:hAnsi="Arial" w:cs="Arial"/>
          <w:color w:val="141412"/>
          <w:sz w:val="32"/>
          <w:szCs w:val="32"/>
          <w:lang w:eastAsia="en-IN"/>
        </w:rPr>
        <w:t>  When he returned, he found a citation from a police officer along with this note: “</w:t>
      </w:r>
      <w:r w:rsidRPr="0087356F">
        <w:rPr>
          <w:rFonts w:ascii="Arial" w:eastAsia="Times New Roman" w:hAnsi="Arial" w:cs="Arial"/>
          <w:i/>
          <w:iCs/>
          <w:color w:val="141412"/>
          <w:sz w:val="32"/>
          <w:szCs w:val="32"/>
          <w:lang w:eastAsia="en-IN"/>
        </w:rPr>
        <w:t>I’ve circled this block for 10 years.  If I don’t give you a ticket, I’ll lose my job.</w:t>
      </w:r>
      <w:r w:rsidRPr="0087356F">
        <w:rPr>
          <w:rFonts w:ascii="Arial" w:eastAsia="Times New Roman" w:hAnsi="Arial" w:cs="Arial"/>
          <w:b/>
          <w:bCs/>
          <w:i/>
          <w:iCs/>
          <w:color w:val="141412"/>
          <w:sz w:val="32"/>
          <w:szCs w:val="32"/>
          <w:lang w:eastAsia="en-IN"/>
        </w:rPr>
        <w:t> Lead us not into temptation.”</w:t>
      </w:r>
    </w:p>
    <w:p w:rsidR="005A69C8" w:rsidRDefault="005A69C8" w:rsidP="005A69C8">
      <w:pPr>
        <w:shd w:val="clear" w:color="auto" w:fill="FFFFFF"/>
        <w:spacing w:after="360" w:line="240" w:lineRule="auto"/>
        <w:jc w:val="both"/>
        <w:rPr>
          <w:rFonts w:ascii="Arial" w:eastAsia="Times New Roman" w:hAnsi="Arial" w:cs="Arial"/>
          <w:i/>
          <w:iCs/>
          <w:color w:val="141412"/>
          <w:sz w:val="32"/>
          <w:szCs w:val="32"/>
          <w:lang w:eastAsia="en-IN"/>
        </w:rPr>
      </w:pPr>
      <w:r w:rsidRPr="005A69C8">
        <w:rPr>
          <w:rFonts w:ascii="Arial" w:eastAsia="Times New Roman" w:hAnsi="Arial" w:cs="Arial"/>
          <w:b/>
          <w:color w:val="141412"/>
          <w:sz w:val="32"/>
          <w:szCs w:val="32"/>
          <w:lang w:eastAsia="en-IN"/>
        </w:rPr>
        <w:t>#2</w:t>
      </w:r>
      <w:r w:rsidRPr="0087356F">
        <w:rPr>
          <w:rFonts w:ascii="Arial" w:eastAsia="Times New Roman" w:hAnsi="Arial" w:cs="Arial"/>
          <w:color w:val="141412"/>
          <w:sz w:val="32"/>
          <w:szCs w:val="32"/>
          <w:lang w:eastAsia="en-IN"/>
        </w:rPr>
        <w:t>: </w:t>
      </w:r>
      <w:r w:rsidRPr="005A69C8">
        <w:rPr>
          <w:rFonts w:ascii="Arial" w:eastAsia="Times New Roman" w:hAnsi="Arial" w:cs="Arial"/>
          <w:b/>
          <w:color w:val="141412"/>
          <w:sz w:val="32"/>
          <w:szCs w:val="32"/>
          <w:u w:val="single"/>
          <w:lang w:eastAsia="en-IN"/>
        </w:rPr>
        <w:t>Restitution with a hook to IRS</w:t>
      </w:r>
      <w:r w:rsidRPr="0087356F">
        <w:rPr>
          <w:rFonts w:ascii="Arial" w:eastAsia="Times New Roman" w:hAnsi="Arial" w:cs="Arial"/>
          <w:color w:val="141412"/>
          <w:sz w:val="32"/>
          <w:szCs w:val="32"/>
          <w:lang w:eastAsia="en-IN"/>
        </w:rPr>
        <w:t xml:space="preserve">: Nicky </w:t>
      </w:r>
      <w:proofErr w:type="spellStart"/>
      <w:r w:rsidRPr="0087356F">
        <w:rPr>
          <w:rFonts w:ascii="Arial" w:eastAsia="Times New Roman" w:hAnsi="Arial" w:cs="Arial"/>
          <w:color w:val="141412"/>
          <w:sz w:val="32"/>
          <w:szCs w:val="32"/>
          <w:lang w:eastAsia="en-IN"/>
        </w:rPr>
        <w:t>Gumbel</w:t>
      </w:r>
      <w:proofErr w:type="spellEnd"/>
      <w:r w:rsidRPr="0087356F">
        <w:rPr>
          <w:rFonts w:ascii="Arial" w:eastAsia="Times New Roman" w:hAnsi="Arial" w:cs="Arial"/>
          <w:color w:val="141412"/>
          <w:sz w:val="32"/>
          <w:szCs w:val="32"/>
          <w:lang w:eastAsia="en-IN"/>
        </w:rPr>
        <w:t xml:space="preserve"> tells us of a man who sent a check to the government for back taxes with a note attached that said: </w:t>
      </w:r>
      <w:r w:rsidRPr="0087356F">
        <w:rPr>
          <w:rFonts w:ascii="Arial" w:eastAsia="Times New Roman" w:hAnsi="Arial" w:cs="Arial"/>
          <w:i/>
          <w:iCs/>
          <w:color w:val="141412"/>
          <w:sz w:val="32"/>
          <w:szCs w:val="32"/>
          <w:lang w:eastAsia="en-IN"/>
        </w:rPr>
        <w:t>“I felt so guilty for cheating on my taxes I had to send you this check.  If I don’t feel any better, I’ll send you the rest.” </w:t>
      </w:r>
    </w:p>
    <w:p w:rsidR="004C50B7" w:rsidRDefault="00CB6BD4" w:rsidP="004C50B7">
      <w:pPr>
        <w:shd w:val="clear" w:color="auto" w:fill="FFFFFF"/>
        <w:spacing w:after="360" w:line="240" w:lineRule="auto"/>
        <w:jc w:val="both"/>
        <w:rPr>
          <w:rFonts w:ascii="Arial" w:eastAsia="Times New Roman" w:hAnsi="Arial" w:cs="Arial"/>
          <w:color w:val="141412"/>
          <w:sz w:val="32"/>
          <w:szCs w:val="32"/>
          <w:lang w:eastAsia="en-IN"/>
        </w:rPr>
      </w:pPr>
      <w:r w:rsidRPr="0087356F">
        <w:rPr>
          <w:rFonts w:ascii="Arial" w:eastAsia="Times New Roman" w:hAnsi="Arial" w:cs="Arial"/>
          <w:b/>
          <w:bCs/>
          <w:color w:val="FF00FF"/>
          <w:sz w:val="32"/>
          <w:szCs w:val="32"/>
          <w:u w:val="single"/>
          <w:lang w:eastAsia="en-IN"/>
        </w:rPr>
        <w:t>Gospel exegesis</w:t>
      </w:r>
      <w:r w:rsidRPr="0087356F">
        <w:rPr>
          <w:rFonts w:ascii="Arial" w:eastAsia="Times New Roman" w:hAnsi="Arial" w:cs="Arial"/>
          <w:b/>
          <w:bCs/>
          <w:color w:val="FF00FF"/>
          <w:sz w:val="32"/>
          <w:szCs w:val="32"/>
          <w:lang w:eastAsia="en-IN"/>
        </w:rPr>
        <w:t>:</w:t>
      </w:r>
      <w:r w:rsidRPr="0087356F">
        <w:rPr>
          <w:rFonts w:ascii="Arial" w:eastAsia="Times New Roman" w:hAnsi="Arial" w:cs="Arial"/>
          <w:color w:val="141412"/>
          <w:sz w:val="32"/>
          <w:szCs w:val="32"/>
          <w:lang w:eastAsia="en-IN"/>
        </w:rPr>
        <w:t> </w:t>
      </w:r>
      <w:r w:rsidRPr="0087356F">
        <w:rPr>
          <w:rFonts w:ascii="Arial" w:eastAsia="Times New Roman" w:hAnsi="Arial" w:cs="Arial"/>
          <w:b/>
          <w:bCs/>
          <w:color w:val="141412"/>
          <w:sz w:val="32"/>
          <w:szCs w:val="32"/>
          <w:lang w:eastAsia="en-IN"/>
        </w:rPr>
        <w:t>1) </w:t>
      </w:r>
      <w:r w:rsidRPr="0087356F">
        <w:rPr>
          <w:rFonts w:ascii="Arial" w:eastAsia="Times New Roman" w:hAnsi="Arial" w:cs="Arial"/>
          <w:b/>
          <w:bCs/>
          <w:color w:val="141412"/>
          <w:sz w:val="32"/>
          <w:szCs w:val="32"/>
          <w:u w:val="single"/>
          <w:lang w:eastAsia="en-IN"/>
        </w:rPr>
        <w:t>Tragedy of Divine warning and discipline:</w:t>
      </w:r>
      <w:r w:rsidRPr="0087356F">
        <w:rPr>
          <w:rFonts w:ascii="Arial" w:eastAsia="Times New Roman" w:hAnsi="Arial" w:cs="Arial"/>
          <w:color w:val="141412"/>
          <w:sz w:val="32"/>
          <w:szCs w:val="32"/>
          <w:lang w:eastAsia="en-IN"/>
        </w:rPr>
        <w:t> Jesus uses two local tragedies to teach us about our need for repentance and a renewal of life.  The slaughter of the Galileans by Pilate, recorded in today’s Gospel reading, is unknown outside Luke’s Gospel.  But the Jewish historian Josephus reports how Pilate disrupted a religious gathering of Samaritans on Mt. Gerizim with the slaughter of the participants.  On another occasion, Pilate killed many Galilean Jews who protested when he appropriated money from the Temple treasury to build an aqueduct in Jerusalem that would provide a better water supply for the pilgrims.  But Jesus presents these two real incidents as one tragedy, which occurred on the Temple premises.  Even though it was Pilate who commanded the atrocity to be carried out, the natural assumption at the time was to think that the victims were particularly guilty and must have somehow “deserved” it. Some Bible scholars think that Jesus is simply predicting the foreseeable political and military consequences of not embracing Jesus’ call to “Kingdom ethics”—love, forgiveness, and non-retaliation.  </w:t>
      </w:r>
      <w:r w:rsidRPr="0087356F">
        <w:rPr>
          <w:rFonts w:ascii="Arial" w:eastAsia="Times New Roman" w:hAnsi="Arial" w:cs="Arial"/>
          <w:b/>
          <w:bCs/>
          <w:color w:val="141412"/>
          <w:sz w:val="32"/>
          <w:szCs w:val="32"/>
          <w:lang w:eastAsia="en-IN"/>
        </w:rPr>
        <w:t>2) </w:t>
      </w:r>
      <w:r w:rsidRPr="0087356F">
        <w:rPr>
          <w:rFonts w:ascii="Arial" w:eastAsia="Times New Roman" w:hAnsi="Arial" w:cs="Arial"/>
          <w:b/>
          <w:bCs/>
          <w:color w:val="141412"/>
          <w:sz w:val="32"/>
          <w:szCs w:val="32"/>
          <w:u w:val="single"/>
          <w:lang w:eastAsia="en-IN"/>
        </w:rPr>
        <w:t>The tragedy at the aqueduct:</w:t>
      </w:r>
      <w:r w:rsidRPr="0087356F">
        <w:rPr>
          <w:rFonts w:ascii="Arial" w:eastAsia="Times New Roman" w:hAnsi="Arial" w:cs="Arial"/>
          <w:color w:val="141412"/>
          <w:sz w:val="32"/>
          <w:szCs w:val="32"/>
          <w:lang w:eastAsia="en-IN"/>
        </w:rPr>
        <w:t> Jesus proceeds to connect his warning to another episode, namely, what appears to have been an accident related to the renovation work on the control tower of the water supply scheme at Siloam, in which eighteen people died. [According the </w:t>
      </w:r>
      <w:r w:rsidRPr="0087356F">
        <w:rPr>
          <w:rFonts w:ascii="Arial" w:eastAsia="Times New Roman" w:hAnsi="Arial" w:cs="Arial"/>
          <w:i/>
          <w:iCs/>
          <w:color w:val="141412"/>
          <w:sz w:val="32"/>
          <w:szCs w:val="32"/>
          <w:lang w:eastAsia="en-IN"/>
        </w:rPr>
        <w:t>Jerome Biblical Commentary</w:t>
      </w:r>
      <w:r w:rsidRPr="0087356F">
        <w:rPr>
          <w:rFonts w:ascii="Arial" w:eastAsia="Times New Roman" w:hAnsi="Arial" w:cs="Arial"/>
          <w:color w:val="141412"/>
          <w:sz w:val="32"/>
          <w:szCs w:val="32"/>
          <w:lang w:eastAsia="en-IN"/>
        </w:rPr>
        <w:t>, </w:t>
      </w:r>
      <w:r w:rsidRPr="0087356F">
        <w:rPr>
          <w:rFonts w:ascii="Arial" w:eastAsia="Times New Roman" w:hAnsi="Arial" w:cs="Arial"/>
          <w:i/>
          <w:iCs/>
          <w:color w:val="141412"/>
          <w:sz w:val="32"/>
          <w:szCs w:val="32"/>
          <w:lang w:eastAsia="en-IN"/>
        </w:rPr>
        <w:t>the tower in Siloam is probably</w:t>
      </w:r>
      <w:r w:rsidRPr="0087356F">
        <w:rPr>
          <w:rFonts w:ascii="Arial" w:eastAsia="Times New Roman" w:hAnsi="Arial" w:cs="Arial"/>
          <w:color w:val="141412"/>
          <w:sz w:val="32"/>
          <w:szCs w:val="32"/>
          <w:lang w:eastAsia="en-IN"/>
        </w:rPr>
        <w:t> one of the towers that guarded the aqueduct bringing water to the pool of Siloam (cf. </w:t>
      </w:r>
      <w:proofErr w:type="spellStart"/>
      <w:r w:rsidRPr="0087356F">
        <w:rPr>
          <w:rFonts w:ascii="Arial" w:eastAsia="Times New Roman" w:hAnsi="Arial" w:cs="Arial"/>
          <w:color w:val="141412"/>
          <w:sz w:val="32"/>
          <w:szCs w:val="32"/>
          <w:lang w:eastAsia="en-IN"/>
        </w:rPr>
        <w:fldChar w:fldCharType="begin"/>
      </w:r>
      <w:r w:rsidRPr="0087356F">
        <w:rPr>
          <w:rFonts w:ascii="Arial" w:eastAsia="Times New Roman" w:hAnsi="Arial" w:cs="Arial"/>
          <w:color w:val="141412"/>
          <w:sz w:val="32"/>
          <w:szCs w:val="32"/>
          <w:lang w:eastAsia="en-IN"/>
        </w:rPr>
        <w:instrText xml:space="preserve"> HYPERLINK "https://biblia.com/bible/rsvce/John%209.3" </w:instrText>
      </w:r>
      <w:r w:rsidRPr="0087356F">
        <w:rPr>
          <w:rFonts w:ascii="Arial" w:eastAsia="Times New Roman" w:hAnsi="Arial" w:cs="Arial"/>
          <w:color w:val="141412"/>
          <w:sz w:val="32"/>
          <w:szCs w:val="32"/>
          <w:lang w:eastAsia="en-IN"/>
        </w:rPr>
        <w:fldChar w:fldCharType="separate"/>
      </w:r>
      <w:r w:rsidRPr="0087356F">
        <w:rPr>
          <w:rFonts w:ascii="Arial" w:eastAsia="Times New Roman" w:hAnsi="Arial" w:cs="Arial"/>
          <w:color w:val="BF4511"/>
          <w:sz w:val="32"/>
          <w:szCs w:val="32"/>
          <w:u w:val="single"/>
          <w:lang w:eastAsia="en-IN"/>
        </w:rPr>
        <w:t>Jn</w:t>
      </w:r>
      <w:proofErr w:type="spellEnd"/>
      <w:r w:rsidRPr="0087356F">
        <w:rPr>
          <w:rFonts w:ascii="Arial" w:eastAsia="Times New Roman" w:hAnsi="Arial" w:cs="Arial"/>
          <w:color w:val="BF4511"/>
          <w:sz w:val="32"/>
          <w:szCs w:val="32"/>
          <w:u w:val="single"/>
          <w:lang w:eastAsia="en-IN"/>
        </w:rPr>
        <w:t xml:space="preserve"> 9:3</w:t>
      </w:r>
      <w:r w:rsidRPr="0087356F">
        <w:rPr>
          <w:rFonts w:ascii="Arial" w:eastAsia="Times New Roman" w:hAnsi="Arial" w:cs="Arial"/>
          <w:color w:val="141412"/>
          <w:sz w:val="32"/>
          <w:szCs w:val="32"/>
          <w:lang w:eastAsia="en-IN"/>
        </w:rPr>
        <w:fldChar w:fldCharType="end"/>
      </w:r>
      <w:r w:rsidRPr="0087356F">
        <w:rPr>
          <w:rFonts w:ascii="Arial" w:eastAsia="Times New Roman" w:hAnsi="Arial" w:cs="Arial"/>
          <w:color w:val="141412"/>
          <w:sz w:val="32"/>
          <w:szCs w:val="32"/>
          <w:lang w:eastAsia="en-IN"/>
        </w:rPr>
        <w:t>), to the South of the eastern corner of Jerusalem.] The Jews interpreted this tragedy as God’s punishment of the workers who had co-operated with Pilate in his sacrilegious aqueduct project.  Jesus denies that either the Galileans or the eighteen people suffered because of their sins, but he calls his listeners to repent lest they suffer for theirs.  In fact, Jesus presents both these incidents as timely reminders of the need for </w:t>
      </w:r>
      <w:r w:rsidRPr="0087356F">
        <w:rPr>
          <w:rFonts w:ascii="Arial" w:eastAsia="Times New Roman" w:hAnsi="Arial" w:cs="Arial"/>
          <w:i/>
          <w:iCs/>
          <w:color w:val="141412"/>
          <w:sz w:val="32"/>
          <w:szCs w:val="32"/>
          <w:lang w:eastAsia="en-IN"/>
        </w:rPr>
        <w:t>all </w:t>
      </w:r>
      <w:r w:rsidRPr="0087356F">
        <w:rPr>
          <w:rFonts w:ascii="Arial" w:eastAsia="Times New Roman" w:hAnsi="Arial" w:cs="Arial"/>
          <w:color w:val="141412"/>
          <w:sz w:val="32"/>
          <w:szCs w:val="32"/>
          <w:lang w:eastAsia="en-IN"/>
        </w:rPr>
        <w:t>to repent, saying, “… </w:t>
      </w:r>
      <w:r w:rsidRPr="0087356F">
        <w:rPr>
          <w:rFonts w:ascii="Arial" w:eastAsia="Times New Roman" w:hAnsi="Arial" w:cs="Arial"/>
          <w:i/>
          <w:iCs/>
          <w:color w:val="141412"/>
          <w:sz w:val="32"/>
          <w:szCs w:val="32"/>
          <w:lang w:eastAsia="en-IN"/>
        </w:rPr>
        <w:t>unless you repent you will all likewise perish</w:t>
      </w:r>
      <w:r w:rsidRPr="0087356F">
        <w:rPr>
          <w:rFonts w:ascii="Arial" w:eastAsia="Times New Roman" w:hAnsi="Arial" w:cs="Arial"/>
          <w:color w:val="141412"/>
          <w:sz w:val="32"/>
          <w:szCs w:val="32"/>
          <w:lang w:eastAsia="en-IN"/>
        </w:rPr>
        <w:t xml:space="preserve">.”  Repentance is given major emphasis in Luke’s Gospel (3:3; 3:8; 5:32; 13:3, 5; 15:7; 16:30; 17:3; 24:47).  The call to repent of one’s sins always includes the threat of </w:t>
      </w:r>
      <w:r w:rsidRPr="0087356F">
        <w:rPr>
          <w:rFonts w:ascii="Arial" w:eastAsia="Times New Roman" w:hAnsi="Arial" w:cs="Arial"/>
          <w:color w:val="141412"/>
          <w:sz w:val="32"/>
          <w:szCs w:val="32"/>
          <w:lang w:eastAsia="en-IN"/>
        </w:rPr>
        <w:lastRenderedPageBreak/>
        <w:t>Divine retribution if one does not repent and the promise of forgiveness if one does. By citing two tragic events, Jesus warns his listeners not to spend their time speculating about the guilt of others, but to concentrate on examining their own lives, and their own need for repentance and forgiveness.  </w:t>
      </w:r>
      <w:r w:rsidRPr="0087356F">
        <w:rPr>
          <w:rFonts w:ascii="Arial" w:eastAsia="Times New Roman" w:hAnsi="Arial" w:cs="Arial"/>
          <w:b/>
          <w:bCs/>
          <w:color w:val="141412"/>
          <w:sz w:val="32"/>
          <w:szCs w:val="32"/>
          <w:lang w:eastAsia="en-IN"/>
        </w:rPr>
        <w:t>3) Sin and tragedies:</w:t>
      </w:r>
      <w:r w:rsidRPr="0087356F">
        <w:rPr>
          <w:rFonts w:ascii="Arial" w:eastAsia="Times New Roman" w:hAnsi="Arial" w:cs="Arial"/>
          <w:color w:val="141412"/>
          <w:sz w:val="32"/>
          <w:szCs w:val="32"/>
          <w:lang w:eastAsia="en-IN"/>
        </w:rPr>
        <w:t> We know that tragic events can occur randomly, as in the cases of the Galileans and the eighteen Jerusalemites and they have nothing to do with the guilt or innocence of the victims.  For example, a tornado that destroys a nightclub also destroys a Church.  An earthquake or tsunami kills the saints as well as the sinners in the affected area. Drunk drivers kill innocent people. Ride-by shooters kill children and other innocent bystanders. Religious fanatics, terrorists, and suicide bombers cause the untimely deaths of good as well as of bad people.  Violent people, with or without provocation, injure their loved ones.  Only a few of us will have a </w:t>
      </w:r>
      <w:r w:rsidRPr="0087356F">
        <w:rPr>
          <w:rFonts w:ascii="Arial" w:eastAsia="Times New Roman" w:hAnsi="Arial" w:cs="Arial"/>
          <w:i/>
          <w:iCs/>
          <w:color w:val="141412"/>
          <w:sz w:val="32"/>
          <w:szCs w:val="32"/>
          <w:lang w:eastAsia="en-IN"/>
        </w:rPr>
        <w:t>burning-bush</w:t>
      </w:r>
      <w:r w:rsidRPr="0087356F">
        <w:rPr>
          <w:rFonts w:ascii="Arial" w:eastAsia="Times New Roman" w:hAnsi="Arial" w:cs="Arial"/>
          <w:color w:val="141412"/>
          <w:sz w:val="32"/>
          <w:szCs w:val="32"/>
          <w:lang w:eastAsia="en-IN"/>
        </w:rPr>
        <w:t xml:space="preserve"> experience, but all of us have struggled to understand why tragedy seems to befall innocent people. — In all these cases, we need to trust in Divine Mercy, believing that God is with us and God is on our side, even in those situations we cannot explain.  Jesus’ life is the clearest evidence that a person’s suffering is not proof of that person’s sin.  While sin can lead to tragedy, not every tragedy is the result of sin. The unrepentant sinners will perish spiritually and die “the death” of spiritual death just as those Pilate and the tower killed physically died. So, while it is not necessarily the case that all sin causes physical suffering and/or physical death, it is clear that all sin does </w:t>
      </w:r>
      <w:proofErr w:type="gramStart"/>
      <w:r w:rsidRPr="0087356F">
        <w:rPr>
          <w:rFonts w:ascii="Arial" w:eastAsia="Times New Roman" w:hAnsi="Arial" w:cs="Arial"/>
          <w:color w:val="141412"/>
          <w:sz w:val="32"/>
          <w:szCs w:val="32"/>
          <w:lang w:eastAsia="en-IN"/>
        </w:rPr>
        <w:t>cause</w:t>
      </w:r>
      <w:proofErr w:type="gramEnd"/>
      <w:r w:rsidRPr="0087356F">
        <w:rPr>
          <w:rFonts w:ascii="Arial" w:eastAsia="Times New Roman" w:hAnsi="Arial" w:cs="Arial"/>
          <w:color w:val="141412"/>
          <w:sz w:val="32"/>
          <w:szCs w:val="32"/>
          <w:lang w:eastAsia="en-IN"/>
        </w:rPr>
        <w:t xml:space="preserve"> spiritual death, which is far worse, as that is permanent and eternal. So, Jesus asks the crowd, and all of us, to view such tragedies as providential invitations for continual conversion by examining our own life and relationship to God and responding with humble repentance for our sins and a real change of life.  </w:t>
      </w:r>
      <w:r w:rsidRPr="0087356F">
        <w:rPr>
          <w:rFonts w:ascii="Arial" w:eastAsia="Times New Roman" w:hAnsi="Arial" w:cs="Arial"/>
          <w:b/>
          <w:bCs/>
          <w:i/>
          <w:iCs/>
          <w:color w:val="141412"/>
          <w:sz w:val="32"/>
          <w:szCs w:val="32"/>
          <w:lang w:eastAsia="en-IN"/>
        </w:rPr>
        <w:t>2) </w:t>
      </w:r>
      <w:r w:rsidRPr="0087356F">
        <w:rPr>
          <w:rFonts w:ascii="Arial" w:eastAsia="Times New Roman" w:hAnsi="Arial" w:cs="Arial"/>
          <w:b/>
          <w:bCs/>
          <w:color w:val="141412"/>
          <w:sz w:val="32"/>
          <w:szCs w:val="32"/>
          <w:u w:val="single"/>
          <w:lang w:eastAsia="en-IN"/>
        </w:rPr>
        <w:t>The Jewish concept of repentance at Jesus’ time:</w:t>
      </w:r>
      <w:r w:rsidRPr="0087356F">
        <w:rPr>
          <w:rFonts w:ascii="Arial" w:eastAsia="Times New Roman" w:hAnsi="Arial" w:cs="Arial"/>
          <w:i/>
          <w:iCs/>
          <w:color w:val="141412"/>
          <w:sz w:val="32"/>
          <w:szCs w:val="32"/>
          <w:lang w:eastAsia="en-IN"/>
        </w:rPr>
        <w:t> </w:t>
      </w:r>
      <w:proofErr w:type="spellStart"/>
      <w:r w:rsidRPr="0087356F">
        <w:rPr>
          <w:rFonts w:ascii="Arial" w:eastAsia="Times New Roman" w:hAnsi="Arial" w:cs="Arial"/>
          <w:i/>
          <w:iCs/>
          <w:color w:val="141412"/>
          <w:sz w:val="32"/>
          <w:szCs w:val="32"/>
          <w:lang w:eastAsia="en-IN"/>
        </w:rPr>
        <w:t>Teshuvá</w:t>
      </w:r>
      <w:proofErr w:type="spellEnd"/>
      <w:r w:rsidRPr="0087356F">
        <w:rPr>
          <w:rFonts w:ascii="Arial" w:eastAsia="Times New Roman" w:hAnsi="Arial" w:cs="Arial"/>
          <w:color w:val="141412"/>
          <w:sz w:val="32"/>
          <w:szCs w:val="32"/>
          <w:lang w:eastAsia="en-IN"/>
        </w:rPr>
        <w:t> was the key concept in the rabbinic view of sin, repentance, and forgiveness.  The Jewish rabbis taught that repentance required five elements: </w:t>
      </w:r>
      <w:r w:rsidRPr="0087356F">
        <w:rPr>
          <w:rFonts w:ascii="Arial" w:eastAsia="Times New Roman" w:hAnsi="Arial" w:cs="Arial"/>
          <w:i/>
          <w:iCs/>
          <w:color w:val="141412"/>
          <w:sz w:val="32"/>
          <w:szCs w:val="32"/>
          <w:u w:val="single"/>
          <w:lang w:eastAsia="en-IN"/>
        </w:rPr>
        <w:t>recognition</w:t>
      </w:r>
      <w:r w:rsidRPr="0087356F">
        <w:rPr>
          <w:rFonts w:ascii="Arial" w:eastAsia="Times New Roman" w:hAnsi="Arial" w:cs="Arial"/>
          <w:color w:val="141412"/>
          <w:sz w:val="32"/>
          <w:szCs w:val="32"/>
          <w:lang w:eastAsia="en-IN"/>
        </w:rPr>
        <w:t> of one’s sin as sin; </w:t>
      </w:r>
      <w:r w:rsidRPr="0087356F">
        <w:rPr>
          <w:rFonts w:ascii="Arial" w:eastAsia="Times New Roman" w:hAnsi="Arial" w:cs="Arial"/>
          <w:i/>
          <w:iCs/>
          <w:color w:val="141412"/>
          <w:sz w:val="32"/>
          <w:szCs w:val="32"/>
          <w:u w:val="single"/>
          <w:lang w:eastAsia="en-IN"/>
        </w:rPr>
        <w:t>remorse</w:t>
      </w:r>
      <w:r w:rsidRPr="0087356F">
        <w:rPr>
          <w:rFonts w:ascii="Arial" w:eastAsia="Times New Roman" w:hAnsi="Arial" w:cs="Arial"/>
          <w:i/>
          <w:iCs/>
          <w:color w:val="141412"/>
          <w:sz w:val="32"/>
          <w:szCs w:val="32"/>
          <w:lang w:eastAsia="en-IN"/>
        </w:rPr>
        <w:t> </w:t>
      </w:r>
      <w:r w:rsidRPr="0087356F">
        <w:rPr>
          <w:rFonts w:ascii="Arial" w:eastAsia="Times New Roman" w:hAnsi="Arial" w:cs="Arial"/>
          <w:color w:val="141412"/>
          <w:sz w:val="32"/>
          <w:szCs w:val="32"/>
          <w:lang w:eastAsia="en-IN"/>
        </w:rPr>
        <w:t>for having committed the sin; </w:t>
      </w:r>
      <w:r w:rsidRPr="0087356F">
        <w:rPr>
          <w:rFonts w:ascii="Arial" w:eastAsia="Times New Roman" w:hAnsi="Arial" w:cs="Arial"/>
          <w:i/>
          <w:iCs/>
          <w:color w:val="141412"/>
          <w:sz w:val="32"/>
          <w:szCs w:val="32"/>
          <w:u w:val="single"/>
          <w:lang w:eastAsia="en-IN"/>
        </w:rPr>
        <w:t>desistin</w:t>
      </w:r>
      <w:r w:rsidRPr="0087356F">
        <w:rPr>
          <w:rFonts w:ascii="Arial" w:eastAsia="Times New Roman" w:hAnsi="Arial" w:cs="Arial"/>
          <w:i/>
          <w:iCs/>
          <w:color w:val="141412"/>
          <w:sz w:val="32"/>
          <w:szCs w:val="32"/>
          <w:lang w:eastAsia="en-IN"/>
        </w:rPr>
        <w:t>g</w:t>
      </w:r>
      <w:r w:rsidRPr="0087356F">
        <w:rPr>
          <w:rFonts w:ascii="Arial" w:eastAsia="Times New Roman" w:hAnsi="Arial" w:cs="Arial"/>
          <w:color w:val="141412"/>
          <w:sz w:val="32"/>
          <w:szCs w:val="32"/>
          <w:lang w:eastAsia="en-IN"/>
        </w:rPr>
        <w:t> from repeating this sin; </w:t>
      </w:r>
      <w:r w:rsidRPr="0087356F">
        <w:rPr>
          <w:rFonts w:ascii="Arial" w:eastAsia="Times New Roman" w:hAnsi="Arial" w:cs="Arial"/>
          <w:i/>
          <w:iCs/>
          <w:color w:val="141412"/>
          <w:sz w:val="32"/>
          <w:szCs w:val="32"/>
          <w:u w:val="single"/>
          <w:lang w:eastAsia="en-IN"/>
        </w:rPr>
        <w:t>restitution</w:t>
      </w:r>
      <w:r w:rsidRPr="0087356F">
        <w:rPr>
          <w:rFonts w:ascii="Arial" w:eastAsia="Times New Roman" w:hAnsi="Arial" w:cs="Arial"/>
          <w:color w:val="141412"/>
          <w:sz w:val="32"/>
          <w:szCs w:val="32"/>
          <w:lang w:eastAsia="en-IN"/>
        </w:rPr>
        <w:t> for the damage done by the sin where possible; and </w:t>
      </w:r>
      <w:r w:rsidRPr="0087356F">
        <w:rPr>
          <w:rFonts w:ascii="Arial" w:eastAsia="Times New Roman" w:hAnsi="Arial" w:cs="Arial"/>
          <w:i/>
          <w:iCs/>
          <w:color w:val="141412"/>
          <w:sz w:val="32"/>
          <w:szCs w:val="32"/>
          <w:u w:val="single"/>
          <w:lang w:eastAsia="en-IN"/>
        </w:rPr>
        <w:t>confession</w:t>
      </w:r>
      <w:r w:rsidRPr="0087356F">
        <w:rPr>
          <w:rFonts w:ascii="Arial" w:eastAsia="Times New Roman" w:hAnsi="Arial" w:cs="Arial"/>
          <w:color w:val="141412"/>
          <w:sz w:val="32"/>
          <w:szCs w:val="32"/>
          <w:lang w:eastAsia="en-IN"/>
        </w:rPr>
        <w:t>.  “Confession” for the Jews had two forms: ritual and personal.  </w:t>
      </w:r>
      <w:r w:rsidRPr="0087356F">
        <w:rPr>
          <w:rFonts w:ascii="Arial" w:eastAsia="Times New Roman" w:hAnsi="Arial" w:cs="Arial"/>
          <w:color w:val="141412"/>
          <w:sz w:val="32"/>
          <w:szCs w:val="32"/>
          <w:u w:val="single"/>
          <w:lang w:eastAsia="en-IN"/>
        </w:rPr>
        <w:t>Ritual confession</w:t>
      </w:r>
      <w:r w:rsidRPr="0087356F">
        <w:rPr>
          <w:rFonts w:ascii="Arial" w:eastAsia="Times New Roman" w:hAnsi="Arial" w:cs="Arial"/>
          <w:color w:val="141412"/>
          <w:sz w:val="32"/>
          <w:szCs w:val="32"/>
          <w:lang w:eastAsia="en-IN"/>
        </w:rPr>
        <w:t> required recitation of the liturgies of confession at their proper moments in the prayer life of the community.  </w:t>
      </w:r>
      <w:r w:rsidRPr="0087356F">
        <w:rPr>
          <w:rFonts w:ascii="Arial" w:eastAsia="Times New Roman" w:hAnsi="Arial" w:cs="Arial"/>
          <w:color w:val="141412"/>
          <w:sz w:val="32"/>
          <w:szCs w:val="32"/>
          <w:u w:val="single"/>
          <w:lang w:eastAsia="en-IN"/>
        </w:rPr>
        <w:t>Personal confession</w:t>
      </w:r>
      <w:r w:rsidRPr="0087356F">
        <w:rPr>
          <w:rFonts w:ascii="Arial" w:eastAsia="Times New Roman" w:hAnsi="Arial" w:cs="Arial"/>
          <w:color w:val="141412"/>
          <w:sz w:val="32"/>
          <w:szCs w:val="32"/>
          <w:lang w:eastAsia="en-IN"/>
        </w:rPr>
        <w:t> required individual confession before God as needed or inserting one’s personal confession into the liturgy at designated moments.  One who followed these steps to </w:t>
      </w:r>
      <w:proofErr w:type="spellStart"/>
      <w:r w:rsidRPr="0087356F">
        <w:rPr>
          <w:rFonts w:ascii="Arial" w:eastAsia="Times New Roman" w:hAnsi="Arial" w:cs="Arial"/>
          <w:i/>
          <w:iCs/>
          <w:color w:val="141412"/>
          <w:sz w:val="32"/>
          <w:szCs w:val="32"/>
          <w:lang w:eastAsia="en-IN"/>
        </w:rPr>
        <w:t>teshuvá</w:t>
      </w:r>
      <w:proofErr w:type="spellEnd"/>
      <w:r w:rsidRPr="0087356F">
        <w:rPr>
          <w:rFonts w:ascii="Arial" w:eastAsia="Times New Roman" w:hAnsi="Arial" w:cs="Arial"/>
          <w:color w:val="141412"/>
          <w:sz w:val="32"/>
          <w:szCs w:val="32"/>
          <w:lang w:eastAsia="en-IN"/>
        </w:rPr>
        <w:t> was called a “penitent.”  In fact, Jesus invited his Jewish listeners to such repentance.  “Repent” (Greek, </w:t>
      </w:r>
      <w:proofErr w:type="spellStart"/>
      <w:r w:rsidRPr="0087356F">
        <w:rPr>
          <w:rFonts w:ascii="Arial" w:eastAsia="Times New Roman" w:hAnsi="Arial" w:cs="Arial"/>
          <w:i/>
          <w:iCs/>
          <w:color w:val="141412"/>
          <w:sz w:val="32"/>
          <w:szCs w:val="32"/>
          <w:lang w:eastAsia="en-IN"/>
        </w:rPr>
        <w:t>metanoia</w:t>
      </w:r>
      <w:proofErr w:type="spellEnd"/>
      <w:r w:rsidRPr="0087356F">
        <w:rPr>
          <w:rFonts w:ascii="Arial" w:eastAsia="Times New Roman" w:hAnsi="Arial" w:cs="Arial"/>
          <w:color w:val="141412"/>
          <w:sz w:val="32"/>
          <w:szCs w:val="32"/>
          <w:lang w:eastAsia="en-IN"/>
        </w:rPr>
        <w:t xml:space="preserve">), implies not just regret for the past but a radical conversion and a complete change in our way of life as we </w:t>
      </w:r>
      <w:r w:rsidRPr="0087356F">
        <w:rPr>
          <w:rFonts w:ascii="Arial" w:eastAsia="Times New Roman" w:hAnsi="Arial" w:cs="Arial"/>
          <w:color w:val="141412"/>
          <w:sz w:val="32"/>
          <w:szCs w:val="32"/>
          <w:lang w:eastAsia="en-IN"/>
        </w:rPr>
        <w:lastRenderedPageBreak/>
        <w:t>respond and open ourselves to the love of God.  Repentance, or a turning away from one path to another, is not so much finding God as being found by God.  Jesus calls us today to “repentance” – not a one-time change of heart, but an ongoing, daily transformation of our lives. In one of his letters, Thomas Merton wrote, </w:t>
      </w:r>
      <w:r w:rsidRPr="0087356F">
        <w:rPr>
          <w:rFonts w:ascii="Arial" w:eastAsia="Times New Roman" w:hAnsi="Arial" w:cs="Arial"/>
          <w:i/>
          <w:iCs/>
          <w:color w:val="141412"/>
          <w:sz w:val="32"/>
          <w:szCs w:val="32"/>
          <w:lang w:eastAsia="en-IN"/>
        </w:rPr>
        <w:t>“We are not converted only once in our lives, but many times; and this endless series of large and small conversions, inner revolutions, leads to our transformation in Christ.”</w:t>
      </w:r>
      <w:r w:rsidRPr="0087356F">
        <w:rPr>
          <w:rFonts w:ascii="Arial" w:eastAsia="Times New Roman" w:hAnsi="Arial" w:cs="Arial"/>
          <w:color w:val="141412"/>
          <w:sz w:val="32"/>
          <w:szCs w:val="32"/>
          <w:lang w:eastAsia="en-IN"/>
        </w:rPr>
        <w:t> [Repentance is a topic receiving major emphasis in St. Luke’s Gospel (</w:t>
      </w:r>
      <w:hyperlink r:id="rId4" w:history="1">
        <w:r w:rsidRPr="0087356F">
          <w:rPr>
            <w:rFonts w:ascii="Arial" w:eastAsia="Times New Roman" w:hAnsi="Arial" w:cs="Arial"/>
            <w:color w:val="BF4511"/>
            <w:sz w:val="32"/>
            <w:szCs w:val="32"/>
            <w:u w:val="single"/>
            <w:lang w:eastAsia="en-IN"/>
          </w:rPr>
          <w:t>Luke 3:3</w:t>
        </w:r>
      </w:hyperlink>
      <w:r w:rsidRPr="0087356F">
        <w:rPr>
          <w:rFonts w:ascii="Arial" w:eastAsia="Times New Roman" w:hAnsi="Arial" w:cs="Arial"/>
          <w:color w:val="141412"/>
          <w:sz w:val="32"/>
          <w:szCs w:val="32"/>
          <w:lang w:eastAsia="en-IN"/>
        </w:rPr>
        <w:t>; </w:t>
      </w:r>
      <w:hyperlink r:id="rId5" w:history="1">
        <w:r w:rsidRPr="0087356F">
          <w:rPr>
            <w:rFonts w:ascii="Arial" w:eastAsia="Times New Roman" w:hAnsi="Arial" w:cs="Arial"/>
            <w:color w:val="BF4511"/>
            <w:sz w:val="32"/>
            <w:szCs w:val="32"/>
            <w:u w:val="single"/>
            <w:lang w:eastAsia="en-IN"/>
          </w:rPr>
          <w:t>3:8</w:t>
        </w:r>
      </w:hyperlink>
      <w:r w:rsidRPr="0087356F">
        <w:rPr>
          <w:rFonts w:ascii="Arial" w:eastAsia="Times New Roman" w:hAnsi="Arial" w:cs="Arial"/>
          <w:color w:val="141412"/>
          <w:sz w:val="32"/>
          <w:szCs w:val="32"/>
          <w:lang w:eastAsia="en-IN"/>
        </w:rPr>
        <w:t>; </w:t>
      </w:r>
      <w:hyperlink r:id="rId6" w:history="1">
        <w:r w:rsidRPr="0087356F">
          <w:rPr>
            <w:rFonts w:ascii="Arial" w:eastAsia="Times New Roman" w:hAnsi="Arial" w:cs="Arial"/>
            <w:color w:val="BF4511"/>
            <w:sz w:val="32"/>
            <w:szCs w:val="32"/>
            <w:u w:val="single"/>
            <w:lang w:eastAsia="en-IN"/>
          </w:rPr>
          <w:t>5:32</w:t>
        </w:r>
      </w:hyperlink>
      <w:r w:rsidRPr="0087356F">
        <w:rPr>
          <w:rFonts w:ascii="Arial" w:eastAsia="Times New Roman" w:hAnsi="Arial" w:cs="Arial"/>
          <w:color w:val="141412"/>
          <w:sz w:val="32"/>
          <w:szCs w:val="32"/>
          <w:lang w:eastAsia="en-IN"/>
        </w:rPr>
        <w:t>; </w:t>
      </w:r>
      <w:hyperlink r:id="rId7" w:history="1">
        <w:r w:rsidRPr="0087356F">
          <w:rPr>
            <w:rFonts w:ascii="Arial" w:eastAsia="Times New Roman" w:hAnsi="Arial" w:cs="Arial"/>
            <w:color w:val="BF4511"/>
            <w:sz w:val="32"/>
            <w:szCs w:val="32"/>
            <w:u w:val="single"/>
            <w:lang w:eastAsia="en-IN"/>
          </w:rPr>
          <w:t>13:3</w:t>
        </w:r>
      </w:hyperlink>
      <w:r w:rsidRPr="0087356F">
        <w:rPr>
          <w:rFonts w:ascii="Arial" w:eastAsia="Times New Roman" w:hAnsi="Arial" w:cs="Arial"/>
          <w:color w:val="141412"/>
          <w:sz w:val="32"/>
          <w:szCs w:val="32"/>
          <w:lang w:eastAsia="en-IN"/>
        </w:rPr>
        <w:t>, </w:t>
      </w:r>
      <w:hyperlink r:id="rId8" w:history="1">
        <w:r w:rsidRPr="0087356F">
          <w:rPr>
            <w:rFonts w:ascii="Arial" w:eastAsia="Times New Roman" w:hAnsi="Arial" w:cs="Arial"/>
            <w:color w:val="BF4511"/>
            <w:sz w:val="32"/>
            <w:szCs w:val="32"/>
            <w:u w:val="single"/>
            <w:lang w:eastAsia="en-IN"/>
          </w:rPr>
          <w:t>5</w:t>
        </w:r>
      </w:hyperlink>
      <w:r w:rsidRPr="0087356F">
        <w:rPr>
          <w:rFonts w:ascii="Arial" w:eastAsia="Times New Roman" w:hAnsi="Arial" w:cs="Arial"/>
          <w:color w:val="141412"/>
          <w:sz w:val="32"/>
          <w:szCs w:val="32"/>
          <w:lang w:eastAsia="en-IN"/>
        </w:rPr>
        <w:t>; </w:t>
      </w:r>
      <w:hyperlink r:id="rId9" w:history="1">
        <w:r w:rsidRPr="0087356F">
          <w:rPr>
            <w:rFonts w:ascii="Arial" w:eastAsia="Times New Roman" w:hAnsi="Arial" w:cs="Arial"/>
            <w:color w:val="BF4511"/>
            <w:sz w:val="32"/>
            <w:szCs w:val="32"/>
            <w:u w:val="single"/>
            <w:lang w:eastAsia="en-IN"/>
          </w:rPr>
          <w:t>15:7</w:t>
        </w:r>
      </w:hyperlink>
      <w:r w:rsidRPr="0087356F">
        <w:rPr>
          <w:rFonts w:ascii="Arial" w:eastAsia="Times New Roman" w:hAnsi="Arial" w:cs="Arial"/>
          <w:color w:val="141412"/>
          <w:sz w:val="32"/>
          <w:szCs w:val="32"/>
          <w:lang w:eastAsia="en-IN"/>
        </w:rPr>
        <w:t>; </w:t>
      </w:r>
      <w:hyperlink r:id="rId10" w:history="1">
        <w:r w:rsidRPr="0087356F">
          <w:rPr>
            <w:rFonts w:ascii="Arial" w:eastAsia="Times New Roman" w:hAnsi="Arial" w:cs="Arial"/>
            <w:color w:val="BF4511"/>
            <w:sz w:val="32"/>
            <w:szCs w:val="32"/>
            <w:u w:val="single"/>
            <w:lang w:eastAsia="en-IN"/>
          </w:rPr>
          <w:t>16:30</w:t>
        </w:r>
      </w:hyperlink>
      <w:r w:rsidRPr="0087356F">
        <w:rPr>
          <w:rFonts w:ascii="Arial" w:eastAsia="Times New Roman" w:hAnsi="Arial" w:cs="Arial"/>
          <w:color w:val="141412"/>
          <w:sz w:val="32"/>
          <w:szCs w:val="32"/>
          <w:lang w:eastAsia="en-IN"/>
        </w:rPr>
        <w:t>; </w:t>
      </w:r>
      <w:hyperlink r:id="rId11" w:history="1">
        <w:r w:rsidRPr="0087356F">
          <w:rPr>
            <w:rFonts w:ascii="Arial" w:eastAsia="Times New Roman" w:hAnsi="Arial" w:cs="Arial"/>
            <w:color w:val="BF4511"/>
            <w:sz w:val="32"/>
            <w:szCs w:val="32"/>
            <w:u w:val="single"/>
            <w:lang w:eastAsia="en-IN"/>
          </w:rPr>
          <w:t>17:3</w:t>
        </w:r>
      </w:hyperlink>
      <w:r w:rsidRPr="0087356F">
        <w:rPr>
          <w:rFonts w:ascii="Arial" w:eastAsia="Times New Roman" w:hAnsi="Arial" w:cs="Arial"/>
          <w:color w:val="141412"/>
          <w:sz w:val="32"/>
          <w:szCs w:val="32"/>
          <w:lang w:eastAsia="en-IN"/>
        </w:rPr>
        <w:t>; </w:t>
      </w:r>
      <w:hyperlink r:id="rId12" w:history="1">
        <w:r w:rsidRPr="0087356F">
          <w:rPr>
            <w:rFonts w:ascii="Arial" w:eastAsia="Times New Roman" w:hAnsi="Arial" w:cs="Arial"/>
            <w:color w:val="BF4511"/>
            <w:sz w:val="32"/>
            <w:szCs w:val="32"/>
            <w:u w:val="single"/>
            <w:lang w:eastAsia="en-IN"/>
          </w:rPr>
          <w:t>24:47</w:t>
        </w:r>
      </w:hyperlink>
      <w:r w:rsidRPr="0087356F">
        <w:rPr>
          <w:rFonts w:ascii="Arial" w:eastAsia="Times New Roman" w:hAnsi="Arial" w:cs="Arial"/>
          <w:color w:val="141412"/>
          <w:sz w:val="32"/>
          <w:szCs w:val="32"/>
          <w:lang w:eastAsia="en-IN"/>
        </w:rPr>
        <w:t>.] </w:t>
      </w:r>
      <w:r w:rsidRPr="0087356F">
        <w:rPr>
          <w:rFonts w:ascii="Arial" w:eastAsia="Times New Roman" w:hAnsi="Arial" w:cs="Arial"/>
          <w:b/>
          <w:bCs/>
          <w:color w:val="141412"/>
          <w:sz w:val="32"/>
          <w:szCs w:val="32"/>
          <w:lang w:eastAsia="en-IN"/>
        </w:rPr>
        <w:t>3) A parable of Divine patience:</w:t>
      </w:r>
      <w:r w:rsidRPr="0087356F">
        <w:rPr>
          <w:rFonts w:ascii="Arial" w:eastAsia="Times New Roman" w:hAnsi="Arial" w:cs="Arial"/>
          <w:color w:val="141412"/>
          <w:sz w:val="32"/>
          <w:szCs w:val="32"/>
          <w:lang w:eastAsia="en-IN"/>
        </w:rPr>
        <w:t xml:space="preserve"> On the one hand, Jesus informs us that those who do not repent will perish.  On the other hand, Jesus tells us a parable about the patience of God. The fig tree in His parable is a familiar Old Testament symbol for Israel (see </w:t>
      </w:r>
      <w:proofErr w:type="spellStart"/>
      <w:r w:rsidRPr="0087356F">
        <w:rPr>
          <w:rFonts w:ascii="Arial" w:eastAsia="Times New Roman" w:hAnsi="Arial" w:cs="Arial"/>
          <w:color w:val="141412"/>
          <w:sz w:val="32"/>
          <w:szCs w:val="32"/>
          <w:lang w:eastAsia="en-IN"/>
        </w:rPr>
        <w:t>Jer</w:t>
      </w:r>
      <w:proofErr w:type="spellEnd"/>
      <w:r w:rsidRPr="0087356F">
        <w:rPr>
          <w:rFonts w:ascii="Arial" w:eastAsia="Times New Roman" w:hAnsi="Arial" w:cs="Arial"/>
          <w:color w:val="141412"/>
          <w:sz w:val="32"/>
          <w:szCs w:val="32"/>
          <w:lang w:eastAsia="en-IN"/>
        </w:rPr>
        <w:t xml:space="preserve"> 8:3; 24:1-10, </w:t>
      </w:r>
      <w:proofErr w:type="spellStart"/>
      <w:r w:rsidRPr="0087356F">
        <w:rPr>
          <w:rFonts w:ascii="Arial" w:eastAsia="Times New Roman" w:hAnsi="Arial" w:cs="Arial"/>
          <w:color w:val="141412"/>
          <w:sz w:val="32"/>
          <w:szCs w:val="32"/>
          <w:lang w:eastAsia="en-IN"/>
        </w:rPr>
        <w:t>Hos</w:t>
      </w:r>
      <w:proofErr w:type="spellEnd"/>
      <w:r w:rsidRPr="0087356F">
        <w:rPr>
          <w:rFonts w:ascii="Arial" w:eastAsia="Times New Roman" w:hAnsi="Arial" w:cs="Arial"/>
          <w:color w:val="141412"/>
          <w:sz w:val="32"/>
          <w:szCs w:val="32"/>
          <w:lang w:eastAsia="en-IN"/>
        </w:rPr>
        <w:t xml:space="preserve"> 9:10; </w:t>
      </w:r>
      <w:proofErr w:type="spellStart"/>
      <w:r w:rsidRPr="0087356F">
        <w:rPr>
          <w:rFonts w:ascii="Arial" w:eastAsia="Times New Roman" w:hAnsi="Arial" w:cs="Arial"/>
          <w:color w:val="141412"/>
          <w:sz w:val="32"/>
          <w:szCs w:val="32"/>
          <w:lang w:eastAsia="en-IN"/>
        </w:rPr>
        <w:t>Mi</w:t>
      </w:r>
      <w:proofErr w:type="spellEnd"/>
      <w:r w:rsidRPr="0087356F">
        <w:rPr>
          <w:rFonts w:ascii="Arial" w:eastAsia="Times New Roman" w:hAnsi="Arial" w:cs="Arial"/>
          <w:color w:val="141412"/>
          <w:sz w:val="32"/>
          <w:szCs w:val="32"/>
          <w:lang w:eastAsia="en-IN"/>
        </w:rPr>
        <w:t xml:space="preserve"> 7:1). As the fig tree is given one last season to produce fruit before it is cut down, so Jesus is giving Israel one final opportunity to bear good fruits as evidence of its repentance (see </w:t>
      </w:r>
      <w:proofErr w:type="spellStart"/>
      <w:r w:rsidRPr="0087356F">
        <w:rPr>
          <w:rFonts w:ascii="Arial" w:eastAsia="Times New Roman" w:hAnsi="Arial" w:cs="Arial"/>
          <w:color w:val="141412"/>
          <w:sz w:val="32"/>
          <w:szCs w:val="32"/>
          <w:lang w:eastAsia="en-IN"/>
        </w:rPr>
        <w:t>Lk</w:t>
      </w:r>
      <w:proofErr w:type="spellEnd"/>
      <w:r w:rsidRPr="0087356F">
        <w:rPr>
          <w:rFonts w:ascii="Arial" w:eastAsia="Times New Roman" w:hAnsi="Arial" w:cs="Arial"/>
          <w:color w:val="141412"/>
          <w:sz w:val="32"/>
          <w:szCs w:val="32"/>
          <w:lang w:eastAsia="en-IN"/>
        </w:rPr>
        <w:t xml:space="preserve"> 3:8). This metaphorical story of the </w:t>
      </w:r>
      <w:r w:rsidRPr="0087356F">
        <w:rPr>
          <w:rFonts w:ascii="Arial" w:eastAsia="Times New Roman" w:hAnsi="Arial" w:cs="Arial"/>
          <w:i/>
          <w:iCs/>
          <w:color w:val="141412"/>
          <w:sz w:val="32"/>
          <w:szCs w:val="32"/>
          <w:u w:val="single"/>
          <w:lang w:eastAsia="en-IN"/>
        </w:rPr>
        <w:t>fig tree planted in the vineyard</w:t>
      </w:r>
      <w:r w:rsidRPr="0087356F">
        <w:rPr>
          <w:rFonts w:ascii="Arial" w:eastAsia="Times New Roman" w:hAnsi="Arial" w:cs="Arial"/>
          <w:color w:val="141412"/>
          <w:sz w:val="32"/>
          <w:szCs w:val="32"/>
          <w:lang w:eastAsia="en-IN"/>
        </w:rPr>
        <w:t> reminds us of the </w:t>
      </w:r>
      <w:r w:rsidRPr="0087356F">
        <w:rPr>
          <w:rFonts w:ascii="Arial" w:eastAsia="Times New Roman" w:hAnsi="Arial" w:cs="Arial"/>
          <w:color w:val="141412"/>
          <w:sz w:val="32"/>
          <w:szCs w:val="32"/>
          <w:u w:val="single"/>
          <w:lang w:eastAsia="en-IN"/>
        </w:rPr>
        <w:t>parable of the vineyard in Is 5:1-7.</w:t>
      </w:r>
      <w:r w:rsidRPr="0087356F">
        <w:rPr>
          <w:rFonts w:ascii="Arial" w:eastAsia="Times New Roman" w:hAnsi="Arial" w:cs="Arial"/>
          <w:color w:val="141412"/>
          <w:sz w:val="32"/>
          <w:szCs w:val="32"/>
          <w:lang w:eastAsia="en-IN"/>
        </w:rPr>
        <w:t xml:space="preserve">  The fig tree is considered as a symbol of the People of Israel (see also </w:t>
      </w:r>
      <w:proofErr w:type="spellStart"/>
      <w:r w:rsidRPr="0087356F">
        <w:rPr>
          <w:rFonts w:ascii="Arial" w:eastAsia="Times New Roman" w:hAnsi="Arial" w:cs="Arial"/>
          <w:color w:val="141412"/>
          <w:sz w:val="32"/>
          <w:szCs w:val="32"/>
          <w:lang w:eastAsia="en-IN"/>
        </w:rPr>
        <w:t>Hos</w:t>
      </w:r>
      <w:proofErr w:type="spellEnd"/>
      <w:r w:rsidRPr="0087356F">
        <w:rPr>
          <w:rFonts w:ascii="Arial" w:eastAsia="Times New Roman" w:hAnsi="Arial" w:cs="Arial"/>
          <w:color w:val="141412"/>
          <w:sz w:val="32"/>
          <w:szCs w:val="32"/>
          <w:lang w:eastAsia="en-IN"/>
        </w:rPr>
        <w:t xml:space="preserve"> 9:10; </w:t>
      </w:r>
      <w:proofErr w:type="spellStart"/>
      <w:r w:rsidRPr="0087356F">
        <w:rPr>
          <w:rFonts w:ascii="Arial" w:eastAsia="Times New Roman" w:hAnsi="Arial" w:cs="Arial"/>
          <w:color w:val="141412"/>
          <w:sz w:val="32"/>
          <w:szCs w:val="32"/>
          <w:lang w:eastAsia="en-IN"/>
        </w:rPr>
        <w:t>Mi</w:t>
      </w:r>
      <w:proofErr w:type="spellEnd"/>
      <w:r w:rsidRPr="0087356F">
        <w:rPr>
          <w:rFonts w:ascii="Arial" w:eastAsia="Times New Roman" w:hAnsi="Arial" w:cs="Arial"/>
          <w:color w:val="141412"/>
          <w:sz w:val="32"/>
          <w:szCs w:val="32"/>
          <w:lang w:eastAsia="en-IN"/>
        </w:rPr>
        <w:t xml:space="preserve"> 7:1; </w:t>
      </w:r>
      <w:proofErr w:type="spellStart"/>
      <w:r w:rsidRPr="0087356F">
        <w:rPr>
          <w:rFonts w:ascii="Arial" w:eastAsia="Times New Roman" w:hAnsi="Arial" w:cs="Arial"/>
          <w:color w:val="141412"/>
          <w:sz w:val="32"/>
          <w:szCs w:val="32"/>
          <w:lang w:eastAsia="en-IN"/>
        </w:rPr>
        <w:t>Jer</w:t>
      </w:r>
      <w:proofErr w:type="spellEnd"/>
      <w:r w:rsidRPr="0087356F">
        <w:rPr>
          <w:rFonts w:ascii="Arial" w:eastAsia="Times New Roman" w:hAnsi="Arial" w:cs="Arial"/>
          <w:color w:val="141412"/>
          <w:sz w:val="32"/>
          <w:szCs w:val="32"/>
          <w:lang w:eastAsia="en-IN"/>
        </w:rPr>
        <w:t xml:space="preserve"> 8:13, 24:1-10), and this parable is perhaps meant to indicate that Jesus will work on the Jews for a little while longer, before cutting them off as a lost case and opening the Kingdom wholeheartedly to the Gentiles.  Through this parable, believers are reminded of the patience of a God </w:t>
      </w:r>
      <w:proofErr w:type="gramStart"/>
      <w:r w:rsidRPr="0087356F">
        <w:rPr>
          <w:rFonts w:ascii="Arial" w:eastAsia="Times New Roman" w:hAnsi="Arial" w:cs="Arial"/>
          <w:color w:val="141412"/>
          <w:sz w:val="32"/>
          <w:szCs w:val="32"/>
          <w:lang w:eastAsia="en-IN"/>
        </w:rPr>
        <w:t>Who</w:t>
      </w:r>
      <w:proofErr w:type="gramEnd"/>
      <w:r w:rsidRPr="0087356F">
        <w:rPr>
          <w:rFonts w:ascii="Arial" w:eastAsia="Times New Roman" w:hAnsi="Arial" w:cs="Arial"/>
          <w:color w:val="141412"/>
          <w:sz w:val="32"/>
          <w:szCs w:val="32"/>
          <w:lang w:eastAsia="en-IN"/>
        </w:rPr>
        <w:t xml:space="preserve"> is willing to give sinners chance after chance to reform their lives and to seek reconciliation.  Even when sinners waste or refuse those chances, God, in His mercy, allows still more opportunities for them to repent.  And, just as the farmer tended the barren fig tree with special care, so God affords sinners whatever graces they need to leave their sinful ways behind and return to God’s love and embrace.  Divine grace is expressed as justice with compassion, and judgment with mercy.  But we cannot continue to draw strength and sustenance from God without producing fruit. God does not tolerate this type of “spiritual barrenness.”  The “fruit” God wants consists of acts of self-giving love done for others. These are the spiritual and the corporal works of mercy that we’re called to do out of love for God and others. Jesus warns that the Galileans died “by the malice of some human being” and the eighteen died by chance, but the fig tree “will die expressly because of inactivity and unproductiveness.”  However, the gardener is asking mercy for the disobedient fig tree. Is that what Jesus is doing when he warns us we will perish if we don’t repent? Our life-giving fertilizer consists of repentance, confession, and a firm commitment to change our life. This is, in effect, removing our sandals in the presence of our God as we admit our guilt and plead for his mercy. We then trust in </w:t>
      </w:r>
      <w:r w:rsidRPr="0087356F">
        <w:rPr>
          <w:rFonts w:ascii="Arial" w:eastAsia="Times New Roman" w:hAnsi="Arial" w:cs="Arial"/>
          <w:color w:val="141412"/>
          <w:sz w:val="32"/>
          <w:szCs w:val="32"/>
          <w:lang w:eastAsia="en-IN"/>
        </w:rPr>
        <w:lastRenderedPageBreak/>
        <w:t xml:space="preserve">God’s mercy and ask Him for the grace we need to redirect our energies into more productive </w:t>
      </w:r>
      <w:r w:rsidR="004C50B7" w:rsidRPr="0087356F">
        <w:rPr>
          <w:rFonts w:ascii="Arial" w:eastAsia="Times New Roman" w:hAnsi="Arial" w:cs="Arial"/>
          <w:color w:val="141412"/>
          <w:sz w:val="32"/>
          <w:szCs w:val="32"/>
          <w:lang w:eastAsia="en-IN"/>
        </w:rPr>
        <w:t>endeavours</w:t>
      </w:r>
      <w:r w:rsidRPr="0087356F">
        <w:rPr>
          <w:rFonts w:ascii="Arial" w:eastAsia="Times New Roman" w:hAnsi="Arial" w:cs="Arial"/>
          <w:color w:val="141412"/>
          <w:sz w:val="32"/>
          <w:szCs w:val="32"/>
          <w:lang w:eastAsia="en-IN"/>
        </w:rPr>
        <w:t>.</w:t>
      </w:r>
    </w:p>
    <w:p w:rsidR="004C50B7" w:rsidRDefault="004C50B7" w:rsidP="004C50B7">
      <w:pPr>
        <w:shd w:val="clear" w:color="auto" w:fill="FFFFFF"/>
        <w:spacing w:after="360" w:line="240" w:lineRule="auto"/>
        <w:jc w:val="both"/>
        <w:rPr>
          <w:rFonts w:ascii="Arial" w:eastAsia="Times New Roman" w:hAnsi="Arial" w:cs="Arial"/>
          <w:color w:val="141412"/>
          <w:sz w:val="32"/>
          <w:szCs w:val="32"/>
          <w:lang w:eastAsia="en-IN"/>
        </w:rPr>
      </w:pPr>
      <w:r w:rsidRPr="0087356F">
        <w:rPr>
          <w:rFonts w:ascii="Arial" w:eastAsia="Times New Roman" w:hAnsi="Arial" w:cs="Arial"/>
          <w:b/>
          <w:bCs/>
          <w:color w:val="FF00FF"/>
          <w:sz w:val="32"/>
          <w:szCs w:val="32"/>
          <w:u w:val="single"/>
          <w:lang w:eastAsia="en-IN"/>
        </w:rPr>
        <w:t>Additional anecdotes</w:t>
      </w:r>
      <w:proofErr w:type="gramStart"/>
      <w:r>
        <w:rPr>
          <w:rFonts w:ascii="Arial" w:eastAsia="Times New Roman" w:hAnsi="Arial" w:cs="Arial"/>
          <w:b/>
          <w:bCs/>
          <w:color w:val="FF00FF"/>
          <w:sz w:val="32"/>
          <w:szCs w:val="32"/>
          <w:u w:val="single"/>
          <w:lang w:eastAsia="en-IN"/>
        </w:rPr>
        <w:t>:-</w:t>
      </w:r>
      <w:proofErr w:type="gramEnd"/>
      <w:r w:rsidR="00D02440">
        <w:rPr>
          <w:rFonts w:ascii="Arial" w:eastAsia="Times New Roman" w:hAnsi="Arial" w:cs="Arial"/>
          <w:b/>
          <w:bCs/>
          <w:color w:val="FF00FF"/>
          <w:sz w:val="32"/>
          <w:szCs w:val="32"/>
          <w:u w:val="single"/>
          <w:lang w:eastAsia="en-IN"/>
        </w:rPr>
        <w:t xml:space="preserve"> 01)</w:t>
      </w:r>
      <w:r w:rsidR="00D02440" w:rsidRPr="00D02440">
        <w:rPr>
          <w:rFonts w:ascii="Arial" w:eastAsia="Times New Roman" w:hAnsi="Arial" w:cs="Arial"/>
          <w:b/>
          <w:bCs/>
          <w:color w:val="141412"/>
          <w:sz w:val="32"/>
          <w:szCs w:val="32"/>
          <w:u w:val="single"/>
          <w:lang w:eastAsia="en-IN"/>
        </w:rPr>
        <w:t xml:space="preserve"> </w:t>
      </w:r>
      <w:r w:rsidR="00D02440" w:rsidRPr="0087356F">
        <w:rPr>
          <w:rFonts w:ascii="Arial" w:eastAsia="Times New Roman" w:hAnsi="Arial" w:cs="Arial"/>
          <w:b/>
          <w:bCs/>
          <w:color w:val="141412"/>
          <w:sz w:val="32"/>
          <w:szCs w:val="32"/>
          <w:u w:val="single"/>
          <w:lang w:eastAsia="en-IN"/>
        </w:rPr>
        <w:t>Author of the Declaration of Independence</w:t>
      </w:r>
      <w:r w:rsidR="00D02440" w:rsidRPr="0087356F">
        <w:rPr>
          <w:rFonts w:ascii="Arial" w:eastAsia="Times New Roman" w:hAnsi="Arial" w:cs="Arial"/>
          <w:b/>
          <w:bCs/>
          <w:color w:val="141412"/>
          <w:sz w:val="32"/>
          <w:szCs w:val="32"/>
          <w:lang w:eastAsia="en-IN"/>
        </w:rPr>
        <w:t>:</w:t>
      </w:r>
      <w:r w:rsidR="00D02440" w:rsidRPr="0087356F">
        <w:rPr>
          <w:rFonts w:ascii="Arial" w:eastAsia="Times New Roman" w:hAnsi="Arial" w:cs="Arial"/>
          <w:color w:val="141412"/>
          <w:sz w:val="32"/>
          <w:szCs w:val="32"/>
          <w:lang w:eastAsia="en-IN"/>
        </w:rPr>
        <w:t xml:space="preserve"> Thomas Jefferson left instructions that his tombstone was to mention that he was the author of the Declaration of Independence. It was to make no reference to the fact that he was the third President of the United States. — The distinguished gentleman from Monticello, Virginia was attempting to make a very serious point. What one’s title or titles are is really of no account. But what one accomplishes in one’s life is of supreme importance. Our greatest accomplishment in Lent is the renewal of life by repentance and acts of charity. (Fr. James </w:t>
      </w:r>
      <w:proofErr w:type="spellStart"/>
      <w:r w:rsidR="00D02440" w:rsidRPr="0087356F">
        <w:rPr>
          <w:rFonts w:ascii="Arial" w:eastAsia="Times New Roman" w:hAnsi="Arial" w:cs="Arial"/>
          <w:color w:val="141412"/>
          <w:sz w:val="32"/>
          <w:szCs w:val="32"/>
          <w:lang w:eastAsia="en-IN"/>
        </w:rPr>
        <w:t>Gilhooley</w:t>
      </w:r>
      <w:proofErr w:type="spellEnd"/>
      <w:r w:rsidR="00D02440" w:rsidRPr="0087356F">
        <w:rPr>
          <w:rFonts w:ascii="Arial" w:eastAsia="Times New Roman" w:hAnsi="Arial" w:cs="Arial"/>
          <w:color w:val="141412"/>
          <w:sz w:val="32"/>
          <w:szCs w:val="32"/>
          <w:lang w:eastAsia="en-IN"/>
        </w:rPr>
        <w:t>). </w:t>
      </w:r>
    </w:p>
    <w:p w:rsidR="00C451AF" w:rsidRPr="0087356F" w:rsidRDefault="00C451AF" w:rsidP="004C50B7">
      <w:pPr>
        <w:shd w:val="clear" w:color="auto" w:fill="FFFFFF"/>
        <w:spacing w:after="360" w:line="240" w:lineRule="auto"/>
        <w:jc w:val="both"/>
        <w:rPr>
          <w:rFonts w:ascii="Arial" w:eastAsia="Times New Roman" w:hAnsi="Arial" w:cs="Arial"/>
          <w:color w:val="141412"/>
          <w:sz w:val="32"/>
          <w:szCs w:val="32"/>
          <w:lang w:eastAsia="en-IN"/>
        </w:rPr>
      </w:pPr>
      <w:r>
        <w:rPr>
          <w:rFonts w:ascii="Arial" w:eastAsia="Times New Roman" w:hAnsi="Arial" w:cs="Arial"/>
          <w:b/>
          <w:bCs/>
          <w:color w:val="141412"/>
          <w:sz w:val="32"/>
          <w:szCs w:val="32"/>
          <w:u w:val="single"/>
          <w:lang w:eastAsia="en-IN"/>
        </w:rPr>
        <w:t>02)</w:t>
      </w:r>
      <w:r w:rsidR="009951FC">
        <w:rPr>
          <w:rFonts w:ascii="Arial" w:eastAsia="Times New Roman" w:hAnsi="Arial" w:cs="Arial"/>
          <w:b/>
          <w:bCs/>
          <w:color w:val="141412"/>
          <w:sz w:val="32"/>
          <w:szCs w:val="32"/>
          <w:u w:val="single"/>
          <w:lang w:eastAsia="en-IN"/>
        </w:rPr>
        <w:t xml:space="preserve"> </w:t>
      </w:r>
      <w:r w:rsidRPr="0087356F">
        <w:rPr>
          <w:rFonts w:ascii="Arial" w:eastAsia="Times New Roman" w:hAnsi="Arial" w:cs="Arial"/>
          <w:b/>
          <w:bCs/>
          <w:color w:val="141412"/>
          <w:sz w:val="32"/>
          <w:szCs w:val="32"/>
          <w:u w:val="single"/>
          <w:lang w:eastAsia="en-IN"/>
        </w:rPr>
        <w:t>Second chancers</w:t>
      </w:r>
      <w:r w:rsidRPr="0087356F">
        <w:rPr>
          <w:rFonts w:ascii="Arial" w:eastAsia="Times New Roman" w:hAnsi="Arial" w:cs="Arial"/>
          <w:b/>
          <w:bCs/>
          <w:color w:val="141412"/>
          <w:sz w:val="32"/>
          <w:szCs w:val="32"/>
          <w:lang w:eastAsia="en-IN"/>
        </w:rPr>
        <w:t>:</w:t>
      </w:r>
      <w:r w:rsidRPr="0087356F">
        <w:rPr>
          <w:rFonts w:ascii="Arial" w:eastAsia="Times New Roman" w:hAnsi="Arial" w:cs="Arial"/>
          <w:color w:val="141412"/>
          <w:sz w:val="32"/>
          <w:szCs w:val="32"/>
          <w:lang w:eastAsia="en-IN"/>
        </w:rPr>
        <w:t> History is full of individuals who had their first, second and many other chances before they succeeded. </w:t>
      </w:r>
      <w:r w:rsidRPr="0087356F">
        <w:rPr>
          <w:rFonts w:ascii="Arial" w:eastAsia="Times New Roman" w:hAnsi="Arial" w:cs="Arial"/>
          <w:b/>
          <w:bCs/>
          <w:color w:val="141412"/>
          <w:sz w:val="32"/>
          <w:szCs w:val="32"/>
          <w:lang w:eastAsia="en-IN"/>
        </w:rPr>
        <w:t>Henry Ford</w:t>
      </w:r>
      <w:r w:rsidRPr="0087356F">
        <w:rPr>
          <w:rFonts w:ascii="Arial" w:eastAsia="Times New Roman" w:hAnsi="Arial" w:cs="Arial"/>
          <w:color w:val="141412"/>
          <w:sz w:val="32"/>
          <w:szCs w:val="32"/>
          <w:lang w:eastAsia="en-IN"/>
        </w:rPr>
        <w:t> failed and went broke five times before he finally succeeded. </w:t>
      </w:r>
      <w:r w:rsidRPr="0087356F">
        <w:rPr>
          <w:rFonts w:ascii="Arial" w:eastAsia="Times New Roman" w:hAnsi="Arial" w:cs="Arial"/>
          <w:b/>
          <w:bCs/>
          <w:color w:val="141412"/>
          <w:sz w:val="32"/>
          <w:szCs w:val="32"/>
          <w:lang w:eastAsia="en-IN"/>
        </w:rPr>
        <w:t>Beethoven</w:t>
      </w:r>
      <w:r w:rsidRPr="0087356F">
        <w:rPr>
          <w:rFonts w:ascii="Arial" w:eastAsia="Times New Roman" w:hAnsi="Arial" w:cs="Arial"/>
          <w:color w:val="141412"/>
          <w:sz w:val="32"/>
          <w:szCs w:val="32"/>
          <w:lang w:eastAsia="en-IN"/>
        </w:rPr>
        <w:t>’s teacher called him hopeless as a composer, but he succeeded. Having gone out of business, </w:t>
      </w:r>
      <w:r w:rsidRPr="0087356F">
        <w:rPr>
          <w:rFonts w:ascii="Arial" w:eastAsia="Times New Roman" w:hAnsi="Arial" w:cs="Arial"/>
          <w:b/>
          <w:bCs/>
          <w:color w:val="141412"/>
          <w:sz w:val="32"/>
          <w:szCs w:val="32"/>
          <w:lang w:eastAsia="en-IN"/>
        </w:rPr>
        <w:t>Colonel Sanders</w:t>
      </w:r>
      <w:r w:rsidRPr="0087356F">
        <w:rPr>
          <w:rFonts w:ascii="Arial" w:eastAsia="Times New Roman" w:hAnsi="Arial" w:cs="Arial"/>
          <w:color w:val="141412"/>
          <w:sz w:val="32"/>
          <w:szCs w:val="32"/>
          <w:lang w:eastAsia="en-IN"/>
        </w:rPr>
        <w:t> went over 1,000 places trying to sell his chicken recipe before he found a buyer. Years later, at the age of 75, Colonel Sanders sold his Kentucky Fried Chicken company for 15 million dollars! </w:t>
      </w:r>
      <w:r w:rsidRPr="0087356F">
        <w:rPr>
          <w:rFonts w:ascii="Arial" w:eastAsia="Times New Roman" w:hAnsi="Arial" w:cs="Arial"/>
          <w:b/>
          <w:bCs/>
          <w:color w:val="141412"/>
          <w:sz w:val="32"/>
          <w:szCs w:val="32"/>
          <w:lang w:eastAsia="en-IN"/>
        </w:rPr>
        <w:t>Walt Disney</w:t>
      </w:r>
      <w:r w:rsidRPr="0087356F">
        <w:rPr>
          <w:rFonts w:ascii="Arial" w:eastAsia="Times New Roman" w:hAnsi="Arial" w:cs="Arial"/>
          <w:color w:val="141412"/>
          <w:sz w:val="32"/>
          <w:szCs w:val="32"/>
          <w:lang w:eastAsia="en-IN"/>
        </w:rPr>
        <w:t> was fired by a newspaper editor for lack of ideas. Disney also went bankrupt several times before he built Disneyland. </w:t>
      </w:r>
      <w:r w:rsidRPr="0087356F">
        <w:rPr>
          <w:rFonts w:ascii="Arial" w:eastAsia="Times New Roman" w:hAnsi="Arial" w:cs="Arial"/>
          <w:b/>
          <w:bCs/>
          <w:color w:val="141412"/>
          <w:sz w:val="32"/>
          <w:szCs w:val="32"/>
          <w:lang w:eastAsia="en-IN"/>
        </w:rPr>
        <w:t>Charles Darwin</w:t>
      </w:r>
      <w:r w:rsidRPr="0087356F">
        <w:rPr>
          <w:rFonts w:ascii="Arial" w:eastAsia="Times New Roman" w:hAnsi="Arial" w:cs="Arial"/>
          <w:color w:val="141412"/>
          <w:sz w:val="32"/>
          <w:szCs w:val="32"/>
          <w:lang w:eastAsia="en-IN"/>
        </w:rPr>
        <w:t>, father of the theory of evolution, was considered a very ordinary boy. </w:t>
      </w:r>
      <w:r w:rsidRPr="0087356F">
        <w:rPr>
          <w:rFonts w:ascii="Arial" w:eastAsia="Times New Roman" w:hAnsi="Arial" w:cs="Arial"/>
          <w:b/>
          <w:bCs/>
          <w:color w:val="141412"/>
          <w:sz w:val="32"/>
          <w:szCs w:val="32"/>
          <w:lang w:eastAsia="en-IN"/>
        </w:rPr>
        <w:t>Albert Einstein</w:t>
      </w:r>
      <w:r w:rsidRPr="0087356F">
        <w:rPr>
          <w:rFonts w:ascii="Arial" w:eastAsia="Times New Roman" w:hAnsi="Arial" w:cs="Arial"/>
          <w:color w:val="141412"/>
          <w:sz w:val="32"/>
          <w:szCs w:val="32"/>
          <w:lang w:eastAsia="en-IN"/>
        </w:rPr>
        <w:t> did not speak until he was four years old and didn’t read until he was seven. His teacher described him as “mentally slow, unsociable, and adrift forever in his foolish dreams.” The University of Bern turned down his Ph.D. dissertation as being irrelevant and fanciful.</w:t>
      </w:r>
      <w:r w:rsidRPr="0087356F">
        <w:rPr>
          <w:rFonts w:ascii="Arial" w:eastAsia="Times New Roman" w:hAnsi="Arial" w:cs="Arial"/>
          <w:b/>
          <w:bCs/>
          <w:color w:val="141412"/>
          <w:sz w:val="32"/>
          <w:szCs w:val="32"/>
          <w:u w:val="single"/>
          <w:lang w:eastAsia="en-IN"/>
        </w:rPr>
        <w:t> Enrico Caruso</w:t>
      </w:r>
      <w:r w:rsidRPr="0087356F">
        <w:rPr>
          <w:rFonts w:ascii="Arial" w:eastAsia="Times New Roman" w:hAnsi="Arial" w:cs="Arial"/>
          <w:color w:val="141412"/>
          <w:sz w:val="32"/>
          <w:szCs w:val="32"/>
          <w:lang w:eastAsia="en-IN"/>
        </w:rPr>
        <w:t> was told by one music teacher, “You can’t sing. You have no voice at all.” Yet he became</w:t>
      </w:r>
      <w:r w:rsidR="00181F31">
        <w:rPr>
          <w:rFonts w:ascii="Arial" w:eastAsia="Times New Roman" w:hAnsi="Arial" w:cs="Arial"/>
          <w:color w:val="141412"/>
          <w:sz w:val="32"/>
          <w:szCs w:val="32"/>
          <w:lang w:eastAsia="en-IN"/>
        </w:rPr>
        <w:t xml:space="preserve"> one</w:t>
      </w:r>
      <w:bookmarkStart w:id="0" w:name="_GoBack"/>
      <w:bookmarkEnd w:id="0"/>
      <w:r w:rsidRPr="0087356F">
        <w:rPr>
          <w:rFonts w:ascii="Arial" w:eastAsia="Times New Roman" w:hAnsi="Arial" w:cs="Arial"/>
          <w:color w:val="141412"/>
          <w:sz w:val="32"/>
          <w:szCs w:val="32"/>
          <w:lang w:eastAsia="en-IN"/>
        </w:rPr>
        <w:t xml:space="preserve"> of the best-loved singers of his time.  (Fr. </w:t>
      </w:r>
      <w:proofErr w:type="spellStart"/>
      <w:r w:rsidRPr="0087356F">
        <w:rPr>
          <w:rFonts w:ascii="Arial" w:eastAsia="Times New Roman" w:hAnsi="Arial" w:cs="Arial"/>
          <w:color w:val="141412"/>
          <w:sz w:val="32"/>
          <w:szCs w:val="32"/>
          <w:lang w:eastAsia="en-IN"/>
        </w:rPr>
        <w:t>Botelho</w:t>
      </w:r>
      <w:proofErr w:type="spellEnd"/>
      <w:r w:rsidRPr="0087356F">
        <w:rPr>
          <w:rFonts w:ascii="Arial" w:eastAsia="Times New Roman" w:hAnsi="Arial" w:cs="Arial"/>
          <w:color w:val="141412"/>
          <w:sz w:val="32"/>
          <w:szCs w:val="32"/>
          <w:lang w:eastAsia="en-IN"/>
        </w:rPr>
        <w:t>). </w:t>
      </w:r>
    </w:p>
    <w:p w:rsidR="00CB6BD4" w:rsidRPr="00CB6BD4" w:rsidRDefault="00CB6BD4" w:rsidP="005A69C8">
      <w:pPr>
        <w:shd w:val="clear" w:color="auto" w:fill="FFFFFF"/>
        <w:spacing w:after="360" w:line="240" w:lineRule="auto"/>
        <w:jc w:val="both"/>
        <w:rPr>
          <w:rFonts w:ascii="Arial" w:eastAsia="Times New Roman" w:hAnsi="Arial" w:cs="Arial"/>
          <w:color w:val="141412"/>
          <w:sz w:val="32"/>
          <w:szCs w:val="32"/>
          <w:lang w:eastAsia="en-IN"/>
        </w:rPr>
      </w:pPr>
    </w:p>
    <w:p w:rsidR="00C72CAD" w:rsidRDefault="00C72CAD"/>
    <w:sectPr w:rsidR="00C72CAD" w:rsidSect="003C06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5B"/>
    <w:rsid w:val="001218B2"/>
    <w:rsid w:val="00181F31"/>
    <w:rsid w:val="003B3DA7"/>
    <w:rsid w:val="003C065B"/>
    <w:rsid w:val="004C50B7"/>
    <w:rsid w:val="005A69C8"/>
    <w:rsid w:val="005E2AFD"/>
    <w:rsid w:val="00873C2C"/>
    <w:rsid w:val="009951FC"/>
    <w:rsid w:val="00AD372D"/>
    <w:rsid w:val="00B74BF0"/>
    <w:rsid w:val="00C451AF"/>
    <w:rsid w:val="00C72CAD"/>
    <w:rsid w:val="00CB6BD4"/>
    <w:rsid w:val="00D024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E527C-FE02-43D5-8F3C-731096B6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rsvce/Luke%201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a.com/bible/rsvce/Luke%2013.3" TargetMode="External"/><Relationship Id="rId12" Type="http://schemas.openxmlformats.org/officeDocument/2006/relationships/hyperlink" Target="https://biblia.com/bible/rsvce/Luke%2024.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rsvce/Luke%205.32" TargetMode="External"/><Relationship Id="rId11" Type="http://schemas.openxmlformats.org/officeDocument/2006/relationships/hyperlink" Target="https://biblia.com/bible/rsvce/Luke%2017.3" TargetMode="External"/><Relationship Id="rId5" Type="http://schemas.openxmlformats.org/officeDocument/2006/relationships/hyperlink" Target="https://biblia.com/bible/rsvce/Luke%203.8" TargetMode="External"/><Relationship Id="rId10" Type="http://schemas.openxmlformats.org/officeDocument/2006/relationships/hyperlink" Target="https://biblia.com/bible/rsvce/Luke%2016.30" TargetMode="External"/><Relationship Id="rId4" Type="http://schemas.openxmlformats.org/officeDocument/2006/relationships/hyperlink" Target="https://biblia.com/bible/rsvce/Luke%203.3" TargetMode="External"/><Relationship Id="rId9" Type="http://schemas.openxmlformats.org/officeDocument/2006/relationships/hyperlink" Target="https://biblia.com/bible/rsvce/Luke%201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6</Pages>
  <Words>2481</Words>
  <Characters>14144</Characters>
  <Application>Microsoft Office Word</Application>
  <DocSecurity>0</DocSecurity>
  <Lines>117</Lines>
  <Paragraphs>33</Paragraphs>
  <ScaleCrop>false</ScaleCrop>
  <Company>HP</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dcterms:created xsi:type="dcterms:W3CDTF">2025-03-17T01:31:00Z</dcterms:created>
  <dcterms:modified xsi:type="dcterms:W3CDTF">2025-03-18T01:55:00Z</dcterms:modified>
</cp:coreProperties>
</file>