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0D" w:rsidRDefault="00786D0D" w:rsidP="00786D0D">
      <w:pPr>
        <w:shd w:val="clear" w:color="auto" w:fill="FFFFFF"/>
        <w:spacing w:after="360" w:line="240" w:lineRule="auto"/>
        <w:jc w:val="both"/>
        <w:rPr>
          <w:rFonts w:ascii="Arial" w:eastAsia="Times New Roman" w:hAnsi="Arial" w:cs="Arial"/>
          <w:color w:val="141412"/>
          <w:sz w:val="32"/>
          <w:szCs w:val="32"/>
          <w:lang w:eastAsia="en-IN"/>
        </w:rPr>
      </w:pPr>
    </w:p>
    <w:p w:rsidR="00786D0D" w:rsidRDefault="00786D0D" w:rsidP="00786D0D">
      <w:pPr>
        <w:shd w:val="clear" w:color="auto" w:fill="FFFFFF"/>
        <w:spacing w:after="360" w:line="240" w:lineRule="auto"/>
        <w:jc w:val="center"/>
        <w:rPr>
          <w:rFonts w:ascii="Arial" w:eastAsia="Times New Roman" w:hAnsi="Arial" w:cs="Arial"/>
          <w:b/>
          <w:bCs/>
          <w:color w:val="141412"/>
          <w:sz w:val="32"/>
          <w:szCs w:val="32"/>
          <w:u w:val="single"/>
          <w:lang w:eastAsia="en-IN"/>
        </w:rPr>
      </w:pPr>
      <w:r>
        <w:rPr>
          <w:rFonts w:ascii="Arial" w:eastAsia="Times New Roman" w:hAnsi="Arial" w:cs="Arial"/>
          <w:b/>
          <w:bCs/>
          <w:color w:val="FF00FF"/>
          <w:sz w:val="32"/>
          <w:szCs w:val="32"/>
          <w:u w:val="single"/>
          <w:lang w:eastAsia="en-IN"/>
        </w:rPr>
        <w:t xml:space="preserve">Homily for the First Sunday of Lent </w:t>
      </w:r>
      <w:r w:rsidRPr="00ED5971">
        <w:rPr>
          <w:rFonts w:ascii="Arial" w:eastAsia="Times New Roman" w:hAnsi="Arial" w:cs="Arial"/>
          <w:b/>
          <w:bCs/>
          <w:color w:val="FF00FF"/>
          <w:sz w:val="32"/>
          <w:szCs w:val="32"/>
          <w:u w:val="single"/>
          <w:lang w:eastAsia="en-IN"/>
        </w:rPr>
        <w:t>[C] (March 9</w:t>
      </w:r>
      <w:r>
        <w:rPr>
          <w:rFonts w:ascii="Arial" w:eastAsia="Times New Roman" w:hAnsi="Arial" w:cs="Arial"/>
          <w:b/>
          <w:bCs/>
          <w:color w:val="FF00FF"/>
          <w:sz w:val="32"/>
          <w:szCs w:val="32"/>
          <w:u w:val="single"/>
          <w:lang w:eastAsia="en-IN"/>
        </w:rPr>
        <w:t>-2025</w:t>
      </w:r>
      <w:r w:rsidRPr="00ED5971">
        <w:rPr>
          <w:rFonts w:ascii="Arial" w:eastAsia="Times New Roman" w:hAnsi="Arial" w:cs="Arial"/>
          <w:b/>
          <w:bCs/>
          <w:color w:val="FF00FF"/>
          <w:sz w:val="32"/>
          <w:szCs w:val="32"/>
          <w:u w:val="single"/>
          <w:lang w:eastAsia="en-IN"/>
        </w:rPr>
        <w:t>):</w:t>
      </w:r>
    </w:p>
    <w:p w:rsidR="00786D0D" w:rsidRDefault="00786D0D" w:rsidP="00786D0D">
      <w:pPr>
        <w:shd w:val="clear" w:color="auto" w:fill="FFFFFF"/>
        <w:spacing w:after="360" w:line="240" w:lineRule="auto"/>
        <w:jc w:val="center"/>
        <w:rPr>
          <w:rFonts w:ascii="Arial" w:eastAsia="Times New Roman" w:hAnsi="Arial" w:cs="Arial"/>
          <w:b/>
          <w:bCs/>
          <w:color w:val="0000FF"/>
          <w:sz w:val="32"/>
          <w:szCs w:val="32"/>
          <w:u w:val="single"/>
          <w:lang w:eastAsia="en-IN"/>
        </w:rPr>
      </w:pPr>
      <w:r>
        <w:rPr>
          <w:rFonts w:ascii="Arial" w:eastAsia="Times New Roman" w:hAnsi="Arial" w:cs="Arial"/>
          <w:b/>
          <w:bCs/>
          <w:color w:val="141412"/>
          <w:sz w:val="32"/>
          <w:szCs w:val="32"/>
          <w:u w:val="single"/>
          <w:lang w:eastAsia="en-IN"/>
        </w:rPr>
        <w:t>Readings</w:t>
      </w:r>
      <w:proofErr w:type="gramStart"/>
      <w:r>
        <w:rPr>
          <w:rFonts w:ascii="Arial" w:eastAsia="Times New Roman" w:hAnsi="Arial" w:cs="Arial"/>
          <w:b/>
          <w:bCs/>
          <w:color w:val="141412"/>
          <w:sz w:val="32"/>
          <w:szCs w:val="32"/>
          <w:u w:val="single"/>
          <w:lang w:eastAsia="en-IN"/>
        </w:rPr>
        <w:t>:-</w:t>
      </w:r>
      <w:proofErr w:type="gramEnd"/>
      <w:r>
        <w:rPr>
          <w:rFonts w:ascii="Arial" w:eastAsia="Times New Roman" w:hAnsi="Arial" w:cs="Arial"/>
          <w:b/>
          <w:bCs/>
          <w:color w:val="141412"/>
          <w:sz w:val="32"/>
          <w:szCs w:val="32"/>
          <w:u w:val="single"/>
          <w:lang w:eastAsia="en-IN"/>
        </w:rPr>
        <w:t xml:space="preserve"> </w:t>
      </w:r>
      <w:proofErr w:type="spellStart"/>
      <w:r w:rsidRPr="00ED5971">
        <w:rPr>
          <w:rFonts w:ascii="Arial" w:eastAsia="Times New Roman" w:hAnsi="Arial" w:cs="Arial"/>
          <w:b/>
          <w:bCs/>
          <w:color w:val="0000FF"/>
          <w:sz w:val="32"/>
          <w:szCs w:val="32"/>
          <w:u w:val="single"/>
          <w:lang w:eastAsia="en-IN"/>
        </w:rPr>
        <w:t>Dt</w:t>
      </w:r>
      <w:proofErr w:type="spellEnd"/>
      <w:r w:rsidRPr="00ED5971">
        <w:rPr>
          <w:rFonts w:ascii="Arial" w:eastAsia="Times New Roman" w:hAnsi="Arial" w:cs="Arial"/>
          <w:b/>
          <w:bCs/>
          <w:color w:val="0000FF"/>
          <w:sz w:val="32"/>
          <w:szCs w:val="32"/>
          <w:u w:val="single"/>
          <w:lang w:eastAsia="en-IN"/>
        </w:rPr>
        <w:t xml:space="preserve"> 26:4-10, Rom 10:8-13, </w:t>
      </w:r>
      <w:proofErr w:type="spellStart"/>
      <w:r w:rsidRPr="00ED5971">
        <w:rPr>
          <w:rFonts w:ascii="Arial" w:eastAsia="Times New Roman" w:hAnsi="Arial" w:cs="Arial"/>
          <w:b/>
          <w:bCs/>
          <w:color w:val="0000FF"/>
          <w:sz w:val="32"/>
          <w:szCs w:val="32"/>
          <w:u w:val="single"/>
          <w:lang w:eastAsia="en-IN"/>
        </w:rPr>
        <w:t>Lk</w:t>
      </w:r>
      <w:proofErr w:type="spellEnd"/>
      <w:r w:rsidRPr="00ED5971">
        <w:rPr>
          <w:rFonts w:ascii="Arial" w:eastAsia="Times New Roman" w:hAnsi="Arial" w:cs="Arial"/>
          <w:b/>
          <w:bCs/>
          <w:color w:val="0000FF"/>
          <w:sz w:val="32"/>
          <w:szCs w:val="32"/>
          <w:u w:val="single"/>
          <w:lang w:eastAsia="en-IN"/>
        </w:rPr>
        <w:t xml:space="preserve"> 4:1-13 (L-25)</w:t>
      </w:r>
    </w:p>
    <w:p w:rsidR="00786D0D" w:rsidRPr="002D23E3" w:rsidRDefault="00786D0D" w:rsidP="00786D0D">
      <w:pPr>
        <w:shd w:val="clear" w:color="auto" w:fill="FFFFFF"/>
        <w:spacing w:after="360" w:line="240" w:lineRule="auto"/>
        <w:rPr>
          <w:rFonts w:ascii="Arial" w:eastAsia="Times New Roman" w:hAnsi="Arial" w:cs="Arial"/>
          <w:color w:val="141412"/>
          <w:sz w:val="32"/>
          <w:szCs w:val="32"/>
          <w:lang w:eastAsia="en-IN"/>
        </w:rPr>
      </w:pPr>
      <w:r w:rsidRPr="002D23E3">
        <w:rPr>
          <w:rFonts w:ascii="Arial" w:eastAsia="Times New Roman" w:hAnsi="Arial" w:cs="Arial"/>
          <w:b/>
          <w:bCs/>
          <w:color w:val="0000FF"/>
          <w:sz w:val="32"/>
          <w:szCs w:val="32"/>
          <w:lang w:eastAsia="en-IN"/>
        </w:rPr>
        <w:t>My dear sisters and Brothers in Christ</w:t>
      </w:r>
      <w:r w:rsidR="002D23E3">
        <w:rPr>
          <w:rFonts w:ascii="Arial" w:eastAsia="Times New Roman" w:hAnsi="Arial" w:cs="Arial"/>
          <w:b/>
          <w:bCs/>
          <w:color w:val="0000FF"/>
          <w:sz w:val="32"/>
          <w:szCs w:val="32"/>
          <w:lang w:eastAsia="en-IN"/>
        </w:rPr>
        <w:t>;</w:t>
      </w:r>
    </w:p>
    <w:p w:rsidR="00913284" w:rsidRDefault="00786D0D" w:rsidP="00786D0D">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color w:val="141412"/>
          <w:sz w:val="32"/>
          <w:szCs w:val="32"/>
          <w:lang w:eastAsia="en-IN"/>
        </w:rPr>
        <w:t>Lent begins with a reflection on the Temptation of Jesus in the wilderness. The Church assigns temptation stories to the beginning of Lent because temptations come to everybody, not only to Jesus, and we seem almost genetically programmed to yield to them.</w:t>
      </w:r>
    </w:p>
    <w:p w:rsidR="00D526C9" w:rsidRPr="00ED5971" w:rsidRDefault="00D526C9" w:rsidP="00D526C9">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color w:val="141412"/>
          <w:sz w:val="32"/>
          <w:szCs w:val="32"/>
          <w:u w:val="single"/>
          <w:lang w:eastAsia="en-IN"/>
        </w:rPr>
        <w:t> </w:t>
      </w:r>
      <w:r w:rsidRPr="00BB66FD">
        <w:rPr>
          <w:rFonts w:ascii="Arial" w:eastAsia="Times New Roman" w:hAnsi="Arial" w:cs="Arial"/>
          <w:b/>
          <w:color w:val="141412"/>
          <w:sz w:val="32"/>
          <w:szCs w:val="32"/>
          <w:u w:val="single"/>
          <w:lang w:eastAsia="en-IN"/>
        </w:rPr>
        <w:t>“Anthony, I was right here, but I wanted to see you in action:”</w:t>
      </w:r>
      <w:r w:rsidRPr="00ED5971">
        <w:rPr>
          <w:rFonts w:ascii="Arial" w:eastAsia="Times New Roman" w:hAnsi="Arial" w:cs="Arial"/>
          <w:color w:val="141412"/>
          <w:sz w:val="32"/>
          <w:szCs w:val="32"/>
          <w:lang w:eastAsia="en-IN"/>
        </w:rPr>
        <w:t> All human beings are subjected to temptations. St. Anthony of Egypt is the saint best equipped to be a patron of those tested by Satan. St. Jerome tells us his story. Anthony, who flourished in the third century, had left his Egyptian village to escape the temptations that arise in civil society. But when he went off to the inhabited desert to live as a hermit, Satan &amp; Co. followed him. To prevent him from becoming holier, they attacked him in every possible way with all sorts of wild visions and even physical violence. When he fasted or prayed more vigorously, they tried to persuade him he was not fasting and praying enough. If he could not be tricked into presumption, they thought they might trick him into despair. Anthony resisted, but it was a lonely fight. One day, however, when the hordes of hell had beaten him up within an inch of his life, a ray of light suddenly fell on him from heaven, and the devils took flight. Panting, but now at peace, Anthony addressed God, whose presence he sensed in the light. </w:t>
      </w:r>
      <w:r w:rsidRPr="00ED5971">
        <w:rPr>
          <w:rFonts w:ascii="Arial" w:eastAsia="Times New Roman" w:hAnsi="Arial" w:cs="Arial"/>
          <w:i/>
          <w:iCs/>
          <w:color w:val="141412"/>
          <w:sz w:val="32"/>
          <w:szCs w:val="32"/>
          <w:lang w:eastAsia="en-IN"/>
        </w:rPr>
        <w:t>“Where were you my Lord and Master?</w:t>
      </w:r>
      <w:r w:rsidRPr="00ED5971">
        <w:rPr>
          <w:rFonts w:ascii="Arial" w:eastAsia="Times New Roman" w:hAnsi="Arial" w:cs="Arial"/>
          <w:color w:val="141412"/>
          <w:sz w:val="32"/>
          <w:szCs w:val="32"/>
          <w:lang w:eastAsia="en-IN"/>
        </w:rPr>
        <w:t>” he asked, a bit impatiently. </w:t>
      </w:r>
      <w:r w:rsidRPr="00ED5971">
        <w:rPr>
          <w:rFonts w:ascii="Arial" w:eastAsia="Times New Roman" w:hAnsi="Arial" w:cs="Arial"/>
          <w:i/>
          <w:iCs/>
          <w:color w:val="141412"/>
          <w:sz w:val="32"/>
          <w:szCs w:val="32"/>
          <w:lang w:eastAsia="en-IN"/>
        </w:rPr>
        <w:t>“Why didn’t you appear at the beginning to stop my pain?</w:t>
      </w:r>
      <w:r w:rsidRPr="00ED5971">
        <w:rPr>
          <w:rFonts w:ascii="Arial" w:eastAsia="Times New Roman" w:hAnsi="Arial" w:cs="Arial"/>
          <w:color w:val="141412"/>
          <w:sz w:val="32"/>
          <w:szCs w:val="32"/>
          <w:lang w:eastAsia="en-IN"/>
        </w:rPr>
        <w:t>” God answered </w:t>
      </w:r>
      <w:r w:rsidRPr="00ED5971">
        <w:rPr>
          <w:rFonts w:ascii="Arial" w:eastAsia="Times New Roman" w:hAnsi="Arial" w:cs="Arial"/>
          <w:i/>
          <w:iCs/>
          <w:color w:val="141412"/>
          <w:sz w:val="32"/>
          <w:szCs w:val="32"/>
          <w:lang w:eastAsia="en-IN"/>
        </w:rPr>
        <w:t>“Anthony, I was right here, but I wanted to see you in action. And now, because you held out and did not surrender, I will ever be your helper, and I will make you renowned everywhere.”</w:t>
      </w:r>
      <w:r w:rsidRPr="00ED5971">
        <w:rPr>
          <w:rFonts w:ascii="Arial" w:eastAsia="Times New Roman" w:hAnsi="Arial" w:cs="Arial"/>
          <w:color w:val="141412"/>
          <w:sz w:val="32"/>
          <w:szCs w:val="32"/>
          <w:lang w:eastAsia="en-IN"/>
        </w:rPr>
        <w:t> St. Paul has given us the same assurance of God’s presence and assistance: </w:t>
      </w:r>
      <w:r w:rsidRPr="00ED5971">
        <w:rPr>
          <w:rFonts w:ascii="Arial" w:eastAsia="Times New Roman" w:hAnsi="Arial" w:cs="Arial"/>
          <w:i/>
          <w:iCs/>
          <w:color w:val="141412"/>
          <w:sz w:val="32"/>
          <w:szCs w:val="32"/>
          <w:lang w:eastAsia="en-IN"/>
        </w:rPr>
        <w:t>“He will not let you be tested beyond your strength.” (1 Cor. 10:13). —</w:t>
      </w:r>
      <w:r w:rsidRPr="00ED5971">
        <w:rPr>
          <w:rFonts w:ascii="Arial" w:eastAsia="Times New Roman" w:hAnsi="Arial" w:cs="Arial"/>
          <w:color w:val="141412"/>
          <w:sz w:val="32"/>
          <w:szCs w:val="32"/>
          <w:lang w:eastAsia="en-IN"/>
        </w:rPr>
        <w:t> We must be on guard against Satan, but not be afraid of him. God is on our side, so long as we are on His. The devil will always prove to be what he really is – a sissy. (Father Robert F. McNamara).</w:t>
      </w:r>
    </w:p>
    <w:p w:rsidR="00786D0D" w:rsidRPr="00ED5971" w:rsidRDefault="00913284" w:rsidP="00786D0D">
      <w:pPr>
        <w:shd w:val="clear" w:color="auto" w:fill="FFFFFF"/>
        <w:spacing w:after="360" w:line="240" w:lineRule="auto"/>
        <w:jc w:val="both"/>
        <w:rPr>
          <w:rFonts w:ascii="Arial" w:eastAsia="Times New Roman" w:hAnsi="Arial" w:cs="Arial"/>
          <w:color w:val="141412"/>
          <w:sz w:val="32"/>
          <w:szCs w:val="32"/>
          <w:lang w:eastAsia="en-IN"/>
        </w:rPr>
      </w:pPr>
      <w:r w:rsidRPr="00913284">
        <w:rPr>
          <w:rFonts w:ascii="Arial" w:eastAsia="Times New Roman" w:hAnsi="Arial" w:cs="Arial"/>
          <w:b/>
          <w:color w:val="141412"/>
          <w:sz w:val="32"/>
          <w:szCs w:val="32"/>
          <w:lang w:eastAsia="en-IN"/>
        </w:rPr>
        <w:t>Important teachings from the scripture readings of the day</w:t>
      </w:r>
      <w:r w:rsidR="00786D0D" w:rsidRPr="00913284">
        <w:rPr>
          <w:rFonts w:ascii="Arial" w:eastAsia="Times New Roman" w:hAnsi="Arial" w:cs="Arial"/>
          <w:b/>
          <w:bCs/>
          <w:color w:val="141412"/>
          <w:sz w:val="32"/>
          <w:szCs w:val="32"/>
          <w:lang w:eastAsia="en-IN"/>
        </w:rPr>
        <w:t>:</w:t>
      </w:r>
      <w:r w:rsidR="00786D0D" w:rsidRPr="00913284">
        <w:rPr>
          <w:rFonts w:ascii="Arial" w:eastAsia="Times New Roman" w:hAnsi="Arial" w:cs="Arial"/>
          <w:b/>
          <w:color w:val="141412"/>
          <w:sz w:val="32"/>
          <w:szCs w:val="32"/>
          <w:lang w:eastAsia="en-IN"/>
        </w:rPr>
        <w:t> </w:t>
      </w:r>
      <w:r w:rsidR="00786D0D" w:rsidRPr="00ED5971">
        <w:rPr>
          <w:rFonts w:ascii="Arial" w:eastAsia="Times New Roman" w:hAnsi="Arial" w:cs="Arial"/>
          <w:color w:val="141412"/>
          <w:sz w:val="32"/>
          <w:szCs w:val="32"/>
          <w:lang w:eastAsia="en-IN"/>
        </w:rPr>
        <w:t xml:space="preserve">The first reading describes the ancient Jewish ritual of presenting the first fruits and </w:t>
      </w:r>
      <w:r w:rsidR="00786D0D" w:rsidRPr="00ED5971">
        <w:rPr>
          <w:rFonts w:ascii="Arial" w:eastAsia="Times New Roman" w:hAnsi="Arial" w:cs="Arial"/>
          <w:color w:val="141412"/>
          <w:sz w:val="32"/>
          <w:szCs w:val="32"/>
          <w:lang w:eastAsia="en-IN"/>
        </w:rPr>
        <w:lastRenderedPageBreak/>
        <w:t xml:space="preserve">gifts to God during the harvest festival in order to thank Him for liberating His people from Egypt and for strengthening them during the years of their trials and temptations in the desert. The Responsorial Psalm (Ps 91), points to Satan’s third temptation of Jesus in the desert as recorded in Luke’s Gospel. In the second reading, St. Paul warns the early Christians converted from Judaism not to yield to their constant temptation to return to the observances of the Mosaic Laws. He reminds them that they will be saved only by acknowledging the risen Jesus as Lord and </w:t>
      </w:r>
      <w:r w:rsidR="006758CC" w:rsidRPr="00ED5971">
        <w:rPr>
          <w:rFonts w:ascii="Arial" w:eastAsia="Times New Roman" w:hAnsi="Arial" w:cs="Arial"/>
          <w:color w:val="141412"/>
          <w:sz w:val="32"/>
          <w:szCs w:val="32"/>
          <w:lang w:eastAsia="en-IN"/>
        </w:rPr>
        <w:t>Saviour</w:t>
      </w:r>
      <w:r w:rsidR="00786D0D" w:rsidRPr="00ED5971">
        <w:rPr>
          <w:rFonts w:ascii="Arial" w:eastAsia="Times New Roman" w:hAnsi="Arial" w:cs="Arial"/>
          <w:color w:val="141412"/>
          <w:sz w:val="32"/>
          <w:szCs w:val="32"/>
          <w:lang w:eastAsia="en-IN"/>
        </w:rPr>
        <w:t>. Bible scholars think that the graphic temptations of Jesus described by Matthew and Luke in their Gospels are the pictorial and dramatic representations of the inner struggle against a temptation that Jesus experienced throughout his public life. The devil was trying to prevent Jesus from accomplishing (with the wiling sacrifice of his own human life), his mission of saving mankind from the bondage of sin. The evil one attacked Jesus through temptations to become the political Messiah of Jewish expectations, and to misuse his Divine power first for his own convenience and then to avoid suffering and death.</w:t>
      </w:r>
    </w:p>
    <w:p w:rsidR="00786D0D" w:rsidRPr="00ED5971" w:rsidRDefault="006D2CB7" w:rsidP="00786D0D">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Important points for personal reflection and Prayer</w:t>
      </w:r>
      <w:r w:rsidR="00786D0D" w:rsidRPr="00ED5971">
        <w:rPr>
          <w:rFonts w:ascii="Arial" w:eastAsia="Times New Roman" w:hAnsi="Arial" w:cs="Arial"/>
          <w:b/>
          <w:bCs/>
          <w:color w:val="141412"/>
          <w:sz w:val="32"/>
          <w:szCs w:val="32"/>
          <w:lang w:eastAsia="en-IN"/>
        </w:rPr>
        <w:t>:</w:t>
      </w:r>
      <w:r>
        <w:rPr>
          <w:rFonts w:ascii="Arial" w:eastAsia="Times New Roman" w:hAnsi="Arial" w:cs="Arial"/>
          <w:b/>
          <w:bCs/>
          <w:color w:val="141412"/>
          <w:sz w:val="32"/>
          <w:szCs w:val="32"/>
          <w:lang w:eastAsia="en-IN"/>
        </w:rPr>
        <w:t>-</w:t>
      </w:r>
      <w:r w:rsidR="00786D0D" w:rsidRPr="00ED5971">
        <w:rPr>
          <w:rFonts w:ascii="Arial" w:eastAsia="Times New Roman" w:hAnsi="Arial" w:cs="Arial"/>
          <w:color w:val="141412"/>
          <w:sz w:val="32"/>
          <w:szCs w:val="32"/>
          <w:lang w:eastAsia="en-IN"/>
        </w:rPr>
        <w:t> 1) </w:t>
      </w:r>
      <w:r w:rsidR="00786D0D" w:rsidRPr="00ED5971">
        <w:rPr>
          <w:rFonts w:ascii="Arial" w:eastAsia="Times New Roman" w:hAnsi="Arial" w:cs="Arial"/>
          <w:b/>
          <w:bCs/>
          <w:color w:val="141412"/>
          <w:sz w:val="32"/>
          <w:szCs w:val="32"/>
          <w:lang w:eastAsia="en-IN"/>
        </w:rPr>
        <w:t>We need to confront and conquer temptations as Jesus did, using the means he employed:</w:t>
      </w:r>
      <w:r w:rsidR="00786D0D" w:rsidRPr="00ED5971">
        <w:rPr>
          <w:rFonts w:ascii="Arial" w:eastAsia="Times New Roman" w:hAnsi="Arial" w:cs="Arial"/>
          <w:color w:val="141412"/>
          <w:sz w:val="32"/>
          <w:szCs w:val="32"/>
          <w:lang w:eastAsia="en-IN"/>
        </w:rPr>
        <w:t> Like Jesus, every one of us is tempted to seek sinful pleasures, easy wealth, and a position of authority, and is drawn to the use of unjust or sinful means to attain good ends. Jesus is our model for conquering temptations through prayer, penance, and the effective use of the ‘‘Word of God” in Scripture. Temptations make us true warriors of God by strengthening our minds and hearts. We are never tempted beyond the strength God gives us. In his first letter, St. John assures us: “</w:t>
      </w:r>
      <w:r w:rsidR="00786D0D" w:rsidRPr="00ED5971">
        <w:rPr>
          <w:rFonts w:ascii="Arial" w:eastAsia="Times New Roman" w:hAnsi="Arial" w:cs="Arial"/>
          <w:i/>
          <w:iCs/>
          <w:color w:val="141412"/>
          <w:sz w:val="32"/>
          <w:szCs w:val="32"/>
          <w:lang w:eastAsia="en-IN"/>
        </w:rPr>
        <w:t xml:space="preserve">The One </w:t>
      </w:r>
      <w:r w:rsidR="00913284" w:rsidRPr="00ED5971">
        <w:rPr>
          <w:rFonts w:ascii="Arial" w:eastAsia="Times New Roman" w:hAnsi="Arial" w:cs="Arial"/>
          <w:i/>
          <w:iCs/>
          <w:color w:val="141412"/>
          <w:sz w:val="32"/>
          <w:szCs w:val="32"/>
          <w:lang w:eastAsia="en-IN"/>
        </w:rPr>
        <w:t>who</w:t>
      </w:r>
      <w:r w:rsidR="00786D0D" w:rsidRPr="00ED5971">
        <w:rPr>
          <w:rFonts w:ascii="Arial" w:eastAsia="Times New Roman" w:hAnsi="Arial" w:cs="Arial"/>
          <w:i/>
          <w:iCs/>
          <w:color w:val="141412"/>
          <w:sz w:val="32"/>
          <w:szCs w:val="32"/>
          <w:lang w:eastAsia="en-IN"/>
        </w:rPr>
        <w:t xml:space="preserve"> is in you is greater than the one who is in the world” (1 John 4:4)</w:t>
      </w:r>
      <w:r w:rsidR="00786D0D" w:rsidRPr="00ED5971">
        <w:rPr>
          <w:rFonts w:ascii="Arial" w:eastAsia="Times New Roman" w:hAnsi="Arial" w:cs="Arial"/>
          <w:color w:val="141412"/>
          <w:sz w:val="32"/>
          <w:szCs w:val="32"/>
          <w:lang w:eastAsia="en-IN"/>
        </w:rPr>
        <w:t>. Hence during</w:t>
      </w:r>
      <w:r w:rsidR="00913284">
        <w:rPr>
          <w:rFonts w:ascii="Arial" w:eastAsia="Times New Roman" w:hAnsi="Arial" w:cs="Arial"/>
          <w:color w:val="141412"/>
          <w:sz w:val="32"/>
          <w:szCs w:val="32"/>
          <w:lang w:eastAsia="en-IN"/>
        </w:rPr>
        <w:t xml:space="preserve"> </w:t>
      </w:r>
      <w:r w:rsidR="00786D0D" w:rsidRPr="00ED5971">
        <w:rPr>
          <w:rFonts w:ascii="Arial" w:eastAsia="Times New Roman" w:hAnsi="Arial" w:cs="Arial"/>
          <w:color w:val="141412"/>
          <w:sz w:val="32"/>
          <w:szCs w:val="32"/>
          <w:lang w:eastAsia="en-IN"/>
        </w:rPr>
        <w:t>Lent, and the rest of the year as well, let us confront our evil tendencies with prayer (especially by participating in the Holy Mass)</w:t>
      </w:r>
      <w:proofErr w:type="gramStart"/>
      <w:r w:rsidR="00786D0D" w:rsidRPr="00ED5971">
        <w:rPr>
          <w:rFonts w:ascii="Arial" w:eastAsia="Times New Roman" w:hAnsi="Arial" w:cs="Arial"/>
          <w:color w:val="141412"/>
          <w:sz w:val="32"/>
          <w:szCs w:val="32"/>
          <w:lang w:eastAsia="en-IN"/>
        </w:rPr>
        <w:t>,with</w:t>
      </w:r>
      <w:proofErr w:type="gramEnd"/>
      <w:r w:rsidR="00786D0D" w:rsidRPr="00ED5971">
        <w:rPr>
          <w:rFonts w:ascii="Arial" w:eastAsia="Times New Roman" w:hAnsi="Arial" w:cs="Arial"/>
          <w:color w:val="141412"/>
          <w:sz w:val="32"/>
          <w:szCs w:val="32"/>
          <w:lang w:eastAsia="en-IN"/>
        </w:rPr>
        <w:t xml:space="preserve"> penance, and with the meditative reading of the Holy Bible. Knowledge of the Bible prepares us for the moment of temptation by enabling us </w:t>
      </w:r>
      <w:r w:rsidR="00786D0D" w:rsidRPr="00ED5971">
        <w:rPr>
          <w:rFonts w:ascii="Arial" w:eastAsia="Times New Roman" w:hAnsi="Arial" w:cs="Arial"/>
          <w:i/>
          <w:iCs/>
          <w:color w:val="141412"/>
          <w:sz w:val="32"/>
          <w:szCs w:val="32"/>
          <w:lang w:eastAsia="en-IN"/>
        </w:rPr>
        <w:t xml:space="preserve">“to know Jesus more clearly, to love him more dearly and to follow him more nearly, day by </w:t>
      </w:r>
      <w:r w:rsidR="00913284" w:rsidRPr="00ED5971">
        <w:rPr>
          <w:rFonts w:ascii="Arial" w:eastAsia="Times New Roman" w:hAnsi="Arial" w:cs="Arial"/>
          <w:i/>
          <w:iCs/>
          <w:color w:val="141412"/>
          <w:sz w:val="32"/>
          <w:szCs w:val="32"/>
          <w:lang w:eastAsia="en-IN"/>
        </w:rPr>
        <w:t xml:space="preserve">day, </w:t>
      </w:r>
      <w:r w:rsidR="00913284" w:rsidRPr="00ED5971">
        <w:rPr>
          <w:rFonts w:ascii="Arial" w:eastAsia="Times New Roman" w:hAnsi="Arial" w:cs="Arial"/>
          <w:color w:val="141412"/>
          <w:sz w:val="32"/>
          <w:szCs w:val="32"/>
          <w:lang w:eastAsia="en-IN"/>
        </w:rPr>
        <w:t>“as</w:t>
      </w:r>
      <w:r w:rsidR="00913284">
        <w:rPr>
          <w:rFonts w:ascii="Arial" w:eastAsia="Times New Roman" w:hAnsi="Arial" w:cs="Arial"/>
          <w:color w:val="141412"/>
          <w:sz w:val="32"/>
          <w:szCs w:val="32"/>
          <w:lang w:eastAsia="en-IN"/>
        </w:rPr>
        <w:t xml:space="preserve"> </w:t>
      </w:r>
      <w:r w:rsidR="00786D0D" w:rsidRPr="00ED5971">
        <w:rPr>
          <w:rFonts w:ascii="Arial" w:eastAsia="Times New Roman" w:hAnsi="Arial" w:cs="Arial"/>
          <w:color w:val="141412"/>
          <w:sz w:val="32"/>
          <w:szCs w:val="32"/>
          <w:lang w:eastAsia="en-IN"/>
        </w:rPr>
        <w:t>William Barclay puts it.</w:t>
      </w:r>
    </w:p>
    <w:p w:rsidR="00786D0D" w:rsidRPr="00ED5971" w:rsidRDefault="00786D0D" w:rsidP="00786D0D">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lang w:eastAsia="en-IN"/>
        </w:rPr>
        <w:t>2) We need to grow</w:t>
      </w:r>
      <w:r w:rsidRPr="00ED5971">
        <w:rPr>
          <w:rFonts w:ascii="Arial" w:eastAsia="Times New Roman" w:hAnsi="Arial" w:cs="Arial"/>
          <w:color w:val="141412"/>
          <w:sz w:val="32"/>
          <w:szCs w:val="32"/>
          <w:lang w:eastAsia="en-IN"/>
        </w:rPr>
        <w:t> </w:t>
      </w:r>
      <w:r w:rsidRPr="00ED5971">
        <w:rPr>
          <w:rFonts w:ascii="Arial" w:eastAsia="Times New Roman" w:hAnsi="Arial" w:cs="Arial"/>
          <w:b/>
          <w:bCs/>
          <w:color w:val="141412"/>
          <w:sz w:val="32"/>
          <w:szCs w:val="32"/>
          <w:lang w:eastAsia="en-IN"/>
        </w:rPr>
        <w:t>in holiness during Lent by prayer, reconciliation, and sharing.</w:t>
      </w:r>
      <w:r w:rsidRPr="00ED5971">
        <w:rPr>
          <w:rFonts w:ascii="Arial" w:eastAsia="Times New Roman" w:hAnsi="Arial" w:cs="Arial"/>
          <w:color w:val="141412"/>
          <w:sz w:val="32"/>
          <w:szCs w:val="32"/>
          <w:lang w:eastAsia="en-IN"/>
        </w:rPr>
        <w:t xml:space="preserve"> We become resistant and even immune to temptations as we grow healthier in soul by following the traditional Lenten practices: a) by finding time to be with God every day of Lent, speaking to Him, and listening to Him; b) by repenting of our sins and renewing our lives, uniting ourselves with God both by the Sacrament of Reconciliation and by </w:t>
      </w:r>
      <w:r w:rsidRPr="00ED5971">
        <w:rPr>
          <w:rFonts w:ascii="Arial" w:eastAsia="Times New Roman" w:hAnsi="Arial" w:cs="Arial"/>
          <w:color w:val="141412"/>
          <w:sz w:val="32"/>
          <w:szCs w:val="32"/>
          <w:lang w:eastAsia="en-IN"/>
        </w:rPr>
        <w:lastRenderedPageBreak/>
        <w:t>forgiving those who have hurt us while asking forgiveness of those whom we have hurt; and c) by sharing our love with others through our selfless, humble service, our almsgiving, and our helping of those in need.</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FF00FF"/>
          <w:sz w:val="32"/>
          <w:szCs w:val="32"/>
          <w:u w:val="single"/>
          <w:lang w:eastAsia="en-IN"/>
        </w:rPr>
        <w:t>Gospel exegesis:</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u w:val="single"/>
          <w:lang w:eastAsia="en-IN"/>
        </w:rPr>
        <w:t>Forty days of fasting and prayer</w:t>
      </w:r>
      <w:r w:rsidRPr="00ED5971">
        <w:rPr>
          <w:rFonts w:ascii="Arial" w:eastAsia="Times New Roman" w:hAnsi="Arial" w:cs="Arial"/>
          <w:color w:val="141412"/>
          <w:sz w:val="32"/>
          <w:szCs w:val="32"/>
          <w:lang w:eastAsia="en-IN"/>
        </w:rPr>
        <w:t>. The phrase “forty days” was the Hebrew way of expressing a long period of time. We find it used in the recounting of various incidents in Jewish history: a) forty days of rain in </w:t>
      </w:r>
      <w:r w:rsidRPr="00ED5971">
        <w:rPr>
          <w:rFonts w:ascii="Arial" w:eastAsia="Times New Roman" w:hAnsi="Arial" w:cs="Arial"/>
          <w:color w:val="141412"/>
          <w:sz w:val="32"/>
          <w:szCs w:val="32"/>
          <w:u w:val="single"/>
          <w:lang w:eastAsia="en-IN"/>
        </w:rPr>
        <w:t>Noah’</w:t>
      </w:r>
      <w:r w:rsidRPr="00ED5971">
        <w:rPr>
          <w:rFonts w:ascii="Arial" w:eastAsia="Times New Roman" w:hAnsi="Arial" w:cs="Arial"/>
          <w:color w:val="141412"/>
          <w:sz w:val="32"/>
          <w:szCs w:val="32"/>
          <w:lang w:eastAsia="en-IN"/>
        </w:rPr>
        <w:t>s time (</w:t>
      </w:r>
      <w:proofErr w:type="spellStart"/>
      <w:r w:rsidRPr="00ED5971">
        <w:rPr>
          <w:rFonts w:ascii="Arial" w:eastAsia="Times New Roman" w:hAnsi="Arial" w:cs="Arial"/>
          <w:color w:val="141412"/>
          <w:sz w:val="32"/>
          <w:szCs w:val="32"/>
          <w:lang w:eastAsia="en-IN"/>
        </w:rPr>
        <w:t>Gn</w:t>
      </w:r>
      <w:proofErr w:type="spellEnd"/>
      <w:r w:rsidRPr="00ED5971">
        <w:rPr>
          <w:rFonts w:ascii="Arial" w:eastAsia="Times New Roman" w:hAnsi="Arial" w:cs="Arial"/>
          <w:color w:val="141412"/>
          <w:sz w:val="32"/>
          <w:szCs w:val="32"/>
          <w:lang w:eastAsia="en-IN"/>
        </w:rPr>
        <w:t xml:space="preserve"> 7:1-23); b) forty days which </w:t>
      </w:r>
      <w:r w:rsidRPr="00ED5971">
        <w:rPr>
          <w:rFonts w:ascii="Arial" w:eastAsia="Times New Roman" w:hAnsi="Arial" w:cs="Arial"/>
          <w:color w:val="141412"/>
          <w:sz w:val="32"/>
          <w:szCs w:val="32"/>
          <w:u w:val="single"/>
          <w:lang w:eastAsia="en-IN"/>
        </w:rPr>
        <w:t>Moses</w:t>
      </w:r>
      <w:r w:rsidRPr="00ED5971">
        <w:rPr>
          <w:rFonts w:ascii="Arial" w:eastAsia="Times New Roman" w:hAnsi="Arial" w:cs="Arial"/>
          <w:color w:val="141412"/>
          <w:sz w:val="32"/>
          <w:szCs w:val="32"/>
          <w:lang w:eastAsia="en-IN"/>
        </w:rPr>
        <w:t> spent on the mountain with God (Ex 34:28); c) forty days during which the prophet </w:t>
      </w:r>
      <w:r w:rsidRPr="00ED5971">
        <w:rPr>
          <w:rFonts w:ascii="Arial" w:eastAsia="Times New Roman" w:hAnsi="Arial" w:cs="Arial"/>
          <w:color w:val="141412"/>
          <w:sz w:val="32"/>
          <w:szCs w:val="32"/>
          <w:u w:val="single"/>
          <w:lang w:eastAsia="en-IN"/>
        </w:rPr>
        <w:t>Elijah</w:t>
      </w:r>
      <w:r w:rsidRPr="00ED5971">
        <w:rPr>
          <w:rFonts w:ascii="Arial" w:eastAsia="Times New Roman" w:hAnsi="Arial" w:cs="Arial"/>
          <w:color w:val="141412"/>
          <w:sz w:val="32"/>
          <w:szCs w:val="32"/>
          <w:lang w:eastAsia="en-IN"/>
        </w:rPr>
        <w:t> </w:t>
      </w:r>
      <w:r w:rsidR="00A40226" w:rsidRPr="00ED5971">
        <w:rPr>
          <w:rFonts w:ascii="Arial" w:eastAsia="Times New Roman" w:hAnsi="Arial" w:cs="Arial"/>
          <w:color w:val="141412"/>
          <w:sz w:val="32"/>
          <w:szCs w:val="32"/>
          <w:lang w:eastAsia="en-IN"/>
        </w:rPr>
        <w:t>travelled</w:t>
      </w:r>
      <w:r w:rsidRPr="00ED5971">
        <w:rPr>
          <w:rFonts w:ascii="Arial" w:eastAsia="Times New Roman" w:hAnsi="Arial" w:cs="Arial"/>
          <w:color w:val="141412"/>
          <w:sz w:val="32"/>
          <w:szCs w:val="32"/>
          <w:lang w:eastAsia="en-IN"/>
        </w:rPr>
        <w:t xml:space="preserve"> in the wilderness (II </w:t>
      </w:r>
      <w:proofErr w:type="spellStart"/>
      <w:r w:rsidRPr="00ED5971">
        <w:rPr>
          <w:rFonts w:ascii="Arial" w:eastAsia="Times New Roman" w:hAnsi="Arial" w:cs="Arial"/>
          <w:color w:val="141412"/>
          <w:sz w:val="32"/>
          <w:szCs w:val="32"/>
          <w:lang w:eastAsia="en-IN"/>
        </w:rPr>
        <w:t>Kgs</w:t>
      </w:r>
      <w:proofErr w:type="spellEnd"/>
      <w:r w:rsidRPr="00ED5971">
        <w:rPr>
          <w:rFonts w:ascii="Arial" w:eastAsia="Times New Roman" w:hAnsi="Arial" w:cs="Arial"/>
          <w:color w:val="141412"/>
          <w:sz w:val="32"/>
          <w:szCs w:val="32"/>
          <w:lang w:eastAsia="en-IN"/>
        </w:rPr>
        <w:t xml:space="preserve"> 19:8). </w:t>
      </w:r>
      <w:r w:rsidRPr="00ED5971">
        <w:rPr>
          <w:rFonts w:ascii="Arial" w:eastAsia="Times New Roman" w:hAnsi="Arial" w:cs="Arial"/>
          <w:i/>
          <w:iCs/>
          <w:color w:val="141412"/>
          <w:sz w:val="32"/>
          <w:szCs w:val="32"/>
          <w:lang w:eastAsia="en-IN"/>
        </w:rPr>
        <w:t>The wilderness</w:t>
      </w:r>
      <w:r w:rsidRPr="00ED5971">
        <w:rPr>
          <w:rFonts w:ascii="Arial" w:eastAsia="Times New Roman" w:hAnsi="Arial" w:cs="Arial"/>
          <w:color w:val="141412"/>
          <w:sz w:val="32"/>
          <w:szCs w:val="32"/>
          <w:lang w:eastAsia="en-IN"/>
        </w:rPr>
        <w:t xml:space="preserve"> was probably a desert in Judea, perhaps the great deserts of </w:t>
      </w:r>
      <w:proofErr w:type="spellStart"/>
      <w:r w:rsidRPr="00ED5971">
        <w:rPr>
          <w:rFonts w:ascii="Arial" w:eastAsia="Times New Roman" w:hAnsi="Arial" w:cs="Arial"/>
          <w:color w:val="141412"/>
          <w:sz w:val="32"/>
          <w:szCs w:val="32"/>
          <w:lang w:eastAsia="en-IN"/>
        </w:rPr>
        <w:t>Horeb</w:t>
      </w:r>
      <w:proofErr w:type="spellEnd"/>
      <w:r w:rsidRPr="00ED5971">
        <w:rPr>
          <w:rFonts w:ascii="Arial" w:eastAsia="Times New Roman" w:hAnsi="Arial" w:cs="Arial"/>
          <w:color w:val="141412"/>
          <w:sz w:val="32"/>
          <w:szCs w:val="32"/>
          <w:lang w:eastAsia="en-IN"/>
        </w:rPr>
        <w:t xml:space="preserve"> or Sinai, where the children of Israel were tried for forty years, and where Moses, and later Elijah, fasted forty days.</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temptations</w:t>
      </w:r>
      <w:r w:rsidRPr="00ED5971">
        <w:rPr>
          <w:rFonts w:ascii="Arial" w:eastAsia="Times New Roman" w:hAnsi="Arial" w:cs="Arial"/>
          <w:b/>
          <w:bCs/>
          <w:color w:val="141412"/>
          <w:sz w:val="32"/>
          <w:szCs w:val="32"/>
          <w:lang w:eastAsia="en-IN"/>
        </w:rPr>
        <w:t>.</w:t>
      </w:r>
      <w:r w:rsidRPr="00ED5971">
        <w:rPr>
          <w:rFonts w:ascii="Arial" w:eastAsia="Times New Roman" w:hAnsi="Arial" w:cs="Arial"/>
          <w:color w:val="141412"/>
          <w:sz w:val="32"/>
          <w:szCs w:val="32"/>
          <w:lang w:eastAsia="en-IN"/>
        </w:rPr>
        <w:t> The Holy Spirit led Jesus into the huge fifteen-by-thirty-five-mile desert between the mountain of Jerusalem and the Dead Sea so that Jesus could prepare by prayer, fasting and penance for the start of the Messianic mission, the public ministry which he was about to commence. Bible scholars interpret the graphic temptations of Jesus described by Matthew and Luke as a pictorial and dramatic representation of the inner struggle against a temptation that Jesus experienced throughout his public life. The devil was not trying to lure Jesus </w:t>
      </w:r>
      <w:r w:rsidRPr="00ED5971">
        <w:rPr>
          <w:rFonts w:ascii="Arial" w:eastAsia="Times New Roman" w:hAnsi="Arial" w:cs="Arial"/>
          <w:color w:val="141412"/>
          <w:sz w:val="32"/>
          <w:szCs w:val="32"/>
          <w:u w:val="single"/>
          <w:lang w:eastAsia="en-IN"/>
        </w:rPr>
        <w:t>into</w:t>
      </w:r>
      <w:r w:rsidRPr="00ED5971">
        <w:rPr>
          <w:rFonts w:ascii="Arial" w:eastAsia="Times New Roman" w:hAnsi="Arial" w:cs="Arial"/>
          <w:color w:val="141412"/>
          <w:sz w:val="32"/>
          <w:szCs w:val="32"/>
          <w:lang w:eastAsia="en-IN"/>
        </w:rPr>
        <w:t> some particular sin — rather, the evil one was trying to entice Jesus </w:t>
      </w:r>
      <w:r w:rsidRPr="00ED5971">
        <w:rPr>
          <w:rFonts w:ascii="Arial" w:eastAsia="Times New Roman" w:hAnsi="Arial" w:cs="Arial"/>
          <w:color w:val="141412"/>
          <w:sz w:val="32"/>
          <w:szCs w:val="32"/>
          <w:u w:val="single"/>
          <w:lang w:eastAsia="en-IN"/>
        </w:rPr>
        <w:t>away from</w:t>
      </w:r>
      <w:r w:rsidRPr="00ED5971">
        <w:rPr>
          <w:rFonts w:ascii="Arial" w:eastAsia="Times New Roman" w:hAnsi="Arial" w:cs="Arial"/>
          <w:color w:val="141412"/>
          <w:sz w:val="32"/>
          <w:szCs w:val="32"/>
          <w:lang w:eastAsia="en-IN"/>
        </w:rPr>
        <w:t> the accomplishment of his Messianic mission, mainly through a temptation to become the political Messiah of Jewish expectations, to use his Divine power first for his own convenience, and then to avoid suffering and death. The opposition, hostility, and rejection which Jesus experienced were constant temptations for him to use His power as God’s Son to overcome evil. The temptation story depicts Jesus as </w:t>
      </w:r>
      <w:r w:rsidRPr="00ED5971">
        <w:rPr>
          <w:rFonts w:ascii="Arial" w:eastAsia="Times New Roman" w:hAnsi="Arial" w:cs="Arial"/>
          <w:color w:val="141412"/>
          <w:sz w:val="32"/>
          <w:szCs w:val="32"/>
          <w:u w:val="single"/>
          <w:lang w:eastAsia="en-IN"/>
        </w:rPr>
        <w:t>obedient to his Father’s will</w:t>
      </w:r>
      <w:r w:rsidRPr="00ED5971">
        <w:rPr>
          <w:rFonts w:ascii="Arial" w:eastAsia="Times New Roman" w:hAnsi="Arial" w:cs="Arial"/>
          <w:color w:val="141412"/>
          <w:sz w:val="32"/>
          <w:szCs w:val="32"/>
          <w:lang w:eastAsia="en-IN"/>
        </w:rPr>
        <w:t>, refusing to be seduced into using his Divine power or authority wrongly. Each of the three temptations, according to the Fathers of the Church, represents an area in which humans regularly fail: the </w:t>
      </w:r>
      <w:r w:rsidRPr="00ED5971">
        <w:rPr>
          <w:rFonts w:ascii="Arial" w:eastAsia="Times New Roman" w:hAnsi="Arial" w:cs="Arial"/>
          <w:color w:val="141412"/>
          <w:sz w:val="32"/>
          <w:szCs w:val="32"/>
          <w:u w:val="single"/>
          <w:lang w:eastAsia="en-IN"/>
        </w:rPr>
        <w:t>lust of the flesh</w:t>
      </w:r>
      <w:r w:rsidRPr="00ED5971">
        <w:rPr>
          <w:rFonts w:ascii="Arial" w:eastAsia="Times New Roman" w:hAnsi="Arial" w:cs="Arial"/>
          <w:color w:val="141412"/>
          <w:sz w:val="32"/>
          <w:szCs w:val="32"/>
          <w:lang w:eastAsia="en-IN"/>
        </w:rPr>
        <w:t> (stones to bread), the </w:t>
      </w:r>
      <w:r w:rsidRPr="00ED5971">
        <w:rPr>
          <w:rFonts w:ascii="Arial" w:eastAsia="Times New Roman" w:hAnsi="Arial" w:cs="Arial"/>
          <w:color w:val="141412"/>
          <w:sz w:val="32"/>
          <w:szCs w:val="32"/>
          <w:u w:val="single"/>
          <w:lang w:eastAsia="en-IN"/>
        </w:rPr>
        <w:t>lust of the eye and the heart</w:t>
      </w:r>
      <w:r w:rsidRPr="00ED5971">
        <w:rPr>
          <w:rFonts w:ascii="Arial" w:eastAsia="Times New Roman" w:hAnsi="Arial" w:cs="Arial"/>
          <w:color w:val="141412"/>
          <w:sz w:val="32"/>
          <w:szCs w:val="32"/>
          <w:lang w:eastAsia="en-IN"/>
        </w:rPr>
        <w:t> (ruling over all kingdoms), </w:t>
      </w:r>
      <w:r w:rsidRPr="00ED5971">
        <w:rPr>
          <w:rFonts w:ascii="Arial" w:eastAsia="Times New Roman" w:hAnsi="Arial" w:cs="Arial"/>
          <w:b/>
          <w:bCs/>
          <w:color w:val="141412"/>
          <w:sz w:val="32"/>
          <w:szCs w:val="32"/>
          <w:lang w:eastAsia="en-IN"/>
        </w:rPr>
        <w:t>and the</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pride of life</w:t>
      </w:r>
      <w:r w:rsidRPr="00ED5971">
        <w:rPr>
          <w:rFonts w:ascii="Arial" w:eastAsia="Times New Roman" w:hAnsi="Arial" w:cs="Arial"/>
          <w:color w:val="141412"/>
          <w:sz w:val="32"/>
          <w:szCs w:val="32"/>
          <w:lang w:eastAsia="en-IN"/>
        </w:rPr>
        <w:t> (a spectacular leap from the Temple, testing the power of God and His promise to save Him). (In other words, </w:t>
      </w:r>
      <w:r w:rsidRPr="00ED5971">
        <w:rPr>
          <w:rFonts w:ascii="Arial" w:eastAsia="Times New Roman" w:hAnsi="Arial" w:cs="Arial"/>
          <w:b/>
          <w:bCs/>
          <w:color w:val="141412"/>
          <w:sz w:val="32"/>
          <w:szCs w:val="32"/>
          <w:lang w:eastAsia="en-IN"/>
        </w:rPr>
        <w:t>t</w:t>
      </w:r>
      <w:r w:rsidRPr="00ED5971">
        <w:rPr>
          <w:rFonts w:ascii="Arial" w:eastAsia="Times New Roman" w:hAnsi="Arial" w:cs="Arial"/>
          <w:color w:val="141412"/>
          <w:sz w:val="32"/>
          <w:szCs w:val="32"/>
          <w:lang w:eastAsia="en-IN"/>
        </w:rPr>
        <w:t>he three temptations of Jesus are the three essential weapons that the devil has in his arsenal to destroy humanity: The first is of </w:t>
      </w:r>
      <w:r w:rsidRPr="00ED5971">
        <w:rPr>
          <w:rFonts w:ascii="Arial" w:eastAsia="Times New Roman" w:hAnsi="Arial" w:cs="Arial"/>
          <w:color w:val="141412"/>
          <w:sz w:val="32"/>
          <w:szCs w:val="32"/>
          <w:u w:val="single"/>
          <w:lang w:eastAsia="en-IN"/>
        </w:rPr>
        <w:t>appetite</w:t>
      </w:r>
      <w:r w:rsidRPr="00ED5971">
        <w:rPr>
          <w:rFonts w:ascii="Arial" w:eastAsia="Times New Roman" w:hAnsi="Arial" w:cs="Arial"/>
          <w:color w:val="141412"/>
          <w:sz w:val="32"/>
          <w:szCs w:val="32"/>
          <w:lang w:eastAsia="en-IN"/>
        </w:rPr>
        <w:t> (pleasure/materialism) – to change stones into bread; the second is of </w:t>
      </w:r>
      <w:r w:rsidRPr="00ED5971">
        <w:rPr>
          <w:rFonts w:ascii="Arial" w:eastAsia="Times New Roman" w:hAnsi="Arial" w:cs="Arial"/>
          <w:color w:val="141412"/>
          <w:sz w:val="32"/>
          <w:szCs w:val="32"/>
          <w:u w:val="single"/>
          <w:lang w:eastAsia="en-IN"/>
        </w:rPr>
        <w:t>arrogance</w:t>
      </w:r>
      <w:r w:rsidRPr="00ED5971">
        <w:rPr>
          <w:rFonts w:ascii="Arial" w:eastAsia="Times New Roman" w:hAnsi="Arial" w:cs="Arial"/>
          <w:color w:val="141412"/>
          <w:sz w:val="32"/>
          <w:szCs w:val="32"/>
          <w:lang w:eastAsia="en-IN"/>
        </w:rPr>
        <w:t> (pride/boasting) – to worship the devil who can give power and wealth; and the third is of </w:t>
      </w:r>
      <w:r w:rsidRPr="00ED5971">
        <w:rPr>
          <w:rFonts w:ascii="Arial" w:eastAsia="Times New Roman" w:hAnsi="Arial" w:cs="Arial"/>
          <w:color w:val="141412"/>
          <w:sz w:val="32"/>
          <w:szCs w:val="32"/>
          <w:u w:val="single"/>
          <w:lang w:eastAsia="en-IN"/>
        </w:rPr>
        <w:t>ambition</w:t>
      </w:r>
      <w:r w:rsidRPr="00ED5971">
        <w:rPr>
          <w:rFonts w:ascii="Arial" w:eastAsia="Times New Roman" w:hAnsi="Arial" w:cs="Arial"/>
          <w:color w:val="141412"/>
          <w:sz w:val="32"/>
          <w:szCs w:val="32"/>
          <w:lang w:eastAsia="en-IN"/>
        </w:rPr>
        <w:t> (power/fame) – to jump from the top of the Temple). </w:t>
      </w:r>
      <w:r w:rsidRPr="00ED5971">
        <w:rPr>
          <w:rFonts w:ascii="Arial" w:eastAsia="Times New Roman" w:hAnsi="Arial" w:cs="Arial"/>
          <w:b/>
          <w:bCs/>
          <w:color w:val="141412"/>
          <w:sz w:val="32"/>
          <w:szCs w:val="32"/>
          <w:lang w:eastAsia="en-IN"/>
        </w:rPr>
        <w:t>Note:</w:t>
      </w:r>
      <w:r w:rsidRPr="00ED5971">
        <w:rPr>
          <w:rFonts w:ascii="Arial" w:eastAsia="Times New Roman" w:hAnsi="Arial" w:cs="Arial"/>
          <w:color w:val="141412"/>
          <w:sz w:val="32"/>
          <w:szCs w:val="32"/>
          <w:lang w:eastAsia="en-IN"/>
        </w:rPr>
        <w:t xml:space="preserve"> Jesus overcame these temptations through his knowledge </w:t>
      </w:r>
      <w:r w:rsidRPr="00ED5971">
        <w:rPr>
          <w:rFonts w:ascii="Arial" w:eastAsia="Times New Roman" w:hAnsi="Arial" w:cs="Arial"/>
          <w:color w:val="141412"/>
          <w:sz w:val="32"/>
          <w:szCs w:val="32"/>
          <w:lang w:eastAsia="en-IN"/>
        </w:rPr>
        <w:lastRenderedPageBreak/>
        <w:t>of his </w:t>
      </w:r>
      <w:r w:rsidRPr="00ED5971">
        <w:rPr>
          <w:rFonts w:ascii="Arial" w:eastAsia="Times New Roman" w:hAnsi="Arial" w:cs="Arial"/>
          <w:color w:val="141412"/>
          <w:sz w:val="32"/>
          <w:szCs w:val="32"/>
          <w:u w:val="single"/>
          <w:lang w:eastAsia="en-IN"/>
        </w:rPr>
        <w:t>identity</w:t>
      </w:r>
      <w:r w:rsidRPr="00ED5971">
        <w:rPr>
          <w:rFonts w:ascii="Arial" w:eastAsia="Times New Roman" w:hAnsi="Arial" w:cs="Arial"/>
          <w:color w:val="141412"/>
          <w:sz w:val="32"/>
          <w:szCs w:val="32"/>
          <w:lang w:eastAsia="en-IN"/>
        </w:rPr>
        <w:t>, his </w:t>
      </w:r>
      <w:r w:rsidRPr="00ED5971">
        <w:rPr>
          <w:rFonts w:ascii="Arial" w:eastAsia="Times New Roman" w:hAnsi="Arial" w:cs="Arial"/>
          <w:color w:val="141412"/>
          <w:sz w:val="32"/>
          <w:szCs w:val="32"/>
          <w:u w:val="single"/>
          <w:lang w:eastAsia="en-IN"/>
        </w:rPr>
        <w:t>purpose</w:t>
      </w:r>
      <w:r w:rsidRPr="00ED5971">
        <w:rPr>
          <w:rFonts w:ascii="Arial" w:eastAsia="Times New Roman" w:hAnsi="Arial" w:cs="Arial"/>
          <w:color w:val="141412"/>
          <w:sz w:val="32"/>
          <w:szCs w:val="32"/>
          <w:lang w:eastAsia="en-IN"/>
        </w:rPr>
        <w:t>, and </w:t>
      </w:r>
      <w:r w:rsidRPr="00ED5971">
        <w:rPr>
          <w:rFonts w:ascii="Arial" w:eastAsia="Times New Roman" w:hAnsi="Arial" w:cs="Arial"/>
          <w:color w:val="141412"/>
          <w:sz w:val="32"/>
          <w:szCs w:val="32"/>
          <w:u w:val="single"/>
          <w:lang w:eastAsia="en-IN"/>
        </w:rPr>
        <w:t>God’s plan for human salvation</w:t>
      </w:r>
      <w:r w:rsidRPr="00ED5971">
        <w:rPr>
          <w:rFonts w:ascii="Arial" w:eastAsia="Times New Roman" w:hAnsi="Arial" w:cs="Arial"/>
          <w:color w:val="141412"/>
          <w:sz w:val="32"/>
          <w:szCs w:val="32"/>
          <w:lang w:eastAsia="en-IN"/>
        </w:rPr>
        <w:t>. Satan will tempt each of us to doubt God’s love, providence, and power. Here we are taught to follow Jesus’ example and respond to temptation as he did (CCC #2119). Let us also remember that we are not tempted because we are evil; we are tempted because we are human.</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offensive and the defensive techniques employed: </w:t>
      </w:r>
      <w:r w:rsidRPr="00ED5971">
        <w:rPr>
          <w:rFonts w:ascii="Arial" w:eastAsia="Times New Roman" w:hAnsi="Arial" w:cs="Arial"/>
          <w:color w:val="141412"/>
          <w:sz w:val="32"/>
          <w:szCs w:val="32"/>
          <w:lang w:eastAsia="en-IN"/>
        </w:rPr>
        <w:t> The temptations to turn stones into bread, to worship Satan and to leap from the pinnacle of the Temple demonstrate </w:t>
      </w:r>
      <w:r w:rsidRPr="00ED5971">
        <w:rPr>
          <w:rFonts w:ascii="Arial" w:eastAsia="Times New Roman" w:hAnsi="Arial" w:cs="Arial"/>
          <w:color w:val="141412"/>
          <w:sz w:val="32"/>
          <w:szCs w:val="32"/>
          <w:u w:val="single"/>
          <w:lang w:eastAsia="en-IN"/>
        </w:rPr>
        <w:t>three aspects of self-control</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material, civil,</w:t>
      </w:r>
      <w:r w:rsidRPr="00ED5971">
        <w:rPr>
          <w:rFonts w:ascii="Arial" w:eastAsia="Times New Roman" w:hAnsi="Arial" w:cs="Arial"/>
          <w:color w:val="141412"/>
          <w:sz w:val="32"/>
          <w:szCs w:val="32"/>
          <w:lang w:eastAsia="en-IN"/>
        </w:rPr>
        <w:t> and </w:t>
      </w:r>
      <w:r w:rsidRPr="00ED5971">
        <w:rPr>
          <w:rFonts w:ascii="Arial" w:eastAsia="Times New Roman" w:hAnsi="Arial" w:cs="Arial"/>
          <w:i/>
          <w:iCs/>
          <w:color w:val="141412"/>
          <w:sz w:val="32"/>
          <w:szCs w:val="32"/>
          <w:lang w:eastAsia="en-IN"/>
        </w:rPr>
        <w:t>spiritual</w:t>
      </w:r>
      <w:r w:rsidRPr="00ED5971">
        <w:rPr>
          <w:rFonts w:ascii="Arial" w:eastAsia="Times New Roman" w:hAnsi="Arial" w:cs="Arial"/>
          <w:color w:val="141412"/>
          <w:sz w:val="32"/>
          <w:szCs w:val="32"/>
          <w:lang w:eastAsia="en-IN"/>
        </w:rPr>
        <w:t>. Likewise, they correspond with </w:t>
      </w:r>
      <w:r w:rsidRPr="00ED5971">
        <w:rPr>
          <w:rFonts w:ascii="Arial" w:eastAsia="Times New Roman" w:hAnsi="Arial" w:cs="Arial"/>
          <w:color w:val="141412"/>
          <w:sz w:val="32"/>
          <w:szCs w:val="32"/>
          <w:u w:val="single"/>
          <w:lang w:eastAsia="en-IN"/>
        </w:rPr>
        <w:t>three levels of human blessings:</w:t>
      </w:r>
      <w:r w:rsidRPr="00ED5971">
        <w:rPr>
          <w:rFonts w:ascii="Arial" w:eastAsia="Times New Roman" w:hAnsi="Arial" w:cs="Arial"/>
          <w:color w:val="141412"/>
          <w:sz w:val="32"/>
          <w:szCs w:val="32"/>
          <w:lang w:eastAsia="en-IN"/>
        </w:rPr>
        <w:t> 1) material goods, 2) political power, and 3) spiritual powers. These, in turn, correspond to </w:t>
      </w:r>
      <w:r w:rsidRPr="00ED5971">
        <w:rPr>
          <w:rFonts w:ascii="Arial" w:eastAsia="Times New Roman" w:hAnsi="Arial" w:cs="Arial"/>
          <w:color w:val="141412"/>
          <w:sz w:val="32"/>
          <w:szCs w:val="32"/>
          <w:u w:val="single"/>
          <w:lang w:eastAsia="en-IN"/>
        </w:rPr>
        <w:t>three human seductions:</w:t>
      </w:r>
      <w:r w:rsidRPr="00ED5971">
        <w:rPr>
          <w:rFonts w:ascii="Arial" w:eastAsia="Times New Roman" w:hAnsi="Arial" w:cs="Arial"/>
          <w:color w:val="141412"/>
          <w:sz w:val="32"/>
          <w:szCs w:val="32"/>
          <w:lang w:eastAsia="en-IN"/>
        </w:rPr>
        <w:t> 1) If you worship me, I will make you rich; 2) If you will worship me, I will give you political power; 3) If you will worship me, I will endow you with magical power. Jesus dismisses the temptations by references to Deuteronomy. </w:t>
      </w:r>
      <w:r w:rsidRPr="00ED5971">
        <w:rPr>
          <w:rFonts w:ascii="Arial" w:eastAsia="Times New Roman" w:hAnsi="Arial" w:cs="Arial"/>
          <w:i/>
          <w:iCs/>
          <w:color w:val="141412"/>
          <w:sz w:val="32"/>
          <w:szCs w:val="32"/>
          <w:lang w:eastAsia="en-IN"/>
        </w:rPr>
        <w:t>“One does not live by bread alone</w:t>
      </w:r>
      <w:r w:rsidRPr="00ED5971">
        <w:rPr>
          <w:rFonts w:ascii="Arial" w:eastAsia="Times New Roman" w:hAnsi="Arial" w:cs="Arial"/>
          <w:b/>
          <w:bCs/>
          <w:color w:val="141412"/>
          <w:sz w:val="32"/>
          <w:szCs w:val="32"/>
          <w:lang w:eastAsia="en-IN"/>
        </w:rPr>
        <w:t>” </w:t>
      </w:r>
      <w:r w:rsidRPr="00ED5971">
        <w:rPr>
          <w:rFonts w:ascii="Arial" w:eastAsia="Times New Roman" w:hAnsi="Arial" w:cs="Arial"/>
          <w:b/>
          <w:bCs/>
          <w:i/>
          <w:iCs/>
          <w:color w:val="141412"/>
          <w:sz w:val="32"/>
          <w:szCs w:val="32"/>
          <w:lang w:eastAsia="en-IN"/>
        </w:rPr>
        <w:t>(8:3);</w:t>
      </w:r>
      <w:r w:rsidRPr="00ED5971">
        <w:rPr>
          <w:rFonts w:ascii="Arial" w:eastAsia="Times New Roman" w:hAnsi="Arial" w:cs="Arial"/>
          <w:b/>
          <w:bCs/>
          <w:color w:val="141412"/>
          <w:sz w:val="32"/>
          <w:szCs w:val="32"/>
          <w:lang w:eastAsia="en-IN"/>
        </w:rPr>
        <w:t> “</w:t>
      </w:r>
      <w:r w:rsidRPr="00ED5971">
        <w:rPr>
          <w:rFonts w:ascii="Arial" w:eastAsia="Times New Roman" w:hAnsi="Arial" w:cs="Arial"/>
          <w:i/>
          <w:iCs/>
          <w:color w:val="141412"/>
          <w:sz w:val="32"/>
          <w:szCs w:val="32"/>
          <w:lang w:eastAsia="en-IN"/>
        </w:rPr>
        <w:t>Worship the Lord your God</w:t>
      </w:r>
      <w:proofErr w:type="gramStart"/>
      <w:r w:rsidRPr="00ED5971">
        <w:rPr>
          <w:rFonts w:ascii="Arial" w:eastAsia="Times New Roman" w:hAnsi="Arial" w:cs="Arial"/>
          <w:b/>
          <w:bCs/>
          <w:i/>
          <w:iCs/>
          <w:color w:val="141412"/>
          <w:sz w:val="32"/>
          <w:szCs w:val="32"/>
          <w:lang w:eastAsia="en-IN"/>
        </w:rPr>
        <w:t>“ (</w:t>
      </w:r>
      <w:proofErr w:type="gramEnd"/>
      <w:r w:rsidRPr="00ED5971">
        <w:rPr>
          <w:rFonts w:ascii="Arial" w:eastAsia="Times New Roman" w:hAnsi="Arial" w:cs="Arial"/>
          <w:b/>
          <w:bCs/>
          <w:i/>
          <w:iCs/>
          <w:color w:val="141412"/>
          <w:sz w:val="32"/>
          <w:szCs w:val="32"/>
          <w:lang w:eastAsia="en-IN"/>
        </w:rPr>
        <w:t>6:13),</w:t>
      </w:r>
      <w:r w:rsidRPr="00ED5971">
        <w:rPr>
          <w:rFonts w:ascii="Arial" w:eastAsia="Times New Roman" w:hAnsi="Arial" w:cs="Arial"/>
          <w:b/>
          <w:bCs/>
          <w:color w:val="141412"/>
          <w:sz w:val="32"/>
          <w:szCs w:val="32"/>
          <w:lang w:eastAsia="en-IN"/>
        </w:rPr>
        <w:t> and “</w:t>
      </w:r>
      <w:r w:rsidRPr="00ED5971">
        <w:rPr>
          <w:rFonts w:ascii="Arial" w:eastAsia="Times New Roman" w:hAnsi="Arial" w:cs="Arial"/>
          <w:i/>
          <w:iCs/>
          <w:color w:val="141412"/>
          <w:sz w:val="32"/>
          <w:szCs w:val="32"/>
          <w:lang w:eastAsia="en-IN"/>
        </w:rPr>
        <w:t>Do not put the Lord your God to the test</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(6:16).</w:t>
      </w:r>
      <w:r w:rsidRPr="00ED5971">
        <w:rPr>
          <w:rFonts w:ascii="Arial" w:eastAsia="Times New Roman" w:hAnsi="Arial" w:cs="Arial"/>
          <w:color w:val="141412"/>
          <w:sz w:val="32"/>
          <w:szCs w:val="32"/>
          <w:lang w:eastAsia="en-IN"/>
        </w:rPr>
        <w:t> Jesus used two powerful weapons against the temptations: </w:t>
      </w:r>
      <w:r w:rsidRPr="00ED5971">
        <w:rPr>
          <w:rFonts w:ascii="Arial" w:eastAsia="Times New Roman" w:hAnsi="Arial" w:cs="Arial"/>
          <w:color w:val="141412"/>
          <w:sz w:val="32"/>
          <w:szCs w:val="32"/>
          <w:u w:val="single"/>
          <w:lang w:eastAsia="en-IN"/>
        </w:rPr>
        <w:t>the Holy Spirit</w:t>
      </w:r>
      <w:r w:rsidRPr="00ED5971">
        <w:rPr>
          <w:rFonts w:ascii="Arial" w:eastAsia="Times New Roman" w:hAnsi="Arial" w:cs="Arial"/>
          <w:color w:val="141412"/>
          <w:sz w:val="32"/>
          <w:szCs w:val="32"/>
          <w:lang w:eastAsia="en-IN"/>
        </w:rPr>
        <w:t> and </w:t>
      </w:r>
      <w:r w:rsidRPr="00ED5971">
        <w:rPr>
          <w:rFonts w:ascii="Arial" w:eastAsia="Times New Roman" w:hAnsi="Arial" w:cs="Arial"/>
          <w:i/>
          <w:iCs/>
          <w:color w:val="141412"/>
          <w:sz w:val="32"/>
          <w:szCs w:val="32"/>
          <w:lang w:eastAsia="en-IN"/>
        </w:rPr>
        <w:t>Holy Scripture.</w:t>
      </w:r>
      <w:r w:rsidRPr="00ED5971">
        <w:rPr>
          <w:rFonts w:ascii="Arial" w:eastAsia="Times New Roman" w:hAnsi="Arial" w:cs="Arial"/>
          <w:color w:val="141412"/>
          <w:sz w:val="32"/>
          <w:szCs w:val="32"/>
          <w:lang w:eastAsia="en-IN"/>
        </w:rPr>
        <w:t> 1), Jesus was “full of the Holy Spirit,” and the Spirit helped him to defeat the evil one’s temptations </w:t>
      </w:r>
      <w:r w:rsidRPr="00ED5971">
        <w:rPr>
          <w:rFonts w:ascii="Arial" w:eastAsia="Times New Roman" w:hAnsi="Arial" w:cs="Arial"/>
          <w:i/>
          <w:iCs/>
          <w:color w:val="141412"/>
          <w:sz w:val="32"/>
          <w:szCs w:val="32"/>
          <w:lang w:eastAsia="en-IN"/>
        </w:rPr>
        <w:t>(</w:t>
      </w:r>
      <w:proofErr w:type="spellStart"/>
      <w:r w:rsidRPr="00ED5971">
        <w:rPr>
          <w:rFonts w:ascii="Arial" w:eastAsia="Times New Roman" w:hAnsi="Arial" w:cs="Arial"/>
          <w:i/>
          <w:iCs/>
          <w:color w:val="141412"/>
          <w:sz w:val="32"/>
          <w:szCs w:val="32"/>
          <w:lang w:eastAsia="en-IN"/>
        </w:rPr>
        <w:t>Lk</w:t>
      </w:r>
      <w:proofErr w:type="spellEnd"/>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4:1, 4:14, 4:18).</w:t>
      </w:r>
      <w:r w:rsidRPr="00ED5971">
        <w:rPr>
          <w:rFonts w:ascii="Arial" w:eastAsia="Times New Roman" w:hAnsi="Arial" w:cs="Arial"/>
          <w:color w:val="141412"/>
          <w:sz w:val="32"/>
          <w:szCs w:val="32"/>
          <w:lang w:eastAsia="en-IN"/>
        </w:rPr>
        <w:t> 2) Jesus quoted Holy Scripture in response to all three temptations. He quoted from Deuteronomy three times, showing us his total dependence on his Father’s Word and Will. The word of Holy Scripture, inspired by the Holy Spirit, was his guide to his Father’s Will</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first temptation</w:t>
      </w:r>
      <w:r w:rsidRPr="00ED5971">
        <w:rPr>
          <w:rFonts w:ascii="Arial" w:eastAsia="Times New Roman" w:hAnsi="Arial" w:cs="Arial"/>
          <w:color w:val="141412"/>
          <w:sz w:val="32"/>
          <w:szCs w:val="32"/>
          <w:lang w:eastAsia="en-IN"/>
        </w:rPr>
        <w:t>: The first temptation was well-timed. Jesus had been fasting for forty days and nights. Since the people of Israel in the Old Testament had been miraculously fed by manna, why not the Son of God? </w:t>
      </w:r>
      <w:r w:rsidRPr="00ED5971">
        <w:rPr>
          <w:rFonts w:ascii="Arial" w:eastAsia="Times New Roman" w:hAnsi="Arial" w:cs="Arial"/>
          <w:color w:val="141412"/>
          <w:sz w:val="32"/>
          <w:szCs w:val="32"/>
          <w:u w:val="single"/>
          <w:lang w:eastAsia="en-IN"/>
        </w:rPr>
        <w:t>Giving in</w:t>
      </w:r>
      <w:r w:rsidRPr="00ED5971">
        <w:rPr>
          <w:rFonts w:ascii="Arial" w:eastAsia="Times New Roman" w:hAnsi="Arial" w:cs="Arial"/>
          <w:color w:val="141412"/>
          <w:sz w:val="32"/>
          <w:szCs w:val="32"/>
          <w:lang w:eastAsia="en-IN"/>
        </w:rPr>
        <w:t> to the temptation to make bread from a stone (vv. 2b-4), would, therefore, be analogous to </w:t>
      </w:r>
      <w:r w:rsidRPr="00ED5971">
        <w:rPr>
          <w:rFonts w:ascii="Arial" w:eastAsia="Times New Roman" w:hAnsi="Arial" w:cs="Arial"/>
          <w:color w:val="141412"/>
          <w:sz w:val="32"/>
          <w:szCs w:val="32"/>
          <w:u w:val="single"/>
          <w:lang w:eastAsia="en-IN"/>
        </w:rPr>
        <w:t>Israel’s failure to trust God for sustenance in the wilderness</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(Ex 16:3, Ex 16:4-5, Ex 16:20).</w:t>
      </w:r>
      <w:r w:rsidRPr="00ED5971">
        <w:rPr>
          <w:rFonts w:ascii="Arial" w:eastAsia="Times New Roman" w:hAnsi="Arial" w:cs="Arial"/>
          <w:color w:val="141412"/>
          <w:sz w:val="32"/>
          <w:szCs w:val="32"/>
          <w:lang w:eastAsia="en-IN"/>
        </w:rPr>
        <w:t> Quoting from Deuteronomy </w:t>
      </w:r>
      <w:r w:rsidRPr="00ED5971">
        <w:rPr>
          <w:rFonts w:ascii="Arial" w:eastAsia="Times New Roman" w:hAnsi="Arial" w:cs="Arial"/>
          <w:i/>
          <w:iCs/>
          <w:color w:val="141412"/>
          <w:sz w:val="32"/>
          <w:szCs w:val="32"/>
          <w:lang w:eastAsia="en-IN"/>
        </w:rPr>
        <w:t>(8:3),</w:t>
      </w:r>
      <w:r w:rsidRPr="00ED5971">
        <w:rPr>
          <w:rFonts w:ascii="Arial" w:eastAsia="Times New Roman" w:hAnsi="Arial" w:cs="Arial"/>
          <w:color w:val="141412"/>
          <w:sz w:val="32"/>
          <w:szCs w:val="32"/>
          <w:lang w:eastAsia="en-IN"/>
        </w:rPr>
        <w:t> Jesus recalled Israel’s longing for the foods they had left behind in Egypt (bread, onions, meat) and their dissatisfaction with the sustenance (manna, quail, water from the rock) which God provided. Unlike the grumbling Israelites, Jesus was pleased to be nourished by the food that God provided for him, viz., “</w:t>
      </w:r>
      <w:r w:rsidRPr="00ED5971">
        <w:rPr>
          <w:rFonts w:ascii="Arial" w:eastAsia="Times New Roman" w:hAnsi="Arial" w:cs="Arial"/>
          <w:color w:val="141412"/>
          <w:sz w:val="32"/>
          <w:szCs w:val="32"/>
          <w:u w:val="single"/>
          <w:lang w:eastAsia="en-IN"/>
        </w:rPr>
        <w:t>every word that comes forth from the mouth of God”</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w:t>
      </w:r>
      <w:proofErr w:type="spellStart"/>
      <w:proofErr w:type="gramStart"/>
      <w:r w:rsidRPr="00ED5971">
        <w:rPr>
          <w:rFonts w:ascii="Arial" w:eastAsia="Times New Roman" w:hAnsi="Arial" w:cs="Arial"/>
          <w:i/>
          <w:iCs/>
          <w:color w:val="141412"/>
          <w:sz w:val="32"/>
          <w:szCs w:val="32"/>
          <w:lang w:eastAsia="en-IN"/>
        </w:rPr>
        <w:t>Dt</w:t>
      </w:r>
      <w:proofErr w:type="spellEnd"/>
      <w:proofErr w:type="gramEnd"/>
      <w:r w:rsidRPr="00ED5971">
        <w:rPr>
          <w:rFonts w:ascii="Arial" w:eastAsia="Times New Roman" w:hAnsi="Arial" w:cs="Arial"/>
          <w:i/>
          <w:iCs/>
          <w:color w:val="141412"/>
          <w:sz w:val="32"/>
          <w:szCs w:val="32"/>
          <w:lang w:eastAsia="en-IN"/>
        </w:rPr>
        <w:t xml:space="preserve"> 8:3</w:t>
      </w:r>
      <w:r w:rsidRPr="00ED5971">
        <w:rPr>
          <w:rFonts w:ascii="Arial" w:eastAsia="Times New Roman" w:hAnsi="Arial" w:cs="Arial"/>
          <w:color w:val="141412"/>
          <w:sz w:val="32"/>
          <w:szCs w:val="32"/>
          <w:lang w:eastAsia="en-IN"/>
        </w:rPr>
        <w:t>) and to do the will of the Father </w:t>
      </w:r>
      <w:r w:rsidRPr="00ED5971">
        <w:rPr>
          <w:rFonts w:ascii="Arial" w:eastAsia="Times New Roman" w:hAnsi="Arial" w:cs="Arial"/>
          <w:i/>
          <w:iCs/>
          <w:color w:val="141412"/>
          <w:sz w:val="32"/>
          <w:szCs w:val="32"/>
          <w:lang w:eastAsia="en-IN"/>
        </w:rPr>
        <w:t>(</w:t>
      </w:r>
      <w:proofErr w:type="spellStart"/>
      <w:r w:rsidRPr="00ED5971">
        <w:rPr>
          <w:rFonts w:ascii="Arial" w:eastAsia="Times New Roman" w:hAnsi="Arial" w:cs="Arial"/>
          <w:i/>
          <w:iCs/>
          <w:color w:val="141412"/>
          <w:sz w:val="32"/>
          <w:szCs w:val="32"/>
          <w:lang w:eastAsia="en-IN"/>
        </w:rPr>
        <w:t>Jn</w:t>
      </w:r>
      <w:proofErr w:type="spellEnd"/>
      <w:r w:rsidRPr="00ED5971">
        <w:rPr>
          <w:rFonts w:ascii="Arial" w:eastAsia="Times New Roman" w:hAnsi="Arial" w:cs="Arial"/>
          <w:i/>
          <w:iCs/>
          <w:color w:val="141412"/>
          <w:sz w:val="32"/>
          <w:szCs w:val="32"/>
          <w:lang w:eastAsia="en-IN"/>
        </w:rPr>
        <w:t xml:space="preserve"> 4:24) </w:t>
      </w:r>
      <w:r w:rsidRPr="00ED5971">
        <w:rPr>
          <w:rFonts w:ascii="Arial" w:eastAsia="Times New Roman" w:hAnsi="Arial" w:cs="Arial"/>
          <w:color w:val="141412"/>
          <w:sz w:val="32"/>
          <w:szCs w:val="32"/>
          <w:lang w:eastAsia="en-IN"/>
        </w:rPr>
        <w:t>in detail, and in all things. Further, the first temptation was not merely aimed at the urge to use the miraculous power given him for his Messianic mission to satisfy his own physical hunger. It was also a temptation to ignore His real mission as Messiah and </w:t>
      </w:r>
      <w:r w:rsidRPr="00ED5971">
        <w:rPr>
          <w:rFonts w:ascii="Arial" w:eastAsia="Times New Roman" w:hAnsi="Arial" w:cs="Arial"/>
          <w:color w:val="141412"/>
          <w:sz w:val="32"/>
          <w:szCs w:val="32"/>
          <w:u w:val="single"/>
          <w:lang w:eastAsia="en-IN"/>
        </w:rPr>
        <w:t xml:space="preserve">to respond to others’ physical needs alone, without, at the </w:t>
      </w:r>
      <w:r w:rsidRPr="00ED5971">
        <w:rPr>
          <w:rFonts w:ascii="Arial" w:eastAsia="Times New Roman" w:hAnsi="Arial" w:cs="Arial"/>
          <w:color w:val="141412"/>
          <w:sz w:val="32"/>
          <w:szCs w:val="32"/>
          <w:u w:val="single"/>
          <w:lang w:eastAsia="en-IN"/>
        </w:rPr>
        <w:lastRenderedPageBreak/>
        <w:t>same time, showing them that the Kingdom of God is more than mere food and drink.</w:t>
      </w:r>
      <w:r w:rsidRPr="00ED5971">
        <w:rPr>
          <w:rFonts w:ascii="Arial" w:eastAsia="Times New Roman" w:hAnsi="Arial" w:cs="Arial"/>
          <w:color w:val="141412"/>
          <w:sz w:val="32"/>
          <w:szCs w:val="32"/>
          <w:lang w:eastAsia="en-IN"/>
        </w:rPr>
        <w:t> Let us ask ourselves the same question: do we use the powers God has given us – physical, financial, mental, or spiritual – for our own satisfaction, comfort, or enrichment alone, or chiefly for the well-being, spiritual as well as physical, of others in the community?</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second temptation</w:t>
      </w:r>
      <w:r w:rsidRPr="00ED5971">
        <w:rPr>
          <w:rFonts w:ascii="Arial" w:eastAsia="Times New Roman" w:hAnsi="Arial" w:cs="Arial"/>
          <w:color w:val="141412"/>
          <w:sz w:val="32"/>
          <w:szCs w:val="32"/>
          <w:lang w:eastAsia="en-IN"/>
        </w:rPr>
        <w:t>: In the second test, Satan offers Jesus an easy way to establish the Kingdom of God on earth: enter the world of political power. </w:t>
      </w:r>
      <w:r w:rsidRPr="00ED5971">
        <w:rPr>
          <w:rFonts w:ascii="Arial" w:eastAsia="Times New Roman" w:hAnsi="Arial" w:cs="Arial"/>
          <w:color w:val="141412"/>
          <w:sz w:val="32"/>
          <w:szCs w:val="32"/>
          <w:u w:val="single"/>
          <w:lang w:eastAsia="en-IN"/>
        </w:rPr>
        <w:t>The temptation to gain the kingdoms of the world by worshiping the devil </w:t>
      </w:r>
      <w:r w:rsidRPr="00ED5971">
        <w:rPr>
          <w:rFonts w:ascii="Arial" w:eastAsia="Times New Roman" w:hAnsi="Arial" w:cs="Arial"/>
          <w:i/>
          <w:iCs/>
          <w:color w:val="141412"/>
          <w:sz w:val="32"/>
          <w:szCs w:val="32"/>
          <w:u w:val="single"/>
          <w:lang w:eastAsia="en-IN"/>
        </w:rPr>
        <w:t>(vv. 5-8)</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is analogous to Israel’s temptation to worship other gods </w:t>
      </w:r>
      <w:r w:rsidRPr="00ED5971">
        <w:rPr>
          <w:rFonts w:ascii="Arial" w:eastAsia="Times New Roman" w:hAnsi="Arial" w:cs="Arial"/>
          <w:i/>
          <w:iCs/>
          <w:color w:val="141412"/>
          <w:sz w:val="32"/>
          <w:szCs w:val="32"/>
          <w:u w:val="single"/>
          <w:lang w:eastAsia="en-IN"/>
        </w:rPr>
        <w:t>(</w:t>
      </w:r>
      <w:proofErr w:type="spellStart"/>
      <w:r w:rsidRPr="00ED5971">
        <w:rPr>
          <w:rFonts w:ascii="Arial" w:eastAsia="Times New Roman" w:hAnsi="Arial" w:cs="Arial"/>
          <w:i/>
          <w:iCs/>
          <w:color w:val="141412"/>
          <w:sz w:val="32"/>
          <w:szCs w:val="32"/>
          <w:u w:val="single"/>
          <w:lang w:eastAsia="en-IN"/>
        </w:rPr>
        <w:t>Dt</w:t>
      </w:r>
      <w:proofErr w:type="spellEnd"/>
      <w:r w:rsidRPr="00ED5971">
        <w:rPr>
          <w:rFonts w:ascii="Arial" w:eastAsia="Times New Roman" w:hAnsi="Arial" w:cs="Arial"/>
          <w:i/>
          <w:iCs/>
          <w:color w:val="141412"/>
          <w:sz w:val="32"/>
          <w:szCs w:val="32"/>
          <w:u w:val="single"/>
          <w:lang w:eastAsia="en-IN"/>
        </w:rPr>
        <w:t xml:space="preserve"> 6:13-15, </w:t>
      </w:r>
      <w:proofErr w:type="gramStart"/>
      <w:r w:rsidRPr="00ED5971">
        <w:rPr>
          <w:rFonts w:ascii="Arial" w:eastAsia="Times New Roman" w:hAnsi="Arial" w:cs="Arial"/>
          <w:i/>
          <w:iCs/>
          <w:color w:val="141412"/>
          <w:sz w:val="32"/>
          <w:szCs w:val="32"/>
          <w:u w:val="single"/>
          <w:lang w:eastAsia="en-IN"/>
        </w:rPr>
        <w:t>Ex</w:t>
      </w:r>
      <w:proofErr w:type="gramEnd"/>
      <w:r w:rsidRPr="00ED5971">
        <w:rPr>
          <w:rFonts w:ascii="Arial" w:eastAsia="Times New Roman" w:hAnsi="Arial" w:cs="Arial"/>
          <w:i/>
          <w:iCs/>
          <w:color w:val="141412"/>
          <w:sz w:val="32"/>
          <w:szCs w:val="32"/>
          <w:u w:val="single"/>
          <w:lang w:eastAsia="en-IN"/>
        </w:rPr>
        <w:t xml:space="preserve"> 32:4; </w:t>
      </w:r>
      <w:proofErr w:type="spellStart"/>
      <w:r w:rsidRPr="00ED5971">
        <w:rPr>
          <w:rFonts w:ascii="Arial" w:eastAsia="Times New Roman" w:hAnsi="Arial" w:cs="Arial"/>
          <w:i/>
          <w:iCs/>
          <w:color w:val="141412"/>
          <w:sz w:val="32"/>
          <w:szCs w:val="32"/>
          <w:u w:val="single"/>
          <w:lang w:eastAsia="en-IN"/>
        </w:rPr>
        <w:t>Dt</w:t>
      </w:r>
      <w:proofErr w:type="spellEnd"/>
      <w:r w:rsidRPr="00ED5971">
        <w:rPr>
          <w:rFonts w:ascii="Arial" w:eastAsia="Times New Roman" w:hAnsi="Arial" w:cs="Arial"/>
          <w:i/>
          <w:iCs/>
          <w:color w:val="141412"/>
          <w:sz w:val="32"/>
          <w:szCs w:val="32"/>
          <w:u w:val="single"/>
          <w:lang w:eastAsia="en-IN"/>
        </w:rPr>
        <w:t xml:space="preserve"> 9:16).</w:t>
      </w:r>
      <w:r w:rsidRPr="00ED5971">
        <w:rPr>
          <w:rFonts w:ascii="Arial" w:eastAsia="Times New Roman" w:hAnsi="Arial" w:cs="Arial"/>
          <w:color w:val="141412"/>
          <w:sz w:val="32"/>
          <w:szCs w:val="32"/>
          <w:lang w:eastAsia="en-IN"/>
        </w:rPr>
        <w:t>  The temptation for Jesus was whether he would opt for political power and success or choose the path that would lead to suffering, humiliation and death. Satan said: “</w:t>
      </w:r>
      <w:r w:rsidRPr="00ED5971">
        <w:rPr>
          <w:rFonts w:ascii="Arial" w:eastAsia="Times New Roman" w:hAnsi="Arial" w:cs="Arial"/>
          <w:i/>
          <w:iCs/>
          <w:color w:val="141412"/>
          <w:sz w:val="32"/>
          <w:szCs w:val="32"/>
          <w:lang w:eastAsia="en-IN"/>
        </w:rPr>
        <w:t>“Worship me and it will all be yours.” </w:t>
      </w:r>
      <w:r w:rsidRPr="00ED5971">
        <w:rPr>
          <w:rFonts w:ascii="Arial" w:eastAsia="Times New Roman" w:hAnsi="Arial" w:cs="Arial"/>
          <w:color w:val="141412"/>
          <w:sz w:val="32"/>
          <w:szCs w:val="32"/>
          <w:lang w:eastAsia="en-IN"/>
        </w:rPr>
        <w:t xml:space="preserve">But this was really an invitation to accomplish His mission by </w:t>
      </w:r>
      <w:r w:rsidR="00A40226" w:rsidRPr="00ED5971">
        <w:rPr>
          <w:rFonts w:ascii="Arial" w:eastAsia="Times New Roman" w:hAnsi="Arial" w:cs="Arial"/>
          <w:color w:val="141412"/>
          <w:sz w:val="32"/>
          <w:szCs w:val="32"/>
          <w:lang w:eastAsia="en-IN"/>
        </w:rPr>
        <w:t>dishonourable</w:t>
      </w:r>
      <w:r w:rsidRPr="00ED5971">
        <w:rPr>
          <w:rFonts w:ascii="Arial" w:eastAsia="Times New Roman" w:hAnsi="Arial" w:cs="Arial"/>
          <w:color w:val="141412"/>
          <w:sz w:val="32"/>
          <w:szCs w:val="32"/>
          <w:lang w:eastAsia="en-IN"/>
        </w:rPr>
        <w:t xml:space="preserve"> means: </w:t>
      </w:r>
      <w:r w:rsidRPr="00ED5971">
        <w:rPr>
          <w:rFonts w:ascii="Arial" w:eastAsia="Times New Roman" w:hAnsi="Arial" w:cs="Arial"/>
          <w:i/>
          <w:iCs/>
          <w:color w:val="141412"/>
          <w:sz w:val="32"/>
          <w:szCs w:val="32"/>
          <w:lang w:eastAsia="en-IN"/>
        </w:rPr>
        <w:t>“If you are going to get along in this world, you need to compromise now and then.”</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This temptation points to our subtle attraction to doing the right thing by using the wrong means.</w:t>
      </w:r>
      <w:r w:rsidRPr="00ED5971">
        <w:rPr>
          <w:rFonts w:ascii="Arial" w:eastAsia="Times New Roman" w:hAnsi="Arial" w:cs="Arial"/>
          <w:color w:val="141412"/>
          <w:sz w:val="32"/>
          <w:szCs w:val="32"/>
          <w:lang w:eastAsia="en-IN"/>
        </w:rPr>
        <w:t>  Jesus answered Satan: </w:t>
      </w:r>
      <w:r w:rsidRPr="00ED5971">
        <w:rPr>
          <w:rFonts w:ascii="Arial" w:eastAsia="Times New Roman" w:hAnsi="Arial" w:cs="Arial"/>
          <w:i/>
          <w:iCs/>
          <w:color w:val="141412"/>
          <w:sz w:val="32"/>
          <w:szCs w:val="32"/>
          <w:lang w:eastAsia="en-IN"/>
        </w:rPr>
        <w:t>“It is written, ‘Thou shall worship the Lord your God, and serve only Him.'”</w:t>
      </w:r>
      <w:r w:rsidRPr="00ED5971">
        <w:rPr>
          <w:rFonts w:ascii="Arial" w:eastAsia="Times New Roman" w:hAnsi="Arial" w:cs="Arial"/>
          <w:color w:val="141412"/>
          <w:sz w:val="32"/>
          <w:szCs w:val="32"/>
          <w:lang w:eastAsia="en-IN"/>
        </w:rPr>
        <w:t> (</w:t>
      </w:r>
      <w:proofErr w:type="spellStart"/>
      <w:proofErr w:type="gramStart"/>
      <w:r w:rsidRPr="00ED5971">
        <w:rPr>
          <w:rFonts w:ascii="Arial" w:eastAsia="Times New Roman" w:hAnsi="Arial" w:cs="Arial"/>
          <w:color w:val="141412"/>
          <w:sz w:val="32"/>
          <w:szCs w:val="32"/>
          <w:lang w:eastAsia="en-IN"/>
        </w:rPr>
        <w:t>Dt</w:t>
      </w:r>
      <w:proofErr w:type="spellEnd"/>
      <w:proofErr w:type="gramEnd"/>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6:13).</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third temptation</w:t>
      </w:r>
      <w:r w:rsidRPr="00ED5971">
        <w:rPr>
          <w:rFonts w:ascii="Arial" w:eastAsia="Times New Roman" w:hAnsi="Arial" w:cs="Arial"/>
          <w:color w:val="141412"/>
          <w:sz w:val="32"/>
          <w:szCs w:val="32"/>
          <w:lang w:eastAsia="en-IN"/>
        </w:rPr>
        <w:t>: Luke ironically presents Jesus’ third temptation as taking place </w:t>
      </w:r>
      <w:r w:rsidRPr="00ED5971">
        <w:rPr>
          <w:rFonts w:ascii="Arial" w:eastAsia="Times New Roman" w:hAnsi="Arial" w:cs="Arial"/>
          <w:color w:val="141412"/>
          <w:sz w:val="32"/>
          <w:szCs w:val="32"/>
          <w:u w:val="single"/>
          <w:lang w:eastAsia="en-IN"/>
        </w:rPr>
        <w:t>on the pinnacle of the Temple in the Holy City of Jerusalem, </w:t>
      </w:r>
      <w:r w:rsidRPr="00ED5971">
        <w:rPr>
          <w:rFonts w:ascii="Arial" w:eastAsia="Times New Roman" w:hAnsi="Arial" w:cs="Arial"/>
          <w:color w:val="141412"/>
          <w:sz w:val="32"/>
          <w:szCs w:val="32"/>
          <w:lang w:eastAsia="en-IN"/>
        </w:rPr>
        <w:t xml:space="preserve">the </w:t>
      </w:r>
      <w:r w:rsidR="00A40226" w:rsidRPr="00ED5971">
        <w:rPr>
          <w:rFonts w:ascii="Arial" w:eastAsia="Times New Roman" w:hAnsi="Arial" w:cs="Arial"/>
          <w:color w:val="141412"/>
          <w:sz w:val="32"/>
          <w:szCs w:val="32"/>
          <w:lang w:eastAsia="en-IN"/>
        </w:rPr>
        <w:t>centre</w:t>
      </w:r>
      <w:r w:rsidRPr="00ED5971">
        <w:rPr>
          <w:rFonts w:ascii="Arial" w:eastAsia="Times New Roman" w:hAnsi="Arial" w:cs="Arial"/>
          <w:color w:val="141412"/>
          <w:sz w:val="32"/>
          <w:szCs w:val="32"/>
          <w:lang w:eastAsia="en-IN"/>
        </w:rPr>
        <w:t xml:space="preserve"> of Jewish religious life. This is </w:t>
      </w:r>
      <w:r w:rsidRPr="00ED5971">
        <w:rPr>
          <w:rFonts w:ascii="Arial" w:eastAsia="Times New Roman" w:hAnsi="Arial" w:cs="Arial"/>
          <w:color w:val="141412"/>
          <w:sz w:val="32"/>
          <w:szCs w:val="32"/>
          <w:u w:val="single"/>
          <w:lang w:eastAsia="en-IN"/>
        </w:rPr>
        <w:t xml:space="preserve">analogous to Israel’s testing of God at Massah and </w:t>
      </w:r>
      <w:proofErr w:type="spellStart"/>
      <w:r w:rsidRPr="00ED5971">
        <w:rPr>
          <w:rFonts w:ascii="Arial" w:eastAsia="Times New Roman" w:hAnsi="Arial" w:cs="Arial"/>
          <w:color w:val="141412"/>
          <w:sz w:val="32"/>
          <w:szCs w:val="32"/>
          <w:u w:val="single"/>
          <w:lang w:eastAsia="en-IN"/>
        </w:rPr>
        <w:t>Meribah</w:t>
      </w:r>
      <w:proofErr w:type="spellEnd"/>
      <w:r w:rsidRPr="00ED5971">
        <w:rPr>
          <w:rFonts w:ascii="Arial" w:eastAsia="Times New Roman" w:hAnsi="Arial" w:cs="Arial"/>
          <w:color w:val="141412"/>
          <w:sz w:val="32"/>
          <w:szCs w:val="32"/>
          <w:u w:val="single"/>
          <w:lang w:eastAsia="en-IN"/>
        </w:rPr>
        <w:t> </w:t>
      </w:r>
      <w:r w:rsidRPr="00ED5971">
        <w:rPr>
          <w:rFonts w:ascii="Arial" w:eastAsia="Times New Roman" w:hAnsi="Arial" w:cs="Arial"/>
          <w:i/>
          <w:iCs/>
          <w:color w:val="141412"/>
          <w:sz w:val="32"/>
          <w:szCs w:val="32"/>
          <w:u w:val="single"/>
          <w:lang w:eastAsia="en-IN"/>
        </w:rPr>
        <w:t xml:space="preserve">(Ex 17:3, 17:7, </w:t>
      </w:r>
      <w:proofErr w:type="spellStart"/>
      <w:proofErr w:type="gramStart"/>
      <w:r w:rsidRPr="00ED5971">
        <w:rPr>
          <w:rFonts w:ascii="Arial" w:eastAsia="Times New Roman" w:hAnsi="Arial" w:cs="Arial"/>
          <w:i/>
          <w:iCs/>
          <w:color w:val="141412"/>
          <w:sz w:val="32"/>
          <w:szCs w:val="32"/>
          <w:u w:val="single"/>
          <w:lang w:eastAsia="en-IN"/>
        </w:rPr>
        <w:t>Dt</w:t>
      </w:r>
      <w:proofErr w:type="spellEnd"/>
      <w:proofErr w:type="gramEnd"/>
      <w:r w:rsidRPr="00ED5971">
        <w:rPr>
          <w:rFonts w:ascii="Arial" w:eastAsia="Times New Roman" w:hAnsi="Arial" w:cs="Arial"/>
          <w:i/>
          <w:iCs/>
          <w:color w:val="141412"/>
          <w:sz w:val="32"/>
          <w:szCs w:val="32"/>
          <w:u w:val="single"/>
          <w:lang w:eastAsia="en-IN"/>
        </w:rPr>
        <w:t xml:space="preserve"> 6:16</w:t>
      </w:r>
      <w:r w:rsidRPr="00ED5971">
        <w:rPr>
          <w:rFonts w:ascii="Arial" w:eastAsia="Times New Roman" w:hAnsi="Arial" w:cs="Arial"/>
          <w:color w:val="141412"/>
          <w:sz w:val="32"/>
          <w:szCs w:val="32"/>
          <w:u w:val="single"/>
          <w:lang w:eastAsia="en-IN"/>
        </w:rPr>
        <w:t>).</w:t>
      </w:r>
      <w:r w:rsidRPr="00ED5971">
        <w:rPr>
          <w:rFonts w:ascii="Arial" w:eastAsia="Times New Roman" w:hAnsi="Arial" w:cs="Arial"/>
          <w:color w:val="141412"/>
          <w:sz w:val="32"/>
          <w:szCs w:val="32"/>
          <w:lang w:eastAsia="en-IN"/>
        </w:rPr>
        <w:t>  Perhaps the devil was also alluding to the popular expectation that, at his coming, the Messiah would appear suddenly on the pinnacle of the Temple. In this final temptation, Jesus was urged </w:t>
      </w:r>
      <w:r w:rsidRPr="00ED5971">
        <w:rPr>
          <w:rFonts w:ascii="Arial" w:eastAsia="Times New Roman" w:hAnsi="Arial" w:cs="Arial"/>
          <w:color w:val="141412"/>
          <w:sz w:val="32"/>
          <w:szCs w:val="32"/>
          <w:u w:val="single"/>
          <w:lang w:eastAsia="en-IN"/>
        </w:rPr>
        <w:t>to doubt God. </w:t>
      </w:r>
      <w:r w:rsidRPr="00ED5971">
        <w:rPr>
          <w:rFonts w:ascii="Arial" w:eastAsia="Times New Roman" w:hAnsi="Arial" w:cs="Arial"/>
          <w:color w:val="141412"/>
          <w:sz w:val="32"/>
          <w:szCs w:val="32"/>
          <w:lang w:eastAsia="en-IN"/>
        </w:rPr>
        <w:t>Satan suggested that Jesus should put God to the test: “</w:t>
      </w:r>
      <w:r w:rsidRPr="00ED5971">
        <w:rPr>
          <w:rFonts w:ascii="Arial" w:eastAsia="Times New Roman" w:hAnsi="Arial" w:cs="Arial"/>
          <w:i/>
          <w:iCs/>
          <w:color w:val="141412"/>
          <w:sz w:val="32"/>
          <w:szCs w:val="32"/>
          <w:lang w:eastAsia="en-IN"/>
        </w:rPr>
        <w:t>If you are the Son of God, throw yourself down,”</w:t>
      </w:r>
      <w:r w:rsidRPr="00ED5971">
        <w:rPr>
          <w:rFonts w:ascii="Arial" w:eastAsia="Times New Roman" w:hAnsi="Arial" w:cs="Arial"/>
          <w:color w:val="141412"/>
          <w:sz w:val="32"/>
          <w:szCs w:val="32"/>
          <w:lang w:eastAsia="en-IN"/>
        </w:rPr>
        <w:t> trusting in Divine protection as promised in </w:t>
      </w:r>
      <w:r w:rsidRPr="00ED5971">
        <w:rPr>
          <w:rFonts w:ascii="Arial" w:eastAsia="Times New Roman" w:hAnsi="Arial" w:cs="Arial"/>
          <w:i/>
          <w:iCs/>
          <w:color w:val="141412"/>
          <w:sz w:val="32"/>
          <w:szCs w:val="32"/>
          <w:lang w:eastAsia="en-IN"/>
        </w:rPr>
        <w:t>Psalm 91:11-12</w:t>
      </w:r>
      <w:r w:rsidRPr="00ED5971">
        <w:rPr>
          <w:rFonts w:ascii="Arial" w:eastAsia="Times New Roman" w:hAnsi="Arial" w:cs="Arial"/>
          <w:color w:val="141412"/>
          <w:sz w:val="32"/>
          <w:szCs w:val="32"/>
          <w:lang w:eastAsia="en-IN"/>
        </w:rPr>
        <w:t>. Jesus responded by quoting another text from Deuteronomy: </w:t>
      </w:r>
      <w:r w:rsidRPr="00ED5971">
        <w:rPr>
          <w:rFonts w:ascii="Arial" w:eastAsia="Times New Roman" w:hAnsi="Arial" w:cs="Arial"/>
          <w:i/>
          <w:iCs/>
          <w:color w:val="141412"/>
          <w:sz w:val="32"/>
          <w:szCs w:val="32"/>
          <w:lang w:eastAsia="en-IN"/>
        </w:rPr>
        <w:t>“Do not put the Lord your God to the test</w:t>
      </w:r>
      <w:r w:rsidRPr="00ED5971">
        <w:rPr>
          <w:rFonts w:ascii="Arial" w:eastAsia="Times New Roman" w:hAnsi="Arial" w:cs="Arial"/>
          <w:color w:val="141412"/>
          <w:sz w:val="32"/>
          <w:szCs w:val="32"/>
          <w:lang w:eastAsia="en-IN"/>
        </w:rPr>
        <w:t>” (</w:t>
      </w:r>
      <w:proofErr w:type="spellStart"/>
      <w:proofErr w:type="gramStart"/>
      <w:r w:rsidRPr="00ED5971">
        <w:rPr>
          <w:rFonts w:ascii="Arial" w:eastAsia="Times New Roman" w:hAnsi="Arial" w:cs="Arial"/>
          <w:color w:val="141412"/>
          <w:sz w:val="32"/>
          <w:szCs w:val="32"/>
          <w:lang w:eastAsia="en-IN"/>
        </w:rPr>
        <w:t>Dt</w:t>
      </w:r>
      <w:proofErr w:type="spellEnd"/>
      <w:proofErr w:type="gramEnd"/>
      <w:r w:rsidRPr="00ED5971">
        <w:rPr>
          <w:rFonts w:ascii="Arial" w:eastAsia="Times New Roman" w:hAnsi="Arial" w:cs="Arial"/>
          <w:color w:val="141412"/>
          <w:sz w:val="32"/>
          <w:szCs w:val="32"/>
          <w:lang w:eastAsia="en-IN"/>
        </w:rPr>
        <w:t xml:space="preserve"> 6:16), which refers to an incident in which </w:t>
      </w:r>
      <w:r w:rsidRPr="00ED5971">
        <w:rPr>
          <w:rFonts w:ascii="Arial" w:eastAsia="Times New Roman" w:hAnsi="Arial" w:cs="Arial"/>
          <w:i/>
          <w:iCs/>
          <w:color w:val="141412"/>
          <w:sz w:val="32"/>
          <w:szCs w:val="32"/>
          <w:lang w:eastAsia="en-IN"/>
        </w:rPr>
        <w:t xml:space="preserve">“the Israelites </w:t>
      </w:r>
      <w:r w:rsidR="00A40226" w:rsidRPr="00ED5971">
        <w:rPr>
          <w:rFonts w:ascii="Arial" w:eastAsia="Times New Roman" w:hAnsi="Arial" w:cs="Arial"/>
          <w:i/>
          <w:iCs/>
          <w:color w:val="141412"/>
          <w:sz w:val="32"/>
          <w:szCs w:val="32"/>
          <w:lang w:eastAsia="en-IN"/>
        </w:rPr>
        <w:t>quarrelled</w:t>
      </w:r>
      <w:r w:rsidRPr="00ED5971">
        <w:rPr>
          <w:rFonts w:ascii="Arial" w:eastAsia="Times New Roman" w:hAnsi="Arial" w:cs="Arial"/>
          <w:i/>
          <w:iCs/>
          <w:color w:val="141412"/>
          <w:sz w:val="32"/>
          <w:szCs w:val="32"/>
          <w:lang w:eastAsia="en-IN"/>
        </w:rPr>
        <w:t xml:space="preserve"> and tested the Lord, saying, ‘Is the Lord among us or not?'” (Ex 17:7).</w:t>
      </w:r>
      <w:r w:rsidRPr="00ED5971">
        <w:rPr>
          <w:rFonts w:ascii="Arial" w:eastAsia="Times New Roman" w:hAnsi="Arial" w:cs="Arial"/>
          <w:color w:val="141412"/>
          <w:sz w:val="32"/>
          <w:szCs w:val="32"/>
          <w:lang w:eastAsia="en-IN"/>
        </w:rPr>
        <w:t> Jesus’ reply, </w:t>
      </w:r>
      <w:r w:rsidRPr="00ED5971">
        <w:rPr>
          <w:rFonts w:ascii="Arial" w:eastAsia="Times New Roman" w:hAnsi="Arial" w:cs="Arial"/>
          <w:i/>
          <w:iCs/>
          <w:color w:val="141412"/>
          <w:sz w:val="32"/>
          <w:szCs w:val="32"/>
          <w:lang w:eastAsia="en-IN"/>
        </w:rPr>
        <w:t>“It is said,</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You shall not put the Lord your God to the test</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(v. 13)</w:t>
      </w:r>
      <w:r w:rsidRPr="00ED5971">
        <w:rPr>
          <w:rFonts w:ascii="Arial" w:eastAsia="Times New Roman" w:hAnsi="Arial" w:cs="Arial"/>
          <w:color w:val="141412"/>
          <w:sz w:val="32"/>
          <w:szCs w:val="32"/>
          <w:lang w:eastAsia="en-IN"/>
        </w:rPr>
        <w:t> silenced the devil, and actually affirmed his identity as both Lord and God </w:t>
      </w:r>
      <w:r w:rsidRPr="00ED5971">
        <w:rPr>
          <w:rFonts w:ascii="Arial" w:eastAsia="Times New Roman" w:hAnsi="Arial" w:cs="Arial"/>
          <w:color w:val="141412"/>
          <w:sz w:val="32"/>
          <w:szCs w:val="32"/>
          <w:u w:val="single"/>
          <w:lang w:eastAsia="en-IN"/>
        </w:rPr>
        <w:t>without declaring it</w:t>
      </w:r>
      <w:r w:rsidRPr="00ED5971">
        <w:rPr>
          <w:rFonts w:ascii="Arial" w:eastAsia="Times New Roman" w:hAnsi="Arial" w:cs="Arial"/>
          <w:color w:val="141412"/>
          <w:sz w:val="32"/>
          <w:szCs w:val="32"/>
          <w:lang w:eastAsia="en-IN"/>
        </w:rPr>
        <w:t>. Sometimes we become angry with God when He fails to respond to tests we set up for Him. The test may be something like this: </w:t>
      </w:r>
      <w:r w:rsidRPr="00ED5971">
        <w:rPr>
          <w:rFonts w:ascii="Arial" w:eastAsia="Times New Roman" w:hAnsi="Arial" w:cs="Arial"/>
          <w:i/>
          <w:iCs/>
          <w:color w:val="141412"/>
          <w:sz w:val="32"/>
          <w:szCs w:val="32"/>
          <w:lang w:eastAsia="en-IN"/>
        </w:rPr>
        <w:t>“If my husband is healed of cancer, then I’ll know God loves me.” “If my boy comes back safely from Iraq, I’ll know God is on my side.” “If I get the job that I’ve been praying for, I’ll know that God cares about me.”</w:t>
      </w:r>
      <w:r w:rsidRPr="00ED5971">
        <w:rPr>
          <w:rFonts w:ascii="Arial" w:eastAsia="Times New Roman" w:hAnsi="Arial" w:cs="Arial"/>
          <w:color w:val="141412"/>
          <w:sz w:val="32"/>
          <w:szCs w:val="32"/>
          <w:lang w:eastAsia="en-IN"/>
        </w:rPr>
        <w:t> The devil tries </w:t>
      </w:r>
      <w:r w:rsidRPr="00ED5971">
        <w:rPr>
          <w:rFonts w:ascii="Arial" w:eastAsia="Times New Roman" w:hAnsi="Arial" w:cs="Arial"/>
          <w:color w:val="141412"/>
          <w:sz w:val="32"/>
          <w:szCs w:val="32"/>
          <w:u w:val="single"/>
          <w:lang w:eastAsia="en-IN"/>
        </w:rPr>
        <w:t>repeatedly</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 xml:space="preserve">to tempt us to do something reckless and to persuade us to expect God to rescue us from the consequences </w:t>
      </w:r>
      <w:r w:rsidRPr="00ED5971">
        <w:rPr>
          <w:rFonts w:ascii="Arial" w:eastAsia="Times New Roman" w:hAnsi="Arial" w:cs="Arial"/>
          <w:color w:val="141412"/>
          <w:sz w:val="32"/>
          <w:szCs w:val="32"/>
          <w:u w:val="single"/>
          <w:lang w:eastAsia="en-IN"/>
        </w:rPr>
        <w:lastRenderedPageBreak/>
        <w:t>every time.</w:t>
      </w:r>
      <w:r w:rsidRPr="00ED5971">
        <w:rPr>
          <w:rFonts w:ascii="Arial" w:eastAsia="Times New Roman" w:hAnsi="Arial" w:cs="Arial"/>
          <w:color w:val="141412"/>
          <w:sz w:val="32"/>
          <w:szCs w:val="32"/>
          <w:lang w:eastAsia="en-IN"/>
        </w:rPr>
        <w:t> Jesus teaches us that the Spirit-filled life requires </w:t>
      </w:r>
      <w:r w:rsidRPr="00ED5971">
        <w:rPr>
          <w:rFonts w:ascii="Arial" w:eastAsia="Times New Roman" w:hAnsi="Arial" w:cs="Arial"/>
          <w:color w:val="141412"/>
          <w:sz w:val="32"/>
          <w:szCs w:val="32"/>
          <w:u w:val="single"/>
          <w:lang w:eastAsia="en-IN"/>
        </w:rPr>
        <w:t>unconditional surrender to God’s will.</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Temptations of Christ representing those of Israel in the desert and the present-day Christians: </w:t>
      </w:r>
      <w:r w:rsidRPr="00ED5971">
        <w:rPr>
          <w:rFonts w:ascii="Arial" w:eastAsia="Times New Roman" w:hAnsi="Arial" w:cs="Arial"/>
          <w:color w:val="141412"/>
          <w:sz w:val="32"/>
          <w:szCs w:val="32"/>
          <w:lang w:eastAsia="en-IN"/>
        </w:rPr>
        <w:t>The temptations presented to Jesus </w:t>
      </w:r>
      <w:r w:rsidRPr="00ED5971">
        <w:rPr>
          <w:rFonts w:ascii="Arial" w:eastAsia="Times New Roman" w:hAnsi="Arial" w:cs="Arial"/>
          <w:color w:val="141412"/>
          <w:sz w:val="32"/>
          <w:szCs w:val="32"/>
          <w:u w:val="single"/>
          <w:lang w:eastAsia="en-IN"/>
        </w:rPr>
        <w:t>recall</w:t>
      </w:r>
      <w:r w:rsidRPr="00ED5971">
        <w:rPr>
          <w:rFonts w:ascii="Arial" w:eastAsia="Times New Roman" w:hAnsi="Arial" w:cs="Arial"/>
          <w:color w:val="141412"/>
          <w:sz w:val="32"/>
          <w:szCs w:val="32"/>
          <w:lang w:eastAsia="en-IN"/>
        </w:rPr>
        <w:t> the experiences of the Israelite people – they wandered in the desert for forty years; Christ wandered for forty days! The Israelite people grumbled about not having enough food, but Jesus says, </w:t>
      </w:r>
      <w:r w:rsidRPr="00ED5971">
        <w:rPr>
          <w:rFonts w:ascii="Arial" w:eastAsia="Times New Roman" w:hAnsi="Arial" w:cs="Arial"/>
          <w:i/>
          <w:iCs/>
          <w:color w:val="141412"/>
          <w:sz w:val="32"/>
          <w:szCs w:val="32"/>
          <w:lang w:eastAsia="en-IN"/>
        </w:rPr>
        <w:t>“It is not on bread alone that we live but on every word that comes from the mouth of God.</w:t>
      </w:r>
      <w:r w:rsidRPr="00ED5971">
        <w:rPr>
          <w:rFonts w:ascii="Arial" w:eastAsia="Times New Roman" w:hAnsi="Arial" w:cs="Arial"/>
          <w:b/>
          <w:bCs/>
          <w:color w:val="141412"/>
          <w:sz w:val="32"/>
          <w:szCs w:val="32"/>
          <w:lang w:eastAsia="en-IN"/>
        </w:rPr>
        <w:t>” </w:t>
      </w:r>
      <w:r w:rsidRPr="00ED5971">
        <w:rPr>
          <w:rFonts w:ascii="Arial" w:eastAsia="Times New Roman" w:hAnsi="Arial" w:cs="Arial"/>
          <w:color w:val="141412"/>
          <w:sz w:val="32"/>
          <w:szCs w:val="32"/>
          <w:lang w:eastAsia="en-IN"/>
        </w:rPr>
        <w:t>Israel constantly tended to chase after false gods (</w:t>
      </w:r>
      <w:r w:rsidRPr="00ED5971">
        <w:rPr>
          <w:rFonts w:ascii="Arial" w:eastAsia="Times New Roman" w:hAnsi="Arial" w:cs="Arial"/>
          <w:i/>
          <w:iCs/>
          <w:color w:val="141412"/>
          <w:sz w:val="32"/>
          <w:szCs w:val="32"/>
          <w:lang w:eastAsia="en-IN"/>
        </w:rPr>
        <w:t>e.g.,</w:t>
      </w:r>
      <w:r w:rsidRPr="00ED5971">
        <w:rPr>
          <w:rFonts w:ascii="Arial" w:eastAsia="Times New Roman" w:hAnsi="Arial" w:cs="Arial"/>
          <w:color w:val="141412"/>
          <w:sz w:val="32"/>
          <w:szCs w:val="32"/>
          <w:lang w:eastAsia="en-IN"/>
        </w:rPr>
        <w:t> the golden calf), but Jesus recognizes only one God: </w:t>
      </w:r>
      <w:r w:rsidRPr="00ED5971">
        <w:rPr>
          <w:rFonts w:ascii="Arial" w:eastAsia="Times New Roman" w:hAnsi="Arial" w:cs="Arial"/>
          <w:i/>
          <w:iCs/>
          <w:color w:val="141412"/>
          <w:sz w:val="32"/>
          <w:szCs w:val="32"/>
          <w:lang w:eastAsia="en-IN"/>
        </w:rPr>
        <w:t>“You must worship the Lord your God and serve Him alone.”</w:t>
      </w:r>
      <w:r w:rsidRPr="00ED5971">
        <w:rPr>
          <w:rFonts w:ascii="Arial" w:eastAsia="Times New Roman" w:hAnsi="Arial" w:cs="Arial"/>
          <w:b/>
          <w:bCs/>
          <w:color w:val="141412"/>
          <w:sz w:val="32"/>
          <w:szCs w:val="32"/>
          <w:lang w:eastAsia="en-IN"/>
        </w:rPr>
        <w:t> </w:t>
      </w:r>
      <w:r w:rsidRPr="00ED5971">
        <w:rPr>
          <w:rFonts w:ascii="Arial" w:eastAsia="Times New Roman" w:hAnsi="Arial" w:cs="Arial"/>
          <w:color w:val="141412"/>
          <w:sz w:val="32"/>
          <w:szCs w:val="32"/>
          <w:lang w:eastAsia="en-IN"/>
        </w:rPr>
        <w:t xml:space="preserve">Israel tested God at Massah and </w:t>
      </w:r>
      <w:proofErr w:type="spellStart"/>
      <w:r w:rsidRPr="00ED5971">
        <w:rPr>
          <w:rFonts w:ascii="Arial" w:eastAsia="Times New Roman" w:hAnsi="Arial" w:cs="Arial"/>
          <w:color w:val="141412"/>
          <w:sz w:val="32"/>
          <w:szCs w:val="32"/>
          <w:lang w:eastAsia="en-IN"/>
        </w:rPr>
        <w:t>Meribah</w:t>
      </w:r>
      <w:proofErr w:type="spellEnd"/>
      <w:r w:rsidRPr="00ED5971">
        <w:rPr>
          <w:rFonts w:ascii="Arial" w:eastAsia="Times New Roman" w:hAnsi="Arial" w:cs="Arial"/>
          <w:color w:val="141412"/>
          <w:sz w:val="32"/>
          <w:szCs w:val="32"/>
          <w:lang w:eastAsia="en-IN"/>
        </w:rPr>
        <w:t xml:space="preserve"> to provide them with water, but Jesus refuses to manipulate God. </w:t>
      </w:r>
      <w:r w:rsidRPr="00ED5971">
        <w:rPr>
          <w:rFonts w:ascii="Arial" w:eastAsia="Times New Roman" w:hAnsi="Arial" w:cs="Arial"/>
          <w:i/>
          <w:iCs/>
          <w:color w:val="141412"/>
          <w:sz w:val="32"/>
          <w:szCs w:val="32"/>
          <w:lang w:eastAsia="en-IN"/>
        </w:rPr>
        <w:t>“You must not put the Lord your God to the test.” </w:t>
      </w:r>
      <w:r w:rsidRPr="00ED5971">
        <w:rPr>
          <w:rFonts w:ascii="Arial" w:eastAsia="Times New Roman" w:hAnsi="Arial" w:cs="Arial"/>
          <w:color w:val="141412"/>
          <w:sz w:val="32"/>
          <w:szCs w:val="32"/>
          <w:lang w:eastAsia="en-IN"/>
        </w:rPr>
        <w:t>These temptations also mirror the most common temptations Christians experience today – the three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‘s viz.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leasure,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ride &amp;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ower OR the three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‘s viz.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ppetite,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rrogance &amp;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mbition. The temptation to extreme pleasure (appetite/materialism) is a constant attraction in every one’s life; and so is Christ’s warning </w:t>
      </w:r>
      <w:r w:rsidRPr="00ED5971">
        <w:rPr>
          <w:rFonts w:ascii="Arial" w:eastAsia="Times New Roman" w:hAnsi="Arial" w:cs="Arial"/>
          <w:i/>
          <w:iCs/>
          <w:color w:val="141412"/>
          <w:sz w:val="32"/>
          <w:szCs w:val="32"/>
          <w:lang w:eastAsia="en-IN"/>
        </w:rPr>
        <w:t>-“man does not live on bread alone.” </w:t>
      </w:r>
      <w:r w:rsidRPr="00ED5971">
        <w:rPr>
          <w:rFonts w:ascii="Arial" w:eastAsia="Times New Roman" w:hAnsi="Arial" w:cs="Arial"/>
          <w:color w:val="141412"/>
          <w:sz w:val="32"/>
          <w:szCs w:val="32"/>
          <w:lang w:eastAsia="en-IN"/>
        </w:rPr>
        <w:t>The second temptation to pride (arrogance/boasting) — the </w:t>
      </w:r>
      <w:r w:rsidRPr="00ED5971">
        <w:rPr>
          <w:rFonts w:ascii="Arial" w:eastAsia="Times New Roman" w:hAnsi="Arial" w:cs="Arial"/>
          <w:i/>
          <w:iCs/>
          <w:color w:val="141412"/>
          <w:sz w:val="32"/>
          <w:szCs w:val="32"/>
          <w:lang w:eastAsia="en-IN"/>
        </w:rPr>
        <w:t>“I will not serve”</w:t>
      </w:r>
      <w:r w:rsidRPr="00ED5971">
        <w:rPr>
          <w:rFonts w:ascii="Arial" w:eastAsia="Times New Roman" w:hAnsi="Arial" w:cs="Arial"/>
          <w:color w:val="141412"/>
          <w:sz w:val="32"/>
          <w:szCs w:val="32"/>
          <w:lang w:eastAsia="en-IN"/>
        </w:rPr>
        <w:t> of the rebellious — still merits the response given by Christ: </w:t>
      </w:r>
      <w:r w:rsidRPr="00ED5971">
        <w:rPr>
          <w:rFonts w:ascii="Arial" w:eastAsia="Times New Roman" w:hAnsi="Arial" w:cs="Arial"/>
          <w:i/>
          <w:iCs/>
          <w:color w:val="141412"/>
          <w:sz w:val="32"/>
          <w:szCs w:val="32"/>
          <w:lang w:eastAsia="en-IN"/>
        </w:rPr>
        <w:t>“You must worship the Lord Your God and serve Him alone</w:t>
      </w:r>
      <w:proofErr w:type="gramStart"/>
      <w:r w:rsidRPr="00ED5971">
        <w:rPr>
          <w:rFonts w:ascii="Arial" w:eastAsia="Times New Roman" w:hAnsi="Arial" w:cs="Arial"/>
          <w:i/>
          <w:iCs/>
          <w:color w:val="141412"/>
          <w:sz w:val="32"/>
          <w:szCs w:val="32"/>
          <w:lang w:eastAsia="en-IN"/>
        </w:rPr>
        <w:t>.</w:t>
      </w:r>
      <w:r w:rsidRPr="00ED5971">
        <w:rPr>
          <w:rFonts w:ascii="Arial" w:eastAsia="Times New Roman" w:hAnsi="Arial" w:cs="Arial"/>
          <w:b/>
          <w:bCs/>
          <w:color w:val="141412"/>
          <w:sz w:val="32"/>
          <w:szCs w:val="32"/>
          <w:lang w:eastAsia="en-IN"/>
        </w:rPr>
        <w:t>“</w:t>
      </w:r>
      <w:proofErr w:type="gramEnd"/>
      <w:r w:rsidRPr="00ED5971">
        <w:rPr>
          <w:rFonts w:ascii="Arial" w:eastAsia="Times New Roman" w:hAnsi="Arial" w:cs="Arial"/>
          <w:color w:val="141412"/>
          <w:sz w:val="32"/>
          <w:szCs w:val="32"/>
          <w:lang w:eastAsia="en-IN"/>
        </w:rPr>
        <w:t xml:space="preserve">  Finally, the third temptation to power (ambition/fame), is probably the most insidious temptation of all. English Catholic Historian, Lord Acton (John </w:t>
      </w:r>
      <w:proofErr w:type="spellStart"/>
      <w:r w:rsidRPr="00ED5971">
        <w:rPr>
          <w:rFonts w:ascii="Arial" w:eastAsia="Times New Roman" w:hAnsi="Arial" w:cs="Arial"/>
          <w:color w:val="141412"/>
          <w:sz w:val="32"/>
          <w:szCs w:val="32"/>
          <w:lang w:eastAsia="en-IN"/>
        </w:rPr>
        <w:t>Dalberg</w:t>
      </w:r>
      <w:proofErr w:type="spellEnd"/>
      <w:r w:rsidRPr="00ED5971">
        <w:rPr>
          <w:rFonts w:ascii="Arial" w:eastAsia="Times New Roman" w:hAnsi="Arial" w:cs="Arial"/>
          <w:color w:val="141412"/>
          <w:sz w:val="32"/>
          <w:szCs w:val="32"/>
          <w:lang w:eastAsia="en-IN"/>
        </w:rPr>
        <w:t>-Acton, 10 January, 1834–19 June 1902) has observed – </w:t>
      </w:r>
      <w:r w:rsidRPr="00ED5971">
        <w:rPr>
          <w:rFonts w:ascii="Arial" w:eastAsia="Times New Roman" w:hAnsi="Arial" w:cs="Arial"/>
          <w:i/>
          <w:iCs/>
          <w:color w:val="141412"/>
          <w:sz w:val="32"/>
          <w:szCs w:val="32"/>
          <w:u w:val="single"/>
          <w:lang w:eastAsia="en-IN"/>
        </w:rPr>
        <w:t>“Power tends to corrupt, and absolute power corrupts absolutely.</w:t>
      </w:r>
      <w:r w:rsidRPr="00ED5971">
        <w:rPr>
          <w:rFonts w:ascii="Arial" w:eastAsia="Times New Roman" w:hAnsi="Arial" w:cs="Arial"/>
          <w:i/>
          <w:iCs/>
          <w:color w:val="141412"/>
          <w:sz w:val="32"/>
          <w:szCs w:val="32"/>
          <w:lang w:eastAsia="en-IN"/>
        </w:rPr>
        <w:t>” </w:t>
      </w:r>
      <w:r w:rsidRPr="00ED5971">
        <w:rPr>
          <w:rFonts w:ascii="Arial" w:eastAsia="Times New Roman" w:hAnsi="Arial" w:cs="Arial"/>
          <w:color w:val="141412"/>
          <w:sz w:val="32"/>
          <w:szCs w:val="32"/>
          <w:lang w:eastAsia="en-IN"/>
        </w:rPr>
        <w:t>Hence Christ’s advice </w:t>
      </w:r>
      <w:r w:rsidRPr="00ED5971">
        <w:rPr>
          <w:rFonts w:ascii="Arial" w:eastAsia="Times New Roman" w:hAnsi="Arial" w:cs="Arial"/>
          <w:i/>
          <w:iCs/>
          <w:color w:val="141412"/>
          <w:sz w:val="32"/>
          <w:szCs w:val="32"/>
          <w:lang w:eastAsia="en-IN"/>
        </w:rPr>
        <w:t>– “Do not put the Lord your God to the test!”</w:t>
      </w:r>
      <w:r w:rsidRPr="00ED5971">
        <w:rPr>
          <w:rFonts w:ascii="Arial" w:eastAsia="Times New Roman" w:hAnsi="Arial" w:cs="Arial"/>
          <w:color w:val="141412"/>
          <w:sz w:val="32"/>
          <w:szCs w:val="32"/>
          <w:lang w:eastAsia="en-IN"/>
        </w:rPr>
        <w:t> remains valid for those who would climb the ladder of ambition.</w:t>
      </w:r>
    </w:p>
    <w:p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devil’s departure for the time being:</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The devil departed from him for a time</w:t>
      </w:r>
      <w:r w:rsidRPr="00ED5971">
        <w:rPr>
          <w:rFonts w:ascii="Arial" w:eastAsia="Times New Roman" w:hAnsi="Arial" w:cs="Arial"/>
          <w:color w:val="141412"/>
          <w:sz w:val="32"/>
          <w:szCs w:val="32"/>
          <w:lang w:eastAsia="en-IN"/>
        </w:rPr>
        <w:t>. The evil one would continue testing Jesus throughout his entire life, even on the cross. That is why St. Paul in his letter to the Ephesians, wrote</w:t>
      </w:r>
      <w:r w:rsidRPr="00ED5971">
        <w:rPr>
          <w:rFonts w:ascii="Arial" w:eastAsia="Times New Roman" w:hAnsi="Arial" w:cs="Arial"/>
          <w:i/>
          <w:iCs/>
          <w:color w:val="141412"/>
          <w:sz w:val="32"/>
          <w:szCs w:val="32"/>
          <w:lang w:eastAsia="en-IN"/>
        </w:rPr>
        <w:t xml:space="preserve">, “In order to be able to stand against the wiles of the devil, put on the whole </w:t>
      </w:r>
      <w:r w:rsidR="00A50A1F" w:rsidRPr="00ED5971">
        <w:rPr>
          <w:rFonts w:ascii="Arial" w:eastAsia="Times New Roman" w:hAnsi="Arial" w:cs="Arial"/>
          <w:i/>
          <w:iCs/>
          <w:color w:val="141412"/>
          <w:sz w:val="32"/>
          <w:szCs w:val="32"/>
          <w:lang w:eastAsia="en-IN"/>
        </w:rPr>
        <w:t>armour</w:t>
      </w:r>
      <w:r w:rsidRPr="00ED5971">
        <w:rPr>
          <w:rFonts w:ascii="Arial" w:eastAsia="Times New Roman" w:hAnsi="Arial" w:cs="Arial"/>
          <w:i/>
          <w:iCs/>
          <w:color w:val="141412"/>
          <w:sz w:val="32"/>
          <w:szCs w:val="32"/>
          <w:lang w:eastAsia="en-IN"/>
        </w:rPr>
        <w:t xml:space="preserve"> of God.”</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Prayer, fasting, and almsgiving</w:t>
      </w:r>
      <w:r w:rsidRPr="00ED5971">
        <w:rPr>
          <w:rFonts w:ascii="Arial" w:eastAsia="Times New Roman" w:hAnsi="Arial" w:cs="Arial"/>
          <w:color w:val="141412"/>
          <w:sz w:val="32"/>
          <w:szCs w:val="32"/>
          <w:lang w:eastAsia="en-IN"/>
        </w:rPr>
        <w:t> help us to do just that, because they help us to </w:t>
      </w:r>
      <w:r w:rsidRPr="00ED5971">
        <w:rPr>
          <w:rFonts w:ascii="Arial" w:eastAsia="Times New Roman" w:hAnsi="Arial" w:cs="Arial"/>
          <w:i/>
          <w:iCs/>
          <w:color w:val="141412"/>
          <w:sz w:val="32"/>
          <w:szCs w:val="32"/>
          <w:lang w:eastAsia="en-IN"/>
        </w:rPr>
        <w:t>“put on Christ” (Rom 13:14</w:t>
      </w:r>
      <w:r w:rsidRPr="00ED5971">
        <w:rPr>
          <w:rFonts w:ascii="Arial" w:eastAsia="Times New Roman" w:hAnsi="Arial" w:cs="Arial"/>
          <w:color w:val="141412"/>
          <w:sz w:val="32"/>
          <w:szCs w:val="32"/>
          <w:lang w:eastAsia="en-IN"/>
        </w:rPr>
        <w:t>). The Holy Spirit Who brought Jesus safely through the temptation and empowered him for his ministry, would later fill the disciples and empower the Church (Acts 2:4)</w:t>
      </w:r>
      <w:proofErr w:type="gramStart"/>
      <w:r w:rsidRPr="00ED5971">
        <w:rPr>
          <w:rFonts w:ascii="Arial" w:eastAsia="Times New Roman" w:hAnsi="Arial" w:cs="Arial"/>
          <w:color w:val="141412"/>
          <w:sz w:val="32"/>
          <w:szCs w:val="32"/>
          <w:lang w:eastAsia="en-IN"/>
        </w:rPr>
        <w:t>.,</w:t>
      </w:r>
      <w:proofErr w:type="gramEnd"/>
      <w:r w:rsidRPr="00ED5971">
        <w:rPr>
          <w:rFonts w:ascii="Arial" w:eastAsia="Times New Roman" w:hAnsi="Arial" w:cs="Arial"/>
          <w:color w:val="141412"/>
          <w:sz w:val="32"/>
          <w:szCs w:val="32"/>
          <w:lang w:eastAsia="en-IN"/>
        </w:rPr>
        <w:t xml:space="preserve"> However, the temptation story ends with the ominous statement that the devil departed from him </w:t>
      </w:r>
      <w:r w:rsidRPr="00ED5971">
        <w:rPr>
          <w:rFonts w:ascii="Arial" w:eastAsia="Times New Roman" w:hAnsi="Arial" w:cs="Arial"/>
          <w:i/>
          <w:iCs/>
          <w:color w:val="141412"/>
          <w:sz w:val="32"/>
          <w:szCs w:val="32"/>
          <w:lang w:eastAsia="en-IN"/>
        </w:rPr>
        <w:t>until a more opportune time.</w:t>
      </w:r>
      <w:r w:rsidRPr="00ED5971">
        <w:rPr>
          <w:rFonts w:ascii="Arial" w:eastAsia="Times New Roman" w:hAnsi="Arial" w:cs="Arial"/>
          <w:color w:val="141412"/>
          <w:sz w:val="32"/>
          <w:szCs w:val="32"/>
          <w:lang w:eastAsia="en-IN"/>
        </w:rPr>
        <w:t> That “time” came at the synagogue in his hometown of Nazareth. It came again whenever people demanded signs from him to prove who he was (</w:t>
      </w:r>
      <w:proofErr w:type="spellStart"/>
      <w:r w:rsidRPr="00ED5971">
        <w:rPr>
          <w:rFonts w:ascii="Arial" w:eastAsia="Times New Roman" w:hAnsi="Arial" w:cs="Arial"/>
          <w:color w:val="141412"/>
          <w:sz w:val="32"/>
          <w:szCs w:val="32"/>
          <w:lang w:eastAsia="en-IN"/>
        </w:rPr>
        <w:t>Lk</w:t>
      </w:r>
      <w:proofErr w:type="spellEnd"/>
      <w:r w:rsidRPr="00ED5971">
        <w:rPr>
          <w:rFonts w:ascii="Arial" w:eastAsia="Times New Roman" w:hAnsi="Arial" w:cs="Arial"/>
          <w:color w:val="141412"/>
          <w:sz w:val="32"/>
          <w:szCs w:val="32"/>
          <w:lang w:eastAsia="en-IN"/>
        </w:rPr>
        <w:t xml:space="preserve"> 11:16, 29-32; 22:3, 54-62; 23:35-39). Ultimately, it came in Gethsemane with Jesus </w:t>
      </w:r>
      <w:r w:rsidRPr="00ED5971">
        <w:rPr>
          <w:rFonts w:ascii="Arial" w:eastAsia="Times New Roman" w:hAnsi="Arial" w:cs="Arial"/>
          <w:color w:val="141412"/>
          <w:sz w:val="32"/>
          <w:szCs w:val="32"/>
          <w:lang w:eastAsia="en-IN"/>
        </w:rPr>
        <w:lastRenderedPageBreak/>
        <w:t>agony (struggle to affirm the Father’s will for him) and finally on Calvary when Jesus was crucified and died faithful to the Father.</w:t>
      </w:r>
    </w:p>
    <w:p w:rsidR="00B83E69" w:rsidRDefault="00B83E69" w:rsidP="00B83E69">
      <w:pPr>
        <w:shd w:val="clear" w:color="auto" w:fill="FFFFFF"/>
        <w:spacing w:after="360" w:line="240" w:lineRule="auto"/>
        <w:jc w:val="both"/>
        <w:rPr>
          <w:rFonts w:ascii="Arial" w:eastAsia="Times New Roman" w:hAnsi="Arial" w:cs="Arial"/>
          <w:i/>
          <w:iCs/>
          <w:color w:val="141412"/>
          <w:sz w:val="32"/>
          <w:szCs w:val="32"/>
          <w:lang w:eastAsia="en-IN"/>
        </w:rPr>
      </w:pPr>
      <w:r w:rsidRPr="00ED5971">
        <w:rPr>
          <w:rFonts w:ascii="Arial" w:eastAsia="Times New Roman" w:hAnsi="Arial" w:cs="Arial"/>
          <w:b/>
          <w:bCs/>
          <w:color w:val="FF00FF"/>
          <w:sz w:val="32"/>
          <w:szCs w:val="32"/>
          <w:u w:val="single"/>
          <w:lang w:eastAsia="en-IN"/>
        </w:rPr>
        <w:t xml:space="preserve">JOKES OF THE </w:t>
      </w:r>
      <w:proofErr w:type="gramStart"/>
      <w:r w:rsidRPr="00ED5971">
        <w:rPr>
          <w:rFonts w:ascii="Arial" w:eastAsia="Times New Roman" w:hAnsi="Arial" w:cs="Arial"/>
          <w:b/>
          <w:bCs/>
          <w:color w:val="FF00FF"/>
          <w:sz w:val="32"/>
          <w:szCs w:val="32"/>
          <w:u w:val="single"/>
          <w:lang w:eastAsia="en-IN"/>
        </w:rPr>
        <w:t>WEEK</w:t>
      </w:r>
      <w:r w:rsidRPr="00B83E69">
        <w:rPr>
          <w:rFonts w:ascii="Arial" w:eastAsia="Times New Roman" w:hAnsi="Arial" w:cs="Arial"/>
          <w:b/>
          <w:bCs/>
          <w:color w:val="141412"/>
          <w:sz w:val="32"/>
          <w:szCs w:val="32"/>
          <w:u w:val="single"/>
          <w:lang w:eastAsia="en-IN"/>
        </w:rPr>
        <w:t xml:space="preserve"> </w:t>
      </w:r>
      <w:r>
        <w:rPr>
          <w:rFonts w:ascii="Arial" w:eastAsia="Times New Roman" w:hAnsi="Arial" w:cs="Arial"/>
          <w:b/>
          <w:bCs/>
          <w:color w:val="141412"/>
          <w:sz w:val="32"/>
          <w:szCs w:val="32"/>
          <w:u w:val="single"/>
          <w:lang w:eastAsia="en-IN"/>
        </w:rPr>
        <w:t>:-</w:t>
      </w:r>
      <w:proofErr w:type="gramEnd"/>
      <w:r>
        <w:rPr>
          <w:rFonts w:ascii="Arial" w:eastAsia="Times New Roman" w:hAnsi="Arial" w:cs="Arial"/>
          <w:b/>
          <w:bCs/>
          <w:color w:val="141412"/>
          <w:sz w:val="32"/>
          <w:szCs w:val="32"/>
          <w:u w:val="single"/>
          <w:lang w:eastAsia="en-IN"/>
        </w:rPr>
        <w:t xml:space="preserve"> </w:t>
      </w:r>
      <w:r w:rsidR="00653A12">
        <w:rPr>
          <w:rFonts w:ascii="Arial" w:eastAsia="Times New Roman" w:hAnsi="Arial" w:cs="Arial"/>
          <w:b/>
          <w:bCs/>
          <w:color w:val="141412"/>
          <w:sz w:val="32"/>
          <w:szCs w:val="32"/>
          <w:u w:val="single"/>
          <w:lang w:eastAsia="en-IN"/>
        </w:rPr>
        <w:t xml:space="preserve">01) </w:t>
      </w:r>
      <w:r w:rsidRPr="00ED5971">
        <w:rPr>
          <w:rFonts w:ascii="Arial" w:eastAsia="Times New Roman" w:hAnsi="Arial" w:cs="Arial"/>
          <w:b/>
          <w:bCs/>
          <w:color w:val="141412"/>
          <w:sz w:val="32"/>
          <w:szCs w:val="32"/>
          <w:u w:val="single"/>
          <w:lang w:eastAsia="en-IN"/>
        </w:rPr>
        <w:t>Satan or God</w:t>
      </w:r>
      <w:r w:rsidRPr="00ED5971">
        <w:rPr>
          <w:rFonts w:ascii="Arial" w:eastAsia="Times New Roman" w:hAnsi="Arial" w:cs="Arial"/>
          <w:color w:val="141412"/>
          <w:sz w:val="32"/>
          <w:szCs w:val="32"/>
          <w:lang w:eastAsia="en-IN"/>
        </w:rPr>
        <w:t>?   A priest was ministering to a man on his deathbed. </w:t>
      </w:r>
      <w:r w:rsidRPr="00ED5971">
        <w:rPr>
          <w:rFonts w:ascii="Arial" w:eastAsia="Times New Roman" w:hAnsi="Arial" w:cs="Arial"/>
          <w:i/>
          <w:iCs/>
          <w:color w:val="141412"/>
          <w:sz w:val="32"/>
          <w:szCs w:val="32"/>
          <w:lang w:eastAsia="en-IN"/>
        </w:rPr>
        <w:t>“Renounce Satan!”</w:t>
      </w:r>
      <w:r w:rsidRPr="00ED5971">
        <w:rPr>
          <w:rFonts w:ascii="Arial" w:eastAsia="Times New Roman" w:hAnsi="Arial" w:cs="Arial"/>
          <w:color w:val="141412"/>
          <w:sz w:val="32"/>
          <w:szCs w:val="32"/>
          <w:lang w:eastAsia="en-IN"/>
        </w:rPr>
        <w:t> said the priest. </w:t>
      </w:r>
      <w:r w:rsidRPr="00ED5971">
        <w:rPr>
          <w:rFonts w:ascii="Arial" w:eastAsia="Times New Roman" w:hAnsi="Arial" w:cs="Arial"/>
          <w:i/>
          <w:iCs/>
          <w:color w:val="141412"/>
          <w:sz w:val="32"/>
          <w:szCs w:val="32"/>
          <w:lang w:eastAsia="en-IN"/>
        </w:rPr>
        <w:t>”No,”</w:t>
      </w:r>
      <w:r w:rsidRPr="00ED5971">
        <w:rPr>
          <w:rFonts w:ascii="Arial" w:eastAsia="Times New Roman" w:hAnsi="Arial" w:cs="Arial"/>
          <w:color w:val="141412"/>
          <w:sz w:val="32"/>
          <w:szCs w:val="32"/>
          <w:lang w:eastAsia="en-IN"/>
        </w:rPr>
        <w:t> said the dying man.  “</w:t>
      </w:r>
      <w:r w:rsidRPr="00ED5971">
        <w:rPr>
          <w:rFonts w:ascii="Arial" w:eastAsia="Times New Roman" w:hAnsi="Arial" w:cs="Arial"/>
          <w:i/>
          <w:iCs/>
          <w:color w:val="141412"/>
          <w:sz w:val="32"/>
          <w:szCs w:val="32"/>
          <w:lang w:eastAsia="en-IN"/>
        </w:rPr>
        <w:t>I say, renounce the devil and his works!”</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“No,”</w:t>
      </w:r>
      <w:r w:rsidRPr="00ED5971">
        <w:rPr>
          <w:rFonts w:ascii="Arial" w:eastAsia="Times New Roman" w:hAnsi="Arial" w:cs="Arial"/>
          <w:color w:val="141412"/>
          <w:sz w:val="32"/>
          <w:szCs w:val="32"/>
          <w:lang w:eastAsia="en-IN"/>
        </w:rPr>
        <w:t> the man repeats.  </w:t>
      </w:r>
      <w:r w:rsidRPr="00ED5971">
        <w:rPr>
          <w:rFonts w:ascii="Arial" w:eastAsia="Times New Roman" w:hAnsi="Arial" w:cs="Arial"/>
          <w:i/>
          <w:iCs/>
          <w:color w:val="141412"/>
          <w:sz w:val="32"/>
          <w:szCs w:val="32"/>
          <w:lang w:eastAsia="en-IN"/>
        </w:rPr>
        <w:t>“And why not, I ask you in the name of all that is holy?”  “Because,”</w:t>
      </w:r>
      <w:r w:rsidRPr="00ED5971">
        <w:rPr>
          <w:rFonts w:ascii="Arial" w:eastAsia="Times New Roman" w:hAnsi="Arial" w:cs="Arial"/>
          <w:color w:val="141412"/>
          <w:sz w:val="32"/>
          <w:szCs w:val="32"/>
          <w:lang w:eastAsia="en-IN"/>
        </w:rPr>
        <w:t> said the dying man, “</w:t>
      </w:r>
      <w:r w:rsidRPr="00ED5971">
        <w:rPr>
          <w:rFonts w:ascii="Arial" w:eastAsia="Times New Roman" w:hAnsi="Arial" w:cs="Arial"/>
          <w:i/>
          <w:iCs/>
          <w:color w:val="141412"/>
          <w:sz w:val="32"/>
          <w:szCs w:val="32"/>
          <w:lang w:eastAsia="en-IN"/>
        </w:rPr>
        <w:t>I want to wait until I see where I’m heading, before I start annoying anybody.”</w:t>
      </w:r>
    </w:p>
    <w:p w:rsidR="00096619" w:rsidRPr="00ED5971" w:rsidRDefault="00096619" w:rsidP="00096619">
      <w:pPr>
        <w:shd w:val="clear" w:color="auto" w:fill="FFFFFF"/>
        <w:spacing w:after="360" w:line="240" w:lineRule="auto"/>
        <w:jc w:val="both"/>
        <w:rPr>
          <w:rFonts w:ascii="Arial" w:eastAsia="Times New Roman" w:hAnsi="Arial" w:cs="Arial"/>
          <w:color w:val="141412"/>
          <w:sz w:val="32"/>
          <w:szCs w:val="32"/>
          <w:lang w:eastAsia="en-IN"/>
        </w:rPr>
      </w:pPr>
      <w:r w:rsidRPr="00096619">
        <w:rPr>
          <w:rFonts w:ascii="Arial" w:eastAsia="Times New Roman" w:hAnsi="Arial" w:cs="Arial"/>
          <w:b/>
          <w:iCs/>
          <w:color w:val="141412"/>
          <w:sz w:val="32"/>
          <w:szCs w:val="32"/>
          <w:lang w:eastAsia="en-IN"/>
        </w:rPr>
        <w:t>02)</w:t>
      </w:r>
      <w:r w:rsidRPr="00096619">
        <w:rPr>
          <w:rFonts w:ascii="Arial" w:eastAsia="Times New Roman" w:hAnsi="Arial" w:cs="Arial"/>
          <w:b/>
          <w:bCs/>
          <w:color w:val="141412"/>
          <w:sz w:val="32"/>
          <w:szCs w:val="32"/>
          <w:lang w:eastAsia="en-IN"/>
        </w:rPr>
        <w:t xml:space="preserve"> </w:t>
      </w:r>
      <w:r w:rsidRPr="00ED5971">
        <w:rPr>
          <w:rFonts w:ascii="Arial" w:eastAsia="Times New Roman" w:hAnsi="Arial" w:cs="Arial"/>
          <w:b/>
          <w:bCs/>
          <w:color w:val="141412"/>
          <w:sz w:val="32"/>
          <w:szCs w:val="32"/>
          <w:lang w:eastAsia="en-IN"/>
        </w:rPr>
        <w:t>“</w:t>
      </w:r>
      <w:r w:rsidRPr="00ED5971">
        <w:rPr>
          <w:rFonts w:ascii="Arial" w:eastAsia="Times New Roman" w:hAnsi="Arial" w:cs="Arial"/>
          <w:b/>
          <w:bCs/>
          <w:color w:val="141412"/>
          <w:sz w:val="32"/>
          <w:szCs w:val="32"/>
          <w:u w:val="single"/>
          <w:lang w:eastAsia="en-IN"/>
        </w:rPr>
        <w:t>Get behind me, Satan!</w:t>
      </w:r>
      <w:proofErr w:type="gramStart"/>
      <w:r w:rsidRPr="00ED5971">
        <w:rPr>
          <w:rFonts w:ascii="Arial" w:eastAsia="Times New Roman" w:hAnsi="Arial" w:cs="Arial"/>
          <w:b/>
          <w:bCs/>
          <w:color w:val="141412"/>
          <w:sz w:val="32"/>
          <w:szCs w:val="32"/>
          <w:u w:val="single"/>
          <w:lang w:eastAsia="en-IN"/>
        </w:rPr>
        <w:t>”:</w:t>
      </w:r>
      <w:proofErr w:type="gramEnd"/>
      <w:r w:rsidRPr="00ED5971">
        <w:rPr>
          <w:rFonts w:ascii="Arial" w:eastAsia="Times New Roman" w:hAnsi="Arial" w:cs="Arial"/>
          <w:color w:val="141412"/>
          <w:sz w:val="32"/>
          <w:szCs w:val="32"/>
          <w:lang w:eastAsia="en-IN"/>
        </w:rPr>
        <w:t> </w:t>
      </w:r>
      <w:r w:rsidRPr="00ED5971">
        <w:rPr>
          <w:rFonts w:ascii="Arial" w:eastAsia="Times New Roman" w:hAnsi="Arial" w:cs="Arial"/>
          <w:b/>
          <w:bCs/>
          <w:color w:val="141412"/>
          <w:sz w:val="32"/>
          <w:szCs w:val="32"/>
          <w:lang w:eastAsia="en-IN"/>
        </w:rPr>
        <w:t>(B)</w:t>
      </w:r>
      <w:r w:rsidRPr="00ED5971">
        <w:rPr>
          <w:rFonts w:ascii="Arial" w:eastAsia="Times New Roman" w:hAnsi="Arial" w:cs="Arial"/>
          <w:color w:val="141412"/>
          <w:sz w:val="32"/>
          <w:szCs w:val="32"/>
          <w:lang w:eastAsia="en-IN"/>
        </w:rPr>
        <w:t> I saw a cartoon on this notion recently. “A woman had bought a new dress which was very expensive. Her husband asked why she had been so extravagant. She replied, “The Devil made me do it.” “Well,” the husband asked, “Why didn’t you say, ‘Get thee behind me Satan!'” “I did,” explained the wife, “But he said it looked as good in back as it did in front. So I bought it.”</w:t>
      </w:r>
    </w:p>
    <w:p w:rsidR="0079537C" w:rsidRDefault="00461F3B" w:rsidP="0079537C">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FF00FF"/>
          <w:sz w:val="32"/>
          <w:szCs w:val="32"/>
          <w:u w:val="single"/>
          <w:lang w:eastAsia="en-IN"/>
        </w:rPr>
        <w:t>Additional anecdotes: </w:t>
      </w:r>
      <w:r>
        <w:rPr>
          <w:rFonts w:ascii="Arial" w:eastAsia="Times New Roman" w:hAnsi="Arial" w:cs="Arial"/>
          <w:b/>
          <w:bCs/>
          <w:color w:val="FF00FF"/>
          <w:sz w:val="32"/>
          <w:szCs w:val="32"/>
          <w:u w:val="single"/>
          <w:lang w:eastAsia="en-IN"/>
        </w:rPr>
        <w:t>01)</w:t>
      </w:r>
      <w:r w:rsidR="00174ACA" w:rsidRPr="00174ACA">
        <w:rPr>
          <w:rFonts w:ascii="Arial" w:eastAsia="Times New Roman" w:hAnsi="Arial" w:cs="Arial"/>
          <w:b/>
          <w:bCs/>
          <w:color w:val="141412"/>
          <w:sz w:val="32"/>
          <w:szCs w:val="32"/>
          <w:lang w:eastAsia="en-IN"/>
        </w:rPr>
        <w:t xml:space="preserve"> </w:t>
      </w:r>
      <w:r w:rsidR="00174ACA" w:rsidRPr="00ED5971">
        <w:rPr>
          <w:rFonts w:ascii="Arial" w:eastAsia="Times New Roman" w:hAnsi="Arial" w:cs="Arial"/>
          <w:b/>
          <w:bCs/>
          <w:color w:val="141412"/>
          <w:sz w:val="32"/>
          <w:szCs w:val="32"/>
          <w:lang w:eastAsia="en-IN"/>
        </w:rPr>
        <w:t>“</w:t>
      </w:r>
      <w:r w:rsidR="00174ACA" w:rsidRPr="00ED5971">
        <w:rPr>
          <w:rFonts w:ascii="Arial" w:eastAsia="Times New Roman" w:hAnsi="Arial" w:cs="Arial"/>
          <w:b/>
          <w:bCs/>
          <w:color w:val="141412"/>
          <w:sz w:val="32"/>
          <w:szCs w:val="32"/>
          <w:u w:val="single"/>
          <w:lang w:eastAsia="en-IN"/>
        </w:rPr>
        <w:t>Always look up to the Master’s face.”</w:t>
      </w:r>
      <w:r w:rsidR="00174ACA" w:rsidRPr="00ED5971">
        <w:rPr>
          <w:rFonts w:ascii="Arial" w:eastAsia="Times New Roman" w:hAnsi="Arial" w:cs="Arial"/>
          <w:color w:val="141412"/>
          <w:sz w:val="32"/>
          <w:szCs w:val="32"/>
          <w:lang w:eastAsia="en-IN"/>
        </w:rPr>
        <w:t> Leslie Dunkin once told about a dog he had when he was a boy. This was an unusually obedient dog. Periodically his father would test the dog’s obedience. He would place a tempting piece of meat on the floor. Then he would turn toward the dog and give the command, </w:t>
      </w:r>
      <w:r w:rsidR="00174ACA" w:rsidRPr="00ED5971">
        <w:rPr>
          <w:rFonts w:ascii="Arial" w:eastAsia="Times New Roman" w:hAnsi="Arial" w:cs="Arial"/>
          <w:i/>
          <w:iCs/>
          <w:color w:val="141412"/>
          <w:sz w:val="32"/>
          <w:szCs w:val="32"/>
          <w:lang w:eastAsia="en-IN"/>
        </w:rPr>
        <w:t>“No!” </w:t>
      </w:r>
      <w:r w:rsidR="00174ACA" w:rsidRPr="00ED5971">
        <w:rPr>
          <w:rFonts w:ascii="Arial" w:eastAsia="Times New Roman" w:hAnsi="Arial" w:cs="Arial"/>
          <w:color w:val="141412"/>
          <w:sz w:val="32"/>
          <w:szCs w:val="32"/>
          <w:lang w:eastAsia="en-IN"/>
        </w:rPr>
        <w:t>The dog, which must have had a strong urge to go for the meat, was placed in a most difficult situation to obey or disobey his master’s command. Dunkin said, </w:t>
      </w:r>
      <w:r w:rsidR="00174ACA" w:rsidRPr="00ED5971">
        <w:rPr>
          <w:rFonts w:ascii="Arial" w:eastAsia="Times New Roman" w:hAnsi="Arial" w:cs="Arial"/>
          <w:i/>
          <w:iCs/>
          <w:color w:val="141412"/>
          <w:sz w:val="32"/>
          <w:szCs w:val="32"/>
          <w:lang w:eastAsia="en-IN"/>
        </w:rPr>
        <w:t>“The dog never looked at the meat. He seemed to feel that if he did, the temptation to disobey would be too great. So he looked steadily at my father’s face.”</w:t>
      </w:r>
      <w:r w:rsidR="00174ACA" w:rsidRPr="00ED5971">
        <w:rPr>
          <w:rFonts w:ascii="Arial" w:eastAsia="Times New Roman" w:hAnsi="Arial" w:cs="Arial"/>
          <w:color w:val="141412"/>
          <w:sz w:val="32"/>
          <w:szCs w:val="32"/>
          <w:lang w:eastAsia="en-IN"/>
        </w:rPr>
        <w:t> Dunkin then made this spiritual application: </w:t>
      </w:r>
      <w:r w:rsidR="00174ACA" w:rsidRPr="00ED5971">
        <w:rPr>
          <w:rFonts w:ascii="Arial" w:eastAsia="Times New Roman" w:hAnsi="Arial" w:cs="Arial"/>
          <w:i/>
          <w:iCs/>
          <w:color w:val="141412"/>
          <w:sz w:val="32"/>
          <w:szCs w:val="32"/>
          <w:lang w:eastAsia="en-IN"/>
        </w:rPr>
        <w:t>“There is a lesson for us all. Always look up to the Master’s face.” </w:t>
      </w:r>
      <w:r w:rsidR="00174ACA" w:rsidRPr="00ED5971">
        <w:rPr>
          <w:rFonts w:ascii="Arial" w:eastAsia="Times New Roman" w:hAnsi="Arial" w:cs="Arial"/>
          <w:color w:val="141412"/>
          <w:sz w:val="32"/>
          <w:szCs w:val="32"/>
          <w:lang w:eastAsia="en-IN"/>
        </w:rPr>
        <w:t xml:space="preserve">(Rev. Adrian </w:t>
      </w:r>
      <w:proofErr w:type="spellStart"/>
      <w:r w:rsidR="00174ACA">
        <w:rPr>
          <w:rFonts w:ascii="Arial" w:eastAsia="Times New Roman" w:hAnsi="Arial" w:cs="Arial"/>
          <w:color w:val="141412"/>
          <w:sz w:val="32"/>
          <w:szCs w:val="32"/>
          <w:lang w:eastAsia="en-IN"/>
        </w:rPr>
        <w:t>Die</w:t>
      </w:r>
      <w:r w:rsidR="00174ACA" w:rsidRPr="00ED5971">
        <w:rPr>
          <w:rFonts w:ascii="Arial" w:eastAsia="Times New Roman" w:hAnsi="Arial" w:cs="Arial"/>
          <w:color w:val="141412"/>
          <w:sz w:val="32"/>
          <w:szCs w:val="32"/>
          <w:lang w:eastAsia="en-IN"/>
        </w:rPr>
        <w:t>leman</w:t>
      </w:r>
      <w:proofErr w:type="spellEnd"/>
      <w:r w:rsidR="00140D24" w:rsidRPr="00ED5971">
        <w:rPr>
          <w:rFonts w:ascii="Arial" w:eastAsia="Times New Roman" w:hAnsi="Arial" w:cs="Arial"/>
          <w:color w:val="141412"/>
          <w:sz w:val="32"/>
          <w:szCs w:val="32"/>
          <w:lang w:eastAsia="en-IN"/>
        </w:rPr>
        <w:t>,)</w:t>
      </w:r>
      <w:r w:rsidR="00174ACA">
        <w:t xml:space="preserve"> </w:t>
      </w:r>
      <w:r w:rsidR="00174ACA" w:rsidRPr="00ED5971">
        <w:rPr>
          <w:rFonts w:ascii="Arial" w:eastAsia="Times New Roman" w:hAnsi="Arial" w:cs="Arial"/>
          <w:color w:val="141412"/>
          <w:sz w:val="32"/>
          <w:szCs w:val="32"/>
          <w:lang w:eastAsia="en-IN"/>
        </w:rPr>
        <w:t>As the hymn puts it, “Turn your eyes upon Jesus, / look full in his wonderful face; / then the things of earth will grow strangely dim / in the light of his glory and grace.” </w:t>
      </w:r>
      <w:r w:rsidR="00174ACA">
        <w:rPr>
          <w:rFonts w:ascii="Arial" w:eastAsia="Times New Roman" w:hAnsi="Arial" w:cs="Arial"/>
          <w:i/>
          <w:iCs/>
          <w:color w:val="141412"/>
          <w:sz w:val="32"/>
          <w:szCs w:val="32"/>
          <w:lang w:eastAsia="en-IN"/>
        </w:rPr>
        <w:t xml:space="preserve"> </w:t>
      </w:r>
    </w:p>
    <w:p w:rsidR="00461F3B" w:rsidRPr="0079537C" w:rsidRDefault="0079537C" w:rsidP="0079537C">
      <w:pPr>
        <w:shd w:val="clear" w:color="auto" w:fill="FFFFFF"/>
        <w:spacing w:after="360" w:line="240" w:lineRule="auto"/>
        <w:jc w:val="both"/>
        <w:rPr>
          <w:rFonts w:ascii="Arial" w:eastAsia="Times New Roman" w:hAnsi="Arial" w:cs="Arial"/>
          <w:color w:val="141412"/>
          <w:sz w:val="32"/>
          <w:szCs w:val="32"/>
          <w:lang w:eastAsia="en-IN"/>
        </w:rPr>
      </w:pPr>
      <w:r w:rsidRPr="0079537C">
        <w:rPr>
          <w:rFonts w:ascii="Arial" w:eastAsia="Times New Roman" w:hAnsi="Arial" w:cs="Arial"/>
          <w:b/>
          <w:color w:val="141412"/>
          <w:sz w:val="32"/>
          <w:szCs w:val="32"/>
          <w:lang w:eastAsia="en-IN"/>
        </w:rPr>
        <w:t>02)</w:t>
      </w:r>
      <w:r w:rsidRPr="0079537C">
        <w:rPr>
          <w:rFonts w:ascii="Arial" w:eastAsia="Times New Roman" w:hAnsi="Arial" w:cs="Arial"/>
          <w:b/>
          <w:bCs/>
          <w:color w:val="141412"/>
          <w:sz w:val="32"/>
          <w:szCs w:val="32"/>
          <w:u w:val="single"/>
          <w:lang w:eastAsia="en-IN"/>
        </w:rPr>
        <w:t xml:space="preserve"> </w:t>
      </w:r>
      <w:r w:rsidRPr="00ED5971">
        <w:rPr>
          <w:rFonts w:ascii="Arial" w:eastAsia="Times New Roman" w:hAnsi="Arial" w:cs="Arial"/>
          <w:b/>
          <w:bCs/>
          <w:color w:val="141412"/>
          <w:sz w:val="32"/>
          <w:szCs w:val="32"/>
          <w:u w:val="single"/>
          <w:lang w:eastAsia="en-IN"/>
        </w:rPr>
        <w:t>Temptations as ice cream &amp; cake:</w:t>
      </w:r>
      <w:r w:rsidRPr="00ED5971">
        <w:rPr>
          <w:rFonts w:ascii="Arial" w:eastAsia="Times New Roman" w:hAnsi="Arial" w:cs="Arial"/>
          <w:color w:val="141412"/>
          <w:sz w:val="32"/>
          <w:szCs w:val="32"/>
          <w:lang w:eastAsia="en-IN"/>
        </w:rPr>
        <w:t> I recently read a story about a little boy named Bobby who desperately wanted a new bicycle. His plan was to save his nickels, dimes and quarters until he finally had enough to buy a new 10-speed. Each night he asked God to help him save his money. Kneeling beside his bed, he prayed, </w:t>
      </w:r>
      <w:r w:rsidRPr="00ED5971">
        <w:rPr>
          <w:rFonts w:ascii="Arial" w:eastAsia="Times New Roman" w:hAnsi="Arial" w:cs="Arial"/>
          <w:i/>
          <w:iCs/>
          <w:color w:val="141412"/>
          <w:sz w:val="32"/>
          <w:szCs w:val="32"/>
          <w:lang w:eastAsia="en-IN"/>
        </w:rPr>
        <w:t>“Dear Lord, please help me save my money for a new bike, and please, Lord, don’t let the ice cream man come down the street again tomorrow.”</w:t>
      </w:r>
      <w:r w:rsidRPr="00ED5971">
        <w:rPr>
          <w:rFonts w:ascii="Arial" w:eastAsia="Times New Roman" w:hAnsi="Arial" w:cs="Arial"/>
          <w:color w:val="141412"/>
          <w:sz w:val="32"/>
          <w:szCs w:val="32"/>
          <w:lang w:eastAsia="en-IN"/>
        </w:rPr>
        <w:t> Jim Grant in </w:t>
      </w:r>
      <w:r w:rsidRPr="00ED5971">
        <w:rPr>
          <w:rFonts w:ascii="Arial" w:eastAsia="Times New Roman" w:hAnsi="Arial" w:cs="Arial"/>
          <w:i/>
          <w:iCs/>
          <w:color w:val="141412"/>
          <w:sz w:val="32"/>
          <w:szCs w:val="32"/>
          <w:lang w:eastAsia="en-IN"/>
        </w:rPr>
        <w:t>Reader’s Digest</w:t>
      </w:r>
      <w:r w:rsidRPr="00ED5971">
        <w:rPr>
          <w:rFonts w:ascii="Arial" w:eastAsia="Times New Roman" w:hAnsi="Arial" w:cs="Arial"/>
          <w:color w:val="141412"/>
          <w:sz w:val="32"/>
          <w:szCs w:val="32"/>
          <w:lang w:eastAsia="en-IN"/>
        </w:rPr>
        <w:t xml:space="preserve"> a few months back told about an overweight businessman who decided it was time to shed some excess pounds. He took his new diet seriously, even </w:t>
      </w:r>
      <w:r w:rsidRPr="00ED5971">
        <w:rPr>
          <w:rFonts w:ascii="Arial" w:eastAsia="Times New Roman" w:hAnsi="Arial" w:cs="Arial"/>
          <w:color w:val="141412"/>
          <w:sz w:val="32"/>
          <w:szCs w:val="32"/>
          <w:lang w:eastAsia="en-IN"/>
        </w:rPr>
        <w:lastRenderedPageBreak/>
        <w:t xml:space="preserve">changing his driving route to avoid his </w:t>
      </w:r>
      <w:r w:rsidR="00140D24" w:rsidRPr="00ED5971">
        <w:rPr>
          <w:rFonts w:ascii="Arial" w:eastAsia="Times New Roman" w:hAnsi="Arial" w:cs="Arial"/>
          <w:color w:val="141412"/>
          <w:sz w:val="32"/>
          <w:szCs w:val="32"/>
          <w:lang w:eastAsia="en-IN"/>
        </w:rPr>
        <w:t>favourite</w:t>
      </w:r>
      <w:bookmarkStart w:id="0" w:name="_GoBack"/>
      <w:bookmarkEnd w:id="0"/>
      <w:r w:rsidRPr="00ED5971">
        <w:rPr>
          <w:rFonts w:ascii="Arial" w:eastAsia="Times New Roman" w:hAnsi="Arial" w:cs="Arial"/>
          <w:color w:val="141412"/>
          <w:sz w:val="32"/>
          <w:szCs w:val="32"/>
          <w:lang w:eastAsia="en-IN"/>
        </w:rPr>
        <w:t xml:space="preserve"> bakery. One morning, however, he showed up at work with a gigantic coffee cake. Everyone in the office scolded him, but his smile remained nonetheless</w:t>
      </w:r>
      <w:r w:rsidRPr="00ED5971">
        <w:rPr>
          <w:rFonts w:ascii="Arial" w:eastAsia="Times New Roman" w:hAnsi="Arial" w:cs="Arial"/>
          <w:i/>
          <w:iCs/>
          <w:color w:val="141412"/>
          <w:sz w:val="32"/>
          <w:szCs w:val="32"/>
          <w:lang w:eastAsia="en-IN"/>
        </w:rPr>
        <w:t>. “This is a special coffee cake,”</w:t>
      </w:r>
      <w:r w:rsidRPr="00ED5971">
        <w:rPr>
          <w:rFonts w:ascii="Arial" w:eastAsia="Times New Roman" w:hAnsi="Arial" w:cs="Arial"/>
          <w:color w:val="141412"/>
          <w:sz w:val="32"/>
          <w:szCs w:val="32"/>
          <w:lang w:eastAsia="en-IN"/>
        </w:rPr>
        <w:t> he explained. </w:t>
      </w:r>
      <w:r w:rsidRPr="00ED5971">
        <w:rPr>
          <w:rFonts w:ascii="Arial" w:eastAsia="Times New Roman" w:hAnsi="Arial" w:cs="Arial"/>
          <w:i/>
          <w:iCs/>
          <w:color w:val="141412"/>
          <w:sz w:val="32"/>
          <w:szCs w:val="32"/>
          <w:lang w:eastAsia="en-IN"/>
        </w:rPr>
        <w:t>“I accidentally drove by the bakery this morning and there in the window was a host of goodies. I felt it was no accident, so I prayed, ‘Lord, if you want me to have one of those delicious coffee cakes, let there be a parking spot open right in front.’ And sure enough, the eighth time around the block,</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there it was!”</w:t>
      </w:r>
    </w:p>
    <w:p w:rsidR="00096619" w:rsidRPr="00096619" w:rsidRDefault="00096619" w:rsidP="00B83E69">
      <w:pPr>
        <w:shd w:val="clear" w:color="auto" w:fill="FFFFFF"/>
        <w:spacing w:after="360" w:line="240" w:lineRule="auto"/>
        <w:jc w:val="both"/>
        <w:rPr>
          <w:rFonts w:ascii="Arial" w:eastAsia="Times New Roman" w:hAnsi="Arial" w:cs="Arial"/>
          <w:color w:val="141412"/>
          <w:sz w:val="32"/>
          <w:szCs w:val="32"/>
          <w:lang w:eastAsia="en-IN"/>
        </w:rPr>
      </w:pPr>
    </w:p>
    <w:p w:rsidR="00786D0D" w:rsidRPr="00A50A1F" w:rsidRDefault="00A50A1F" w:rsidP="00786D0D">
      <w:pPr>
        <w:shd w:val="clear" w:color="auto" w:fill="FFFFFF"/>
        <w:spacing w:before="375" w:after="375" w:line="240" w:lineRule="auto"/>
        <w:jc w:val="both"/>
        <w:outlineLvl w:val="3"/>
        <w:rPr>
          <w:rFonts w:ascii="Arial" w:eastAsia="Times New Roman" w:hAnsi="Arial" w:cs="Arial"/>
          <w:b/>
          <w:color w:val="141412"/>
          <w:sz w:val="32"/>
          <w:szCs w:val="32"/>
          <w:lang w:eastAsia="en-IN"/>
        </w:rPr>
      </w:pPr>
      <w:r w:rsidRPr="00ED5971">
        <w:rPr>
          <w:rFonts w:ascii="Arial" w:eastAsia="Times New Roman" w:hAnsi="Arial" w:cs="Arial"/>
          <w:i/>
          <w:iCs/>
          <w:color w:val="141412"/>
          <w:sz w:val="32"/>
          <w:szCs w:val="32"/>
          <w:lang w:eastAsia="en-IN"/>
        </w:rPr>
        <w:t>“</w:t>
      </w:r>
      <w:r w:rsidRPr="00A50A1F">
        <w:rPr>
          <w:rFonts w:ascii="Arial" w:eastAsia="Times New Roman" w:hAnsi="Arial" w:cs="Arial"/>
          <w:b/>
          <w:i/>
          <w:iCs/>
          <w:color w:val="141412"/>
          <w:sz w:val="32"/>
          <w:szCs w:val="32"/>
          <w:lang w:eastAsia="en-IN"/>
        </w:rPr>
        <w:t>In order to be able to stand against the wiles of the devil, put on the whole armour of God.”</w:t>
      </w:r>
      <w:r w:rsidRPr="00A50A1F">
        <w:rPr>
          <w:rFonts w:ascii="Arial" w:eastAsia="Times New Roman" w:hAnsi="Arial" w:cs="Arial"/>
          <w:b/>
          <w:color w:val="141412"/>
          <w:sz w:val="32"/>
          <w:szCs w:val="32"/>
          <w:lang w:eastAsia="en-IN"/>
        </w:rPr>
        <w:t> </w:t>
      </w:r>
      <w:r w:rsidRPr="00A50A1F">
        <w:rPr>
          <w:rFonts w:ascii="Arial" w:eastAsia="Times New Roman" w:hAnsi="Arial" w:cs="Arial"/>
          <w:b/>
          <w:color w:val="141412"/>
          <w:sz w:val="32"/>
          <w:szCs w:val="32"/>
          <w:u w:val="single"/>
          <w:lang w:eastAsia="en-IN"/>
        </w:rPr>
        <w:t>Prayer, fasting, and almsgiving</w:t>
      </w:r>
      <w:r w:rsidRPr="00A50A1F">
        <w:rPr>
          <w:rFonts w:ascii="Arial" w:eastAsia="Times New Roman" w:hAnsi="Arial" w:cs="Arial"/>
          <w:b/>
          <w:color w:val="141412"/>
          <w:sz w:val="32"/>
          <w:szCs w:val="32"/>
          <w:lang w:eastAsia="en-IN"/>
        </w:rPr>
        <w:t> help us to do just that, because they help us to </w:t>
      </w:r>
      <w:r w:rsidRPr="00A50A1F">
        <w:rPr>
          <w:rFonts w:ascii="Arial" w:eastAsia="Times New Roman" w:hAnsi="Arial" w:cs="Arial"/>
          <w:b/>
          <w:i/>
          <w:iCs/>
          <w:color w:val="141412"/>
          <w:sz w:val="32"/>
          <w:szCs w:val="32"/>
          <w:lang w:eastAsia="en-IN"/>
        </w:rPr>
        <w:t>“put on Christ” (Rom 13:14</w:t>
      </w:r>
      <w:r w:rsidRPr="00A50A1F">
        <w:rPr>
          <w:rFonts w:ascii="Arial" w:eastAsia="Times New Roman" w:hAnsi="Arial" w:cs="Arial"/>
          <w:b/>
          <w:color w:val="141412"/>
          <w:sz w:val="32"/>
          <w:szCs w:val="32"/>
          <w:lang w:eastAsia="en-IN"/>
        </w:rPr>
        <w:t>).</w:t>
      </w:r>
      <w:r w:rsidR="00493E14">
        <w:rPr>
          <w:rFonts w:ascii="Arial" w:eastAsia="Times New Roman" w:hAnsi="Arial" w:cs="Arial"/>
          <w:b/>
          <w:color w:val="141412"/>
          <w:sz w:val="32"/>
          <w:szCs w:val="32"/>
          <w:lang w:eastAsia="en-IN"/>
        </w:rPr>
        <w:t>”</w:t>
      </w:r>
    </w:p>
    <w:p w:rsidR="00437169" w:rsidRDefault="00437169"/>
    <w:sectPr w:rsidR="00437169" w:rsidSect="00786D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0D"/>
    <w:rsid w:val="00096619"/>
    <w:rsid w:val="00140D24"/>
    <w:rsid w:val="00174ACA"/>
    <w:rsid w:val="002D23E3"/>
    <w:rsid w:val="00437169"/>
    <w:rsid w:val="00461F3B"/>
    <w:rsid w:val="00493E14"/>
    <w:rsid w:val="0052315E"/>
    <w:rsid w:val="00653A12"/>
    <w:rsid w:val="006758CC"/>
    <w:rsid w:val="006D2CB7"/>
    <w:rsid w:val="00786D0D"/>
    <w:rsid w:val="0079537C"/>
    <w:rsid w:val="00913284"/>
    <w:rsid w:val="00A40226"/>
    <w:rsid w:val="00A50A1F"/>
    <w:rsid w:val="00B83E69"/>
    <w:rsid w:val="00BB66FD"/>
    <w:rsid w:val="00D526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112E5-7B19-4E39-BCE0-C96A6E5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41</cp:revision>
  <dcterms:created xsi:type="dcterms:W3CDTF">2025-03-05T02:47:00Z</dcterms:created>
  <dcterms:modified xsi:type="dcterms:W3CDTF">2025-03-06T13:43:00Z</dcterms:modified>
</cp:coreProperties>
</file>