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1930" w14:textId="77777777" w:rsidR="00772542" w:rsidRPr="00151A83" w:rsidRDefault="00772542" w:rsidP="00772542">
      <w:pPr>
        <w:shd w:val="clear" w:color="auto" w:fill="FFFFFF"/>
        <w:spacing w:after="360" w:line="240" w:lineRule="auto"/>
        <w:jc w:val="center"/>
        <w:rPr>
          <w:rFonts w:ascii="Arial" w:eastAsia="Times New Roman" w:hAnsi="Arial" w:cs="Arial"/>
          <w:b/>
          <w:bCs/>
          <w:color w:val="FF0000"/>
          <w:sz w:val="31"/>
          <w:szCs w:val="31"/>
          <w:u w:val="single"/>
          <w:lang w:eastAsia="en-IN"/>
        </w:rPr>
      </w:pPr>
      <w:r w:rsidRPr="00151A83">
        <w:rPr>
          <w:rFonts w:ascii="Arial" w:eastAsia="Times New Roman" w:hAnsi="Arial" w:cs="Arial"/>
          <w:b/>
          <w:bCs/>
          <w:color w:val="FF0000"/>
          <w:sz w:val="31"/>
          <w:szCs w:val="31"/>
          <w:u w:val="single"/>
          <w:lang w:eastAsia="en-IN"/>
        </w:rPr>
        <w:t>Homily for the 4</w:t>
      </w:r>
      <w:r w:rsidRPr="00151A83">
        <w:rPr>
          <w:rFonts w:ascii="Arial" w:eastAsia="Times New Roman" w:hAnsi="Arial" w:cs="Arial"/>
          <w:b/>
          <w:bCs/>
          <w:color w:val="FF0000"/>
          <w:sz w:val="31"/>
          <w:szCs w:val="31"/>
          <w:u w:val="single"/>
          <w:vertAlign w:val="superscript"/>
          <w:lang w:eastAsia="en-IN"/>
        </w:rPr>
        <w:t>th</w:t>
      </w:r>
      <w:r w:rsidRPr="00151A83">
        <w:rPr>
          <w:rFonts w:ascii="Arial" w:eastAsia="Times New Roman" w:hAnsi="Arial" w:cs="Arial"/>
          <w:b/>
          <w:bCs/>
          <w:color w:val="FF0000"/>
          <w:sz w:val="31"/>
          <w:szCs w:val="31"/>
          <w:u w:val="single"/>
          <w:lang w:eastAsia="en-IN"/>
        </w:rPr>
        <w:t xml:space="preserve"> Sunday of Lent[A] (March 15)</w:t>
      </w:r>
    </w:p>
    <w:p w14:paraId="4D453BAC" w14:textId="77777777" w:rsidR="00772542" w:rsidRPr="00151A83" w:rsidRDefault="00772542" w:rsidP="00772542">
      <w:pPr>
        <w:shd w:val="clear" w:color="auto" w:fill="FFFFFF"/>
        <w:spacing w:after="360" w:line="240" w:lineRule="auto"/>
        <w:jc w:val="center"/>
        <w:rPr>
          <w:rFonts w:ascii="Arial" w:eastAsia="Times New Roman" w:hAnsi="Arial" w:cs="Arial"/>
          <w:color w:val="141412"/>
          <w:sz w:val="31"/>
          <w:szCs w:val="31"/>
          <w:lang w:eastAsia="en-IN"/>
        </w:rPr>
      </w:pPr>
      <w:r w:rsidRPr="00151A83">
        <w:rPr>
          <w:rFonts w:ascii="Arial" w:eastAsia="Times New Roman" w:hAnsi="Arial" w:cs="Arial"/>
          <w:b/>
          <w:bCs/>
          <w:color w:val="FF0000"/>
          <w:sz w:val="31"/>
          <w:szCs w:val="31"/>
          <w:u w:val="single"/>
          <w:lang w:eastAsia="en-IN"/>
        </w:rPr>
        <w:t>Readings</w:t>
      </w:r>
      <w:r w:rsidRPr="00151A83">
        <w:rPr>
          <w:rFonts w:ascii="Arial" w:eastAsia="Times New Roman" w:hAnsi="Arial" w:cs="Arial"/>
          <w:b/>
          <w:bCs/>
          <w:color w:val="FF0000"/>
          <w:sz w:val="31"/>
          <w:szCs w:val="31"/>
          <w:lang w:eastAsia="en-IN"/>
        </w:rPr>
        <w:t>:-</w:t>
      </w:r>
      <w:r w:rsidRPr="00151A83">
        <w:rPr>
          <w:rFonts w:ascii="Arial" w:eastAsia="Times New Roman" w:hAnsi="Arial" w:cs="Arial"/>
          <w:b/>
          <w:bCs/>
          <w:color w:val="0000FF"/>
          <w:sz w:val="31"/>
          <w:szCs w:val="31"/>
          <w:lang w:eastAsia="en-IN"/>
        </w:rPr>
        <w:t> I</w:t>
      </w:r>
      <w:r w:rsidRPr="00151A83">
        <w:rPr>
          <w:rFonts w:ascii="Arial" w:eastAsia="Times New Roman" w:hAnsi="Arial" w:cs="Arial"/>
          <w:b/>
          <w:bCs/>
          <w:color w:val="0000FF"/>
          <w:sz w:val="31"/>
          <w:szCs w:val="31"/>
          <w:u w:val="single"/>
          <w:lang w:eastAsia="en-IN"/>
        </w:rPr>
        <w:t> Sm 16:1b, 6-7, 10-13a; Eph 5:8-14; Jn 9:1-41</w:t>
      </w:r>
    </w:p>
    <w:p w14:paraId="740F122B" w14:textId="77777777" w:rsidR="00EB05FB" w:rsidRDefault="00772542" w:rsidP="00772542">
      <w:pPr>
        <w:shd w:val="clear" w:color="auto" w:fill="FFFFFF"/>
        <w:spacing w:after="360" w:line="240" w:lineRule="auto"/>
        <w:jc w:val="both"/>
        <w:rPr>
          <w:rFonts w:ascii="Arial" w:eastAsia="Times New Roman" w:hAnsi="Arial" w:cs="Arial"/>
          <w:b/>
          <w:color w:val="141412"/>
          <w:sz w:val="31"/>
          <w:szCs w:val="31"/>
          <w:lang w:eastAsia="en-IN"/>
        </w:rPr>
      </w:pPr>
      <w:r w:rsidRPr="00151A83">
        <w:rPr>
          <w:rFonts w:ascii="Arial" w:eastAsia="Times New Roman" w:hAnsi="Arial" w:cs="Arial"/>
          <w:b/>
          <w:color w:val="141412"/>
          <w:sz w:val="31"/>
          <w:szCs w:val="31"/>
          <w:lang w:eastAsia="en-IN"/>
        </w:rPr>
        <w:t>My dear Sisters and Brothers in Christ;</w:t>
      </w:r>
    </w:p>
    <w:p w14:paraId="0138EFEA" w14:textId="77777777" w:rsidR="00772542" w:rsidRPr="00EB05FB" w:rsidRDefault="00772542" w:rsidP="00772542">
      <w:pPr>
        <w:shd w:val="clear" w:color="auto" w:fill="FFFFFF"/>
        <w:spacing w:after="360" w:line="240" w:lineRule="auto"/>
        <w:jc w:val="both"/>
        <w:rPr>
          <w:rFonts w:ascii="Arial" w:eastAsia="Times New Roman" w:hAnsi="Arial" w:cs="Arial"/>
          <w:b/>
          <w:color w:val="141412"/>
          <w:sz w:val="31"/>
          <w:szCs w:val="31"/>
          <w:lang w:eastAsia="en-IN"/>
        </w:rPr>
      </w:pPr>
      <w:r w:rsidRPr="00151A83">
        <w:rPr>
          <w:rFonts w:ascii="Arial" w:eastAsia="Times New Roman" w:hAnsi="Arial" w:cs="Arial"/>
          <w:color w:val="141412"/>
          <w:sz w:val="31"/>
          <w:szCs w:val="31"/>
          <w:lang w:eastAsia="en-IN"/>
        </w:rPr>
        <w:t>The Fourth Sunday of Lent is known as </w:t>
      </w:r>
      <w:r w:rsidRPr="00151A83">
        <w:rPr>
          <w:rFonts w:ascii="Arial" w:eastAsia="Times New Roman" w:hAnsi="Arial" w:cs="Arial"/>
          <w:i/>
          <w:iCs/>
          <w:color w:val="141412"/>
          <w:sz w:val="31"/>
          <w:szCs w:val="31"/>
          <w:lang w:eastAsia="en-IN"/>
        </w:rPr>
        <w:t>“Laetare (Rejoice) Sunday,”</w:t>
      </w:r>
      <w:r w:rsidRPr="00151A83">
        <w:rPr>
          <w:rFonts w:ascii="Arial" w:eastAsia="Times New Roman" w:hAnsi="Arial" w:cs="Arial"/>
          <w:color w:val="141412"/>
          <w:sz w:val="31"/>
          <w:szCs w:val="31"/>
          <w:lang w:eastAsia="en-IN"/>
        </w:rPr>
        <w:t> expressing the Church’s joy in anticipation of the Resurrection of our Lord. Today’s readings remind us that it is God Who both gives us proper vision in body as well as in soul and instructs us that we should be constantly on our guard against spiritual blindness.</w:t>
      </w:r>
    </w:p>
    <w:p w14:paraId="005893E4" w14:textId="77777777" w:rsidR="00015EE7" w:rsidRPr="00151A83" w:rsidRDefault="00015EE7" w:rsidP="00772542">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u w:val="single"/>
          <w:lang w:eastAsia="en-IN"/>
        </w:rPr>
        <w:t>Watson, you idiot, someone has stolen our tent</w:t>
      </w:r>
      <w:r w:rsidRPr="00151A83">
        <w:rPr>
          <w:rFonts w:ascii="Arial" w:eastAsia="Times New Roman" w:hAnsi="Arial" w:cs="Arial"/>
          <w:b/>
          <w:bCs/>
          <w:color w:val="141412"/>
          <w:sz w:val="31"/>
          <w:szCs w:val="31"/>
          <w:lang w:eastAsia="en-IN"/>
        </w:rPr>
        <w:t>:”</w:t>
      </w:r>
      <w:r w:rsidRPr="00151A83">
        <w:rPr>
          <w:rFonts w:ascii="Arial" w:eastAsia="Times New Roman" w:hAnsi="Arial" w:cs="Arial"/>
          <w:color w:val="141412"/>
          <w:sz w:val="31"/>
          <w:szCs w:val="31"/>
          <w:lang w:eastAsia="en-IN"/>
        </w:rPr>
        <w:t> Sherlock Holmes and his smart assistant Dr. Watson go on a camping trip, enjoy a heavy barbeque dinner with a bottle of whisky, set up their tent, and fall asleep. Some hours later, Holmes wakes his faithful friend. “Watson, look up at the sky and tell me what you see.” Watson replies, “I see millions of stars.” “What does that tell you?” Watson ponders for a minute. “Astronomically speaking, it tells me that there are millions of galaxies and potentially billions of planets. Astrologically, it tells me that Saturn is in Leo. Time</w:t>
      </w:r>
      <w:r w:rsidR="00356FE8" w:rsidRPr="00151A83">
        <w:rPr>
          <w:rFonts w:ascii="Arial" w:eastAsia="Times New Roman" w:hAnsi="Arial" w:cs="Arial"/>
          <w:color w:val="141412"/>
          <w:sz w:val="31"/>
          <w:szCs w:val="31"/>
          <w:lang w:eastAsia="en-IN"/>
        </w:rPr>
        <w:t xml:space="preserve"> </w:t>
      </w:r>
      <w:r w:rsidRPr="00151A83">
        <w:rPr>
          <w:rFonts w:ascii="Arial" w:eastAsia="Times New Roman" w:hAnsi="Arial" w:cs="Arial"/>
          <w:color w:val="141412"/>
          <w:sz w:val="31"/>
          <w:szCs w:val="31"/>
          <w:lang w:eastAsia="en-IN"/>
        </w:rPr>
        <w:t>wise, it appears to be approximately a quarter past three. Theologically, it’s evident the Lord is all powerful and we are small and insignificant. Meteorologically, it seems we will have a beautiful day tomorrow. What does it tell you?” Holmes is silent for a moment, then speaks. “Watson, you idiot, someone has stolen our tent!”– Watson had missed the most obvious observation. He was clever enough to notice the complexities of the stars, but he missed what was plain and simple.  Today’s Gospel reading is about a whole lot of people who miss the point. In Jesus’ healing of a blind man, the Pharisees missed the most evident point that it was a real miracle by Divine intervention.</w:t>
      </w:r>
    </w:p>
    <w:p w14:paraId="612E47ED" w14:textId="77777777" w:rsidR="00D068B6" w:rsidRPr="00151A83" w:rsidRDefault="00772542" w:rsidP="004E6F3F">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color w:val="141412"/>
          <w:sz w:val="31"/>
          <w:szCs w:val="31"/>
          <w:lang w:eastAsia="en-IN"/>
        </w:rPr>
        <w:t> </w:t>
      </w:r>
      <w:r w:rsidRPr="00151A83">
        <w:rPr>
          <w:rFonts w:ascii="Arial" w:eastAsia="Times New Roman" w:hAnsi="Arial" w:cs="Arial"/>
          <w:b/>
          <w:color w:val="141412"/>
          <w:sz w:val="31"/>
          <w:szCs w:val="31"/>
          <w:lang w:eastAsia="en-IN"/>
        </w:rPr>
        <w:t>By describing the anointing of David as the second king of Israel</w:t>
      </w:r>
      <w:r w:rsidRPr="00151A83">
        <w:rPr>
          <w:rFonts w:ascii="Arial" w:eastAsia="Times New Roman" w:hAnsi="Arial" w:cs="Arial"/>
          <w:color w:val="141412"/>
          <w:sz w:val="31"/>
          <w:szCs w:val="31"/>
          <w:lang w:eastAsia="en-IN"/>
        </w:rPr>
        <w:t>, the first reading, taken from the First Book of Samu</w:t>
      </w:r>
      <w:r w:rsidR="00EB05FB">
        <w:rPr>
          <w:rFonts w:ascii="Arial" w:eastAsia="Times New Roman" w:hAnsi="Arial" w:cs="Arial"/>
          <w:color w:val="141412"/>
          <w:sz w:val="31"/>
          <w:szCs w:val="31"/>
          <w:lang w:eastAsia="en-IN"/>
        </w:rPr>
        <w:t>el, illustrates how blind we can be</w:t>
      </w:r>
      <w:r w:rsidRPr="00151A83">
        <w:rPr>
          <w:rFonts w:ascii="Arial" w:eastAsia="Times New Roman" w:hAnsi="Arial" w:cs="Arial"/>
          <w:color w:val="141412"/>
          <w:sz w:val="31"/>
          <w:szCs w:val="31"/>
          <w:lang w:eastAsia="en-IN"/>
        </w:rPr>
        <w:t xml:space="preserve"> in our judgments and how much we need God’s help. It reminds us that those whom God involves in his saving plans are not necessarily those whom the world perceives as great. </w:t>
      </w:r>
      <w:r w:rsidRPr="00151A83">
        <w:rPr>
          <w:rFonts w:ascii="Arial" w:eastAsia="Times New Roman" w:hAnsi="Arial" w:cs="Arial"/>
          <w:b/>
          <w:color w:val="141412"/>
          <w:sz w:val="31"/>
          <w:szCs w:val="31"/>
          <w:lang w:eastAsia="en-IN"/>
        </w:rPr>
        <w:t>In the second reading,</w:t>
      </w:r>
      <w:r w:rsidRPr="00151A83">
        <w:rPr>
          <w:rFonts w:ascii="Arial" w:eastAsia="Times New Roman" w:hAnsi="Arial" w:cs="Arial"/>
          <w:color w:val="141412"/>
          <w:sz w:val="31"/>
          <w:szCs w:val="31"/>
          <w:lang w:eastAsia="en-IN"/>
        </w:rPr>
        <w:t xml:space="preserve"> St. Paul reminds the Ephesians of their new responsibility as children of light “</w:t>
      </w:r>
      <w:r w:rsidRPr="00151A83">
        <w:rPr>
          <w:rFonts w:ascii="Arial" w:eastAsia="Times New Roman" w:hAnsi="Arial" w:cs="Arial"/>
          <w:i/>
          <w:iCs/>
          <w:color w:val="141412"/>
          <w:sz w:val="31"/>
          <w:szCs w:val="31"/>
          <w:lang w:eastAsia="en-IN"/>
        </w:rPr>
        <w:t>to live as</w:t>
      </w:r>
      <w:r w:rsidRPr="00151A83">
        <w:rPr>
          <w:rFonts w:ascii="Arial" w:eastAsia="Times New Roman" w:hAnsi="Arial" w:cs="Arial"/>
          <w:color w:val="141412"/>
          <w:sz w:val="31"/>
          <w:szCs w:val="31"/>
          <w:lang w:eastAsia="en-IN"/>
        </w:rPr>
        <w:t> </w:t>
      </w:r>
      <w:r w:rsidRPr="00151A83">
        <w:rPr>
          <w:rFonts w:ascii="Arial" w:eastAsia="Times New Roman" w:hAnsi="Arial" w:cs="Arial"/>
          <w:i/>
          <w:iCs/>
          <w:color w:val="141412"/>
          <w:sz w:val="31"/>
          <w:szCs w:val="31"/>
          <w:lang w:eastAsia="en-IN"/>
        </w:rPr>
        <w:t>children of the light</w:t>
      </w:r>
      <w:r w:rsidRPr="00151A83">
        <w:rPr>
          <w:rFonts w:ascii="Arial" w:eastAsia="Times New Roman" w:hAnsi="Arial" w:cs="Arial"/>
          <w:b/>
          <w:bCs/>
          <w:i/>
          <w:iCs/>
          <w:color w:val="141412"/>
          <w:sz w:val="31"/>
          <w:szCs w:val="31"/>
          <w:lang w:eastAsia="en-IN"/>
        </w:rPr>
        <w:t>,</w:t>
      </w:r>
      <w:r w:rsidRPr="00151A83">
        <w:rPr>
          <w:rFonts w:ascii="Arial" w:eastAsia="Times New Roman" w:hAnsi="Arial" w:cs="Arial"/>
          <w:i/>
          <w:iCs/>
          <w:color w:val="141412"/>
          <w:sz w:val="31"/>
          <w:szCs w:val="31"/>
          <w:lang w:eastAsia="en-IN"/>
        </w:rPr>
        <w:t> producing every kind of goodness and righteousness and truth.”</w:t>
      </w:r>
      <w:r w:rsidRPr="00151A83">
        <w:rPr>
          <w:rFonts w:ascii="Arial" w:eastAsia="Times New Roman" w:hAnsi="Arial" w:cs="Arial"/>
          <w:color w:val="141412"/>
          <w:sz w:val="31"/>
          <w:szCs w:val="31"/>
          <w:lang w:eastAsia="en-IN"/>
        </w:rPr>
        <w:t xml:space="preserve"> In today’s Responsorial Psalm, (Ps 23), we celebrate the care of God, our Good Shepherd, who keeps us safe in the darkness of this world. Presenting the miracle of Jesus’ giving of sight to a man born blind, today’s Gospel teaches us the necessity of being willing to have our eyes opened by Faith, and warns us that those who assume they see the truth are often blind, while those who acknowledge their blindness are given clear vision. In this </w:t>
      </w:r>
      <w:r w:rsidRPr="00151A83">
        <w:rPr>
          <w:rFonts w:ascii="Arial" w:eastAsia="Times New Roman" w:hAnsi="Arial" w:cs="Arial"/>
          <w:color w:val="141412"/>
          <w:sz w:val="31"/>
          <w:szCs w:val="31"/>
          <w:lang w:eastAsia="en-IN"/>
        </w:rPr>
        <w:lastRenderedPageBreak/>
        <w:t>episode, the most unlikely person, namely the beggar born blind, receives the light of Faith in Jesus, while the religion-oriented, law-educated Pharisees remain spiritually blind. To live as a Christian is to see and to grow continually, gaining clearer vision about God, about ourselves and about others. Our Lenten prayers and sacrifices should help to heal our spiritual blindness so that we can look at others, see them as children of God, and love them as our own brothers and sisters, saved by the death and Resurrection of Jesus.</w:t>
      </w:r>
    </w:p>
    <w:p w14:paraId="478A39FB" w14:textId="77777777" w:rsidR="004E6F3F" w:rsidRPr="00151A83" w:rsidRDefault="00D068B6" w:rsidP="004E6F3F">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color w:val="141412"/>
          <w:sz w:val="31"/>
          <w:szCs w:val="31"/>
          <w:lang w:eastAsia="en-IN"/>
        </w:rPr>
        <w:t xml:space="preserve">So my dear </w:t>
      </w:r>
      <w:r w:rsidR="00356FE8" w:rsidRPr="00151A83">
        <w:rPr>
          <w:rFonts w:ascii="Arial" w:eastAsia="Times New Roman" w:hAnsi="Arial" w:cs="Arial"/>
          <w:color w:val="141412"/>
          <w:sz w:val="31"/>
          <w:szCs w:val="31"/>
          <w:lang w:eastAsia="en-IN"/>
        </w:rPr>
        <w:t>brothers and sisters the readings of the day suggests to us the following points that could be adopted into our life:-</w:t>
      </w:r>
      <w:r w:rsidR="004E6F3F" w:rsidRPr="00151A83">
        <w:rPr>
          <w:rFonts w:ascii="Arial" w:eastAsia="Times New Roman" w:hAnsi="Arial" w:cs="Arial"/>
          <w:color w:val="141412"/>
          <w:sz w:val="31"/>
          <w:szCs w:val="31"/>
          <w:lang w:eastAsia="en-IN"/>
        </w:rPr>
        <w:t>-</w:t>
      </w:r>
      <w:r w:rsidR="004E6F3F" w:rsidRPr="00151A83">
        <w:rPr>
          <w:rFonts w:ascii="Arial" w:eastAsia="Times New Roman" w:hAnsi="Arial" w:cs="Arial"/>
          <w:b/>
          <w:bCs/>
          <w:color w:val="141412"/>
          <w:sz w:val="31"/>
          <w:szCs w:val="31"/>
          <w:lang w:eastAsia="en-IN"/>
        </w:rPr>
        <w:t>1) </w:t>
      </w:r>
      <w:r w:rsidR="004E6F3F" w:rsidRPr="00151A83">
        <w:rPr>
          <w:rFonts w:ascii="Arial" w:eastAsia="Times New Roman" w:hAnsi="Arial" w:cs="Arial"/>
          <w:b/>
          <w:bCs/>
          <w:color w:val="141412"/>
          <w:sz w:val="31"/>
          <w:szCs w:val="31"/>
          <w:u w:val="single"/>
          <w:lang w:eastAsia="en-IN"/>
        </w:rPr>
        <w:t>We need to allow Jesus to heal our spiritual blindness</w:t>
      </w:r>
      <w:r w:rsidR="004E6F3F" w:rsidRPr="00151A83">
        <w:rPr>
          <w:rFonts w:ascii="Arial" w:eastAsia="Times New Roman" w:hAnsi="Arial" w:cs="Arial"/>
          <w:color w:val="141412"/>
          <w:sz w:val="31"/>
          <w:szCs w:val="31"/>
          <w:lang w:eastAsia="en-IN"/>
        </w:rPr>
        <w:t>. Physiologically, the “blind-spot” is the part of our eye where vision is not experienced. It is the spot where the optic nerve enters the eyeball. A blind spot in a vehicle is an area around the vehicle that cannot be directly observed by the driver.   In real life, we all have blind-spots — in our marriages, our parenting, our work habits, and our personalities.  We often wish   to remain in the dark, preferring darkness to light.  It is even possible for the religious people in our day to be like the Pharisees:  religious in worship, in frequenting the Sacraments, in prayer-life, in tithing, and in knowledge of the Bible – but blind to the poverty, injustice, and pain around them.  Let us remember, however, that Jesus wants to heal our blind spots.  We need to ask Jesus to remove from us the root causes of our blindness, among them, self-centeredness, greed, anger, hatred, prejudice, jealousy, addiction to evil habits and hardness of heart. Let us pray with the Scottish Bible scholar William Barclay, “God our Father, help us see Christ more clearly, love him more dearly and follow him more nearly” day by day.</w:t>
      </w:r>
    </w:p>
    <w:p w14:paraId="1CDF2F52" w14:textId="77777777" w:rsidR="00A6407A" w:rsidRPr="00151A83" w:rsidRDefault="00772542" w:rsidP="00A6407A">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lang w:eastAsia="en-IN"/>
        </w:rPr>
        <w:t xml:space="preserve"> 2) </w:t>
      </w:r>
      <w:r w:rsidR="00A6407A" w:rsidRPr="00151A83">
        <w:rPr>
          <w:rFonts w:ascii="Arial" w:eastAsia="Times New Roman" w:hAnsi="Arial" w:cs="Arial"/>
          <w:b/>
          <w:bCs/>
          <w:color w:val="141412"/>
          <w:sz w:val="31"/>
          <w:szCs w:val="31"/>
          <w:lang w:eastAsia="en-IN"/>
        </w:rPr>
        <w:t xml:space="preserve"> </w:t>
      </w:r>
      <w:r w:rsidR="00A6407A" w:rsidRPr="00151A83">
        <w:rPr>
          <w:rFonts w:ascii="Arial" w:eastAsia="Times New Roman" w:hAnsi="Arial" w:cs="Arial"/>
          <w:b/>
          <w:bCs/>
          <w:color w:val="141412"/>
          <w:sz w:val="31"/>
          <w:szCs w:val="31"/>
          <w:u w:val="single"/>
          <w:lang w:eastAsia="en-IN"/>
        </w:rPr>
        <w:t>We need to pray for clear vision</w:t>
      </w:r>
      <w:r w:rsidR="00A6407A" w:rsidRPr="00151A83">
        <w:rPr>
          <w:rFonts w:ascii="Arial" w:eastAsia="Times New Roman" w:hAnsi="Arial" w:cs="Arial"/>
          <w:b/>
          <w:bCs/>
          <w:color w:val="141412"/>
          <w:sz w:val="31"/>
          <w:szCs w:val="31"/>
          <w:lang w:eastAsia="en-IN"/>
        </w:rPr>
        <w:t>:</w:t>
      </w:r>
      <w:r w:rsidR="00A6407A" w:rsidRPr="00151A83">
        <w:rPr>
          <w:rFonts w:ascii="Arial" w:eastAsia="Times New Roman" w:hAnsi="Arial" w:cs="Arial"/>
          <w:color w:val="141412"/>
          <w:sz w:val="31"/>
          <w:szCs w:val="31"/>
          <w:lang w:eastAsia="en-IN"/>
        </w:rPr>
        <w:t>  Peter Marshall, the former chaplain to the United States Congress used to pray, “</w:t>
      </w:r>
      <w:r w:rsidR="00A6407A" w:rsidRPr="00151A83">
        <w:rPr>
          <w:rFonts w:ascii="Arial" w:eastAsia="Times New Roman" w:hAnsi="Arial" w:cs="Arial"/>
          <w:i/>
          <w:iCs/>
          <w:color w:val="141412"/>
          <w:sz w:val="31"/>
          <w:szCs w:val="31"/>
          <w:lang w:eastAsia="en-IN"/>
        </w:rPr>
        <w:t>Give us clear vision that we may know where to stand and what to stand for, because unless we stand for something, we shall fall for anything.”</w:t>
      </w:r>
      <w:r w:rsidR="00A6407A" w:rsidRPr="00151A83">
        <w:rPr>
          <w:rFonts w:ascii="Arial" w:eastAsia="Times New Roman" w:hAnsi="Arial" w:cs="Arial"/>
          <w:color w:val="141412"/>
          <w:sz w:val="31"/>
          <w:szCs w:val="31"/>
          <w:lang w:eastAsia="en-IN"/>
        </w:rPr>
        <w:t>  Today’s Gospel challenges our ability to see clearly.   Do we see a terrorist in every member of a particular religion?  Do we see people who are addicted to drugs as outcasts and sinners?  Do we fail to see God at work in our lives because He has shown us no miracles?  Jonathan Swift said, “Vision is the art of seeing things invisible.”  Let us remember that this gift belongs to those who can see the good hidden in the kernels of suffering and of failure.  It resides in those who never give up hope.  Let us pray for the grace to see and experience the presence of a loving and forgiving God.</w:t>
      </w:r>
    </w:p>
    <w:p w14:paraId="39272E29" w14:textId="77777777" w:rsidR="00976F6B" w:rsidRPr="00151A83" w:rsidRDefault="00976F6B" w:rsidP="00976F6B">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FF0000"/>
          <w:sz w:val="31"/>
          <w:szCs w:val="31"/>
          <w:u w:val="single"/>
          <w:lang w:eastAsia="en-IN"/>
        </w:rPr>
        <w:t>JOKE OF THE WEEK:-</w:t>
      </w:r>
      <w:r w:rsidRPr="00151A83">
        <w:rPr>
          <w:rFonts w:ascii="Arial" w:eastAsia="Times New Roman" w:hAnsi="Arial" w:cs="Arial"/>
          <w:color w:val="141412"/>
          <w:sz w:val="31"/>
          <w:szCs w:val="31"/>
          <w:lang w:eastAsia="en-IN"/>
        </w:rPr>
        <w:t xml:space="preserve"> A blind man is walking down the street with his guide dog one day.  They come to a busy intersection and the dog, ignoring the high volume of traffic zooming by on the street, leads the blind man right out </w:t>
      </w:r>
      <w:r w:rsidRPr="00151A83">
        <w:rPr>
          <w:rFonts w:ascii="Arial" w:eastAsia="Times New Roman" w:hAnsi="Arial" w:cs="Arial"/>
          <w:color w:val="141412"/>
          <w:sz w:val="31"/>
          <w:szCs w:val="31"/>
          <w:lang w:eastAsia="en-IN"/>
        </w:rPr>
        <w:lastRenderedPageBreak/>
        <w:t>into the thick of the traffic.  This is followed by the screech of tires as panicked drivers try desperately not to run the pair down.  Horns blaring around them, the blind man and the dog finally reach the safety of the sidewalk on the other side of the street, and the blind man pulls a cookie out of his coat pocket, which he offers to the dog. A passer-by, having observed the near fatal incident, can’t control his amazement and says to the blind man, “Why on earth are you rewarding your dog with a cookie?  He nearly got you killed!” The blind man turns partially in his direction and replies, “To find out where his head is, so I can kick his rear end!”</w:t>
      </w:r>
    </w:p>
    <w:p w14:paraId="2F22BEC6" w14:textId="77777777" w:rsidR="006E6AE8" w:rsidRPr="00151A83" w:rsidRDefault="006E6AE8" w:rsidP="006E6AE8">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FF0000"/>
          <w:sz w:val="31"/>
          <w:szCs w:val="31"/>
          <w:u w:val="single"/>
          <w:lang w:eastAsia="en-IN"/>
        </w:rPr>
        <w:t>Gospel Exegesis</w:t>
      </w:r>
      <w:r w:rsidRPr="00151A83">
        <w:rPr>
          <w:rFonts w:ascii="Arial" w:eastAsia="Times New Roman" w:hAnsi="Arial" w:cs="Arial"/>
          <w:b/>
          <w:bCs/>
          <w:color w:val="FF0000"/>
          <w:sz w:val="31"/>
          <w:szCs w:val="31"/>
          <w:lang w:eastAsia="en-IN"/>
        </w:rPr>
        <w:t>:</w:t>
      </w:r>
      <w:r w:rsidRPr="00151A83">
        <w:rPr>
          <w:rFonts w:ascii="Arial" w:eastAsia="Times New Roman" w:hAnsi="Arial" w:cs="Arial"/>
          <w:color w:val="FF0000"/>
          <w:sz w:val="31"/>
          <w:szCs w:val="31"/>
          <w:lang w:eastAsia="en-IN"/>
        </w:rPr>
        <w:t> </w:t>
      </w:r>
      <w:r w:rsidRPr="00151A83">
        <w:rPr>
          <w:rFonts w:ascii="Arial" w:eastAsia="Times New Roman" w:hAnsi="Arial" w:cs="Arial"/>
          <w:b/>
          <w:bCs/>
          <w:color w:val="141412"/>
          <w:sz w:val="31"/>
          <w:szCs w:val="31"/>
          <w:u w:val="single"/>
          <w:lang w:eastAsia="en-IN"/>
        </w:rPr>
        <w:t>The paradox of blindness</w:t>
      </w:r>
      <w:r w:rsidRPr="00151A83">
        <w:rPr>
          <w:rFonts w:ascii="Arial" w:eastAsia="Times New Roman" w:hAnsi="Arial" w:cs="Arial"/>
          <w:b/>
          <w:bCs/>
          <w:color w:val="141412"/>
          <w:sz w:val="31"/>
          <w:szCs w:val="31"/>
          <w:lang w:eastAsia="en-IN"/>
        </w:rPr>
        <w:t>.</w:t>
      </w:r>
      <w:r w:rsidRPr="00151A83">
        <w:rPr>
          <w:rFonts w:ascii="Arial" w:eastAsia="Times New Roman" w:hAnsi="Arial" w:cs="Arial"/>
          <w:color w:val="141412"/>
          <w:sz w:val="31"/>
          <w:szCs w:val="31"/>
          <w:lang w:eastAsia="en-IN"/>
        </w:rPr>
        <w:t> The healing described in today’s Gospel occurred when Jesus came to Jerusalem with his Apostles to participate in the feast of Tabernacles or the festival of tents (</w:t>
      </w:r>
      <w:r w:rsidRPr="00151A83">
        <w:rPr>
          <w:rFonts w:ascii="Arial" w:eastAsia="Times New Roman" w:hAnsi="Arial" w:cs="Arial"/>
          <w:i/>
          <w:iCs/>
          <w:color w:val="141412"/>
          <w:sz w:val="31"/>
          <w:szCs w:val="31"/>
          <w:lang w:eastAsia="en-IN"/>
        </w:rPr>
        <w:t>Sukkoth</w:t>
      </w:r>
      <w:r w:rsidRPr="00151A83">
        <w:rPr>
          <w:rFonts w:ascii="Arial" w:eastAsia="Times New Roman" w:hAnsi="Arial" w:cs="Arial"/>
          <w:color w:val="141412"/>
          <w:sz w:val="31"/>
          <w:szCs w:val="31"/>
          <w:lang w:eastAsia="en-IN"/>
        </w:rPr>
        <w:t>).  As part of the celebration of Sukkot, four huge golden four-branched candelabra were set up and lit in the courts of the Temple—each was 50 cubits (=75 feet) high. The Mishnah says that “there was not a courtyard in all of Jerusalem” that did not gleam with the light from the Temple menorahs when they were lit for Sukkot. The healing of the blind man, told so dramatically in today’s Gospel, brings out the mercy and kindness of Jesus, “the light of the world.”  Isaiah prophesied, and the Jewish people of that era believed, that when the Messiah came, he would heal blindness and other diseases.  The type of blindness which we now call ophthalmic conjunctivitis was very common in Biblical times.  Jesus gave to the beggar who was born blind not only his bodily eyesight but also the light of Faith.   This story also shows how the stubborn pride and prejudice of the Pharisees prevented them from seeing in the humble “</w:t>
      </w:r>
      <w:r w:rsidRPr="00151A83">
        <w:rPr>
          <w:rFonts w:ascii="Arial" w:eastAsia="Times New Roman" w:hAnsi="Arial" w:cs="Arial"/>
          <w:i/>
          <w:iCs/>
          <w:color w:val="141412"/>
          <w:sz w:val="31"/>
          <w:szCs w:val="31"/>
          <w:lang w:eastAsia="en-IN"/>
        </w:rPr>
        <w:t>Son of Man</w:t>
      </w:r>
      <w:r w:rsidRPr="00151A83">
        <w:rPr>
          <w:rFonts w:ascii="Arial" w:eastAsia="Times New Roman" w:hAnsi="Arial" w:cs="Arial"/>
          <w:color w:val="141412"/>
          <w:sz w:val="31"/>
          <w:szCs w:val="31"/>
          <w:lang w:eastAsia="en-IN"/>
        </w:rPr>
        <w:t>” the long-expected Messiah, and that made them incapable of recognizing the miracle. The healed beggar  begins by identifying Jesus as “a man.” Questioned further by the Pharisees, he declares that the man who healed him is a Prophet.  When the parents of the blind man convinced them that their son had been born blind, the Pharisees argued that the healer was a “sinner,” because the miracle had been performed on the Sabbath. But the cured man insisted that Jesus, his healer, must be a man from God, and they excommunicated him from Temple worship.  When Jesus heard this, He sought and found the man He had healed, and asked him, “</w:t>
      </w:r>
      <w:r w:rsidRPr="00151A83">
        <w:rPr>
          <w:rFonts w:ascii="Arial" w:eastAsia="Times New Roman" w:hAnsi="Arial" w:cs="Arial"/>
          <w:i/>
          <w:iCs/>
          <w:color w:val="141412"/>
          <w:sz w:val="31"/>
          <w:szCs w:val="31"/>
          <w:lang w:eastAsia="en-IN"/>
        </w:rPr>
        <w:t>Do you believe in the Son of Man?”</w:t>
      </w:r>
      <w:r w:rsidRPr="00151A83">
        <w:rPr>
          <w:rFonts w:ascii="Arial" w:eastAsia="Times New Roman" w:hAnsi="Arial" w:cs="Arial"/>
          <w:color w:val="141412"/>
          <w:sz w:val="31"/>
          <w:szCs w:val="31"/>
          <w:lang w:eastAsia="en-IN"/>
        </w:rPr>
        <w:t> the man answered, </w:t>
      </w:r>
      <w:r w:rsidRPr="00151A83">
        <w:rPr>
          <w:rFonts w:ascii="Arial" w:eastAsia="Times New Roman" w:hAnsi="Arial" w:cs="Arial"/>
          <w:i/>
          <w:iCs/>
          <w:color w:val="141412"/>
          <w:sz w:val="31"/>
          <w:szCs w:val="31"/>
          <w:lang w:eastAsia="en-IN"/>
        </w:rPr>
        <w:t>“Who is he, sir, that I may believe in him?”</w:t>
      </w:r>
      <w:r w:rsidRPr="00151A83">
        <w:rPr>
          <w:rFonts w:ascii="Arial" w:eastAsia="Times New Roman" w:hAnsi="Arial" w:cs="Arial"/>
          <w:color w:val="141412"/>
          <w:sz w:val="31"/>
          <w:szCs w:val="31"/>
          <w:lang w:eastAsia="en-IN"/>
        </w:rPr>
        <w:t> In response to Jesus,’ </w:t>
      </w:r>
      <w:r w:rsidRPr="00151A83">
        <w:rPr>
          <w:rFonts w:ascii="Arial" w:eastAsia="Times New Roman" w:hAnsi="Arial" w:cs="Arial"/>
          <w:i/>
          <w:iCs/>
          <w:color w:val="141412"/>
          <w:sz w:val="31"/>
          <w:szCs w:val="31"/>
          <w:lang w:eastAsia="en-IN"/>
        </w:rPr>
        <w:t>“You have seen Him, and the One speaking with you is He,” </w:t>
      </w:r>
      <w:r w:rsidRPr="00151A83">
        <w:rPr>
          <w:rFonts w:ascii="Arial" w:eastAsia="Times New Roman" w:hAnsi="Arial" w:cs="Arial"/>
          <w:color w:val="141412"/>
          <w:sz w:val="31"/>
          <w:szCs w:val="31"/>
          <w:lang w:eastAsia="en-IN"/>
        </w:rPr>
        <w:t>the now-sighted man said, “… </w:t>
      </w:r>
      <w:r w:rsidRPr="00151A83">
        <w:rPr>
          <w:rFonts w:ascii="Arial" w:eastAsia="Times New Roman" w:hAnsi="Arial" w:cs="Arial"/>
          <w:i/>
          <w:iCs/>
          <w:color w:val="141412"/>
          <w:sz w:val="31"/>
          <w:szCs w:val="31"/>
          <w:lang w:eastAsia="en-IN"/>
        </w:rPr>
        <w:t>‘I do believe, Lord,’ </w:t>
      </w:r>
      <w:r w:rsidRPr="00151A83">
        <w:rPr>
          <w:rFonts w:ascii="Arial" w:eastAsia="Times New Roman" w:hAnsi="Arial" w:cs="Arial"/>
          <w:color w:val="141412"/>
          <w:sz w:val="31"/>
          <w:szCs w:val="31"/>
          <w:lang w:eastAsia="en-IN"/>
        </w:rPr>
        <w:t>and he worshipped Him.”  Fr. Harrington S.J. comments, “The blind man’s progress in spiritual sight reminds us that we need God’s grace and revelation to move toward sharper spiritual vision.”</w:t>
      </w:r>
    </w:p>
    <w:p w14:paraId="62FD90A3" w14:textId="77777777" w:rsidR="006E6AE8" w:rsidRPr="00151A83" w:rsidRDefault="006E6AE8" w:rsidP="006E6AE8">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u w:val="single"/>
          <w:lang w:eastAsia="en-IN"/>
        </w:rPr>
        <w:lastRenderedPageBreak/>
        <w:t>Blindness and Baptism:</w:t>
      </w:r>
      <w:r w:rsidRPr="00151A83">
        <w:rPr>
          <w:rFonts w:ascii="Arial" w:eastAsia="Times New Roman" w:hAnsi="Arial" w:cs="Arial"/>
          <w:color w:val="141412"/>
          <w:sz w:val="31"/>
          <w:szCs w:val="31"/>
          <w:lang w:eastAsia="en-IN"/>
        </w:rPr>
        <w:t> The healing of the blind man by Jesus involved clay, spittle, smearing or anointing of the eyes with the saliva and a washing in water. Early baptismal rituals incorporated similar gestures and the sacrament of baptism was referred to as </w:t>
      </w:r>
      <w:r w:rsidRPr="00151A83">
        <w:rPr>
          <w:rFonts w:ascii="Arial" w:eastAsia="Times New Roman" w:hAnsi="Arial" w:cs="Arial"/>
          <w:i/>
          <w:iCs/>
          <w:color w:val="141412"/>
          <w:sz w:val="31"/>
          <w:szCs w:val="31"/>
          <w:lang w:eastAsia="en-IN"/>
        </w:rPr>
        <w:t>enlightenment</w:t>
      </w:r>
      <w:r w:rsidRPr="00151A83">
        <w:rPr>
          <w:rFonts w:ascii="Arial" w:eastAsia="Times New Roman" w:hAnsi="Arial" w:cs="Arial"/>
          <w:color w:val="141412"/>
          <w:sz w:val="31"/>
          <w:szCs w:val="31"/>
          <w:lang w:eastAsia="en-IN"/>
        </w:rPr>
        <w:t> (</w:t>
      </w:r>
      <w:r w:rsidRPr="00151A83">
        <w:rPr>
          <w:rFonts w:ascii="Arial" w:eastAsia="Times New Roman" w:hAnsi="Arial" w:cs="Arial"/>
          <w:b/>
          <w:bCs/>
          <w:color w:val="141412"/>
          <w:sz w:val="31"/>
          <w:szCs w:val="31"/>
          <w:lang w:eastAsia="en-IN"/>
        </w:rPr>
        <w:t>Heb 6:4, 10:32;</w:t>
      </w:r>
      <w:r w:rsidRPr="00151A83">
        <w:rPr>
          <w:rFonts w:ascii="Arial" w:eastAsia="Times New Roman" w:hAnsi="Arial" w:cs="Arial"/>
          <w:color w:val="141412"/>
          <w:sz w:val="31"/>
          <w:szCs w:val="31"/>
          <w:lang w:eastAsia="en-IN"/>
        </w:rPr>
        <w:t> Justin Martyr, </w:t>
      </w:r>
      <w:r w:rsidRPr="00151A83">
        <w:rPr>
          <w:rFonts w:ascii="Arial" w:eastAsia="Times New Roman" w:hAnsi="Arial" w:cs="Arial"/>
          <w:i/>
          <w:iCs/>
          <w:color w:val="141412"/>
          <w:sz w:val="31"/>
          <w:szCs w:val="31"/>
          <w:lang w:eastAsia="en-IN"/>
        </w:rPr>
        <w:t>Apologia</w:t>
      </w:r>
      <w:r w:rsidRPr="00151A83">
        <w:rPr>
          <w:rFonts w:ascii="Arial" w:eastAsia="Times New Roman" w:hAnsi="Arial" w:cs="Arial"/>
          <w:color w:val="141412"/>
          <w:sz w:val="31"/>
          <w:szCs w:val="31"/>
          <w:lang w:eastAsia="en-IN"/>
        </w:rPr>
        <w:t> 1.61-12, 65:1)). In the context of the Lenten RCIA scrutinies, the Church challenges us to see this man’s journey from darkness to light as a paradigm for our own spiritual lives—from the darkness of doubt to belief (for catechumens preparing for Baptism); from the darkness of sin to the light of repentance, mercy, and freedom (for those of us already baptized, who are called to renew our Baptismal promises, and to “own” our Baptism more consciously). From earliest times, today’s Gospel story has been associated with Baptism. Just as the blind man went down into the waters of Siloam and came up whole, so also believers who are immersed in the waters of Baptism come up spiritually whole, totally healed of the spiritual blindness with which all of us are born. Raymond Brown comments that in the lectionaries and liturgical books of the early Church, there developed the practice of three examinations before one’s Baptism. These correspond to the three interrogations of the man born blind. When the catechumens had passed their examinations, and were judged worthy of Baptism, the Gospel book was solemnly opened and the ninth chapter of John was read, with the confession of the blind man, “I do believe, Lord,” serving as the climax of the service. Paintings on the walls of the catacombs of Rome portray Jesus healing the man born blind as a symbol of Holy Baptism. One of the writings from that time says: </w:t>
      </w:r>
      <w:r w:rsidRPr="00151A83">
        <w:rPr>
          <w:rFonts w:ascii="Arial" w:eastAsia="Times New Roman" w:hAnsi="Arial" w:cs="Arial"/>
          <w:i/>
          <w:iCs/>
          <w:color w:val="141412"/>
          <w:sz w:val="31"/>
          <w:szCs w:val="31"/>
          <w:lang w:eastAsia="en-IN"/>
        </w:rPr>
        <w:t>“Happy is the Sacrament of our water, in that, by washing away the sins of our earthly blindness, we are set free unto eternal life.”</w:t>
      </w:r>
      <w:r w:rsidRPr="00151A83">
        <w:rPr>
          <w:rFonts w:ascii="Arial" w:eastAsia="Times New Roman" w:hAnsi="Arial" w:cs="Arial"/>
          <w:color w:val="141412"/>
          <w:sz w:val="31"/>
          <w:szCs w:val="31"/>
          <w:lang w:eastAsia="en-IN"/>
        </w:rPr>
        <w:t> The early Christians looked at their Baptism as leaving behind blindness and darkness and stepping into the glorious light of God. In other words, they realized that their becoming Christians and then continuing as followers of Christ, was indeed a miracle – as great as, if not greater than, the healing of the physical blindness of the man in the Gospel today.</w:t>
      </w:r>
    </w:p>
    <w:p w14:paraId="34A2ADD5" w14:textId="77777777" w:rsidR="006E6AE8" w:rsidRPr="00151A83" w:rsidRDefault="006E6AE8" w:rsidP="006E6AE8">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u w:val="single"/>
          <w:lang w:eastAsia="en-IN"/>
        </w:rPr>
        <w:t>The spiritual blindness of the Pharisees</w:t>
      </w:r>
      <w:r w:rsidRPr="00151A83">
        <w:rPr>
          <w:rFonts w:ascii="Arial" w:eastAsia="Times New Roman" w:hAnsi="Arial" w:cs="Arial"/>
          <w:color w:val="141412"/>
          <w:sz w:val="31"/>
          <w:szCs w:val="31"/>
          <w:lang w:eastAsia="en-IN"/>
        </w:rPr>
        <w:t>: The Pharisees suffered from spiritual blindness.  They were blind to the Holy Spirit.  They had the externals of religion but lacked the spirit of Jesus’ love.  They were also blind to the suffering and pain right before their eyes. They refused to see pain and injustice.  There was no compassion in their hearts.  In short, they were truly blind both to the Holy Spirit </w:t>
      </w:r>
      <w:r w:rsidRPr="00151A83">
        <w:rPr>
          <w:rFonts w:ascii="Arial" w:eastAsia="Times New Roman" w:hAnsi="Arial" w:cs="Arial"/>
          <w:i/>
          <w:iCs/>
          <w:color w:val="141412"/>
          <w:sz w:val="31"/>
          <w:szCs w:val="31"/>
          <w:lang w:eastAsia="en-IN"/>
        </w:rPr>
        <w:t>and</w:t>
      </w:r>
      <w:r w:rsidRPr="00151A83">
        <w:rPr>
          <w:rFonts w:ascii="Arial" w:eastAsia="Times New Roman" w:hAnsi="Arial" w:cs="Arial"/>
          <w:color w:val="141412"/>
          <w:sz w:val="31"/>
          <w:szCs w:val="31"/>
          <w:lang w:eastAsia="en-IN"/>
        </w:rPr>
        <w:t xml:space="preserve"> to the human misery around them. “The blind man’s progress in spiritual sight is paralleled by the opponents’ descent into spiritual blindness.” (Fr. Harrington). Here is a contrast between those who know they are blind and those who claim to see. According to these blind Pharisees, Jesus, by healing the blind man doubly broke the Sabbath law, which forbade works of healing, and also kneading which was involved in making clay of spittle and dust. Raymond Brown adds a third and fourth </w:t>
      </w:r>
      <w:r w:rsidRPr="00151A83">
        <w:rPr>
          <w:rFonts w:ascii="Arial" w:eastAsia="Times New Roman" w:hAnsi="Arial" w:cs="Arial"/>
          <w:color w:val="141412"/>
          <w:sz w:val="31"/>
          <w:szCs w:val="31"/>
          <w:lang w:eastAsia="en-IN"/>
        </w:rPr>
        <w:lastRenderedPageBreak/>
        <w:t>reason that increased the seriousness of what Jesus had done: in the Jewish tradition: “there was an opinion that it was not permitted to anoint an eye on the Sabbath,” and “one may not put fasting spittle on the eyes on the Sabbath.” So, they concluded, </w:t>
      </w:r>
      <w:r w:rsidRPr="00151A83">
        <w:rPr>
          <w:rFonts w:ascii="Arial" w:eastAsia="Times New Roman" w:hAnsi="Arial" w:cs="Arial"/>
          <w:i/>
          <w:iCs/>
          <w:color w:val="141412"/>
          <w:sz w:val="31"/>
          <w:szCs w:val="31"/>
          <w:lang w:eastAsia="en-IN"/>
        </w:rPr>
        <w:t>“The man who did this cannot be from God, because he does not obey the Sabbath law.”</w:t>
      </w:r>
    </w:p>
    <w:p w14:paraId="5FF39E71" w14:textId="77777777" w:rsidR="006E6AE8" w:rsidRPr="00151A83" w:rsidRDefault="006E6AE8" w:rsidP="006E6AE8">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u w:val="single"/>
          <w:lang w:eastAsia="en-IN"/>
        </w:rPr>
        <w:t>Spiritual blindness of modern Pharisees</w:t>
      </w:r>
      <w:r w:rsidRPr="00151A83">
        <w:rPr>
          <w:rFonts w:ascii="Arial" w:eastAsia="Times New Roman" w:hAnsi="Arial" w:cs="Arial"/>
          <w:color w:val="141412"/>
          <w:sz w:val="31"/>
          <w:szCs w:val="31"/>
          <w:lang w:eastAsia="en-IN"/>
        </w:rPr>
        <w:t>: Although the Pharisees have long since disappeared from history, there are still many among us who are blinded by the same pride and prejudice. Spiritual blindness is very common in modern times. Perhaps, the most awful disease in our country today is the spiritual blindness which refuses to see the truths of God’s revelation, and</w:t>
      </w:r>
      <w:r w:rsidR="00180486" w:rsidRPr="00151A83">
        <w:rPr>
          <w:rFonts w:ascii="Arial" w:eastAsia="Times New Roman" w:hAnsi="Arial" w:cs="Arial"/>
          <w:color w:val="141412"/>
          <w:sz w:val="31"/>
          <w:szCs w:val="31"/>
          <w:lang w:eastAsia="en-IN"/>
        </w:rPr>
        <w:t> even</w:t>
      </w:r>
      <w:r w:rsidRPr="00151A83">
        <w:rPr>
          <w:rFonts w:ascii="Arial" w:eastAsia="Times New Roman" w:hAnsi="Arial" w:cs="Arial"/>
          <w:color w:val="141412"/>
          <w:sz w:val="31"/>
          <w:szCs w:val="31"/>
          <w:lang w:eastAsia="en-IN"/>
        </w:rPr>
        <w:t xml:space="preserve"> to admit that God or Christ exists.   In their pride, the spiritually blind claim that everything ends with death and that there is no life after death.  They propagate their errors and accuse believers of childish credulity and folly.  They ignore the gifts of the intellect we all possess.  God’s revelation through Christ informs us that there is a future life awaiting us in which our spiritual faculties and our transformed bodies will be fully and fittingly glorified. According to Pope Benedict XVI, the miracle of the healing of the blind man is a sign that Christ wants not only to give us sight, but also to open our interior vision, so that our Faith may become ever deeper and we may recognize Him as our only Savior. He illuminates all that is dark in life and leads men and women to live as “children of the light” (Lenten message-2011).</w:t>
      </w:r>
    </w:p>
    <w:p w14:paraId="20123BA1" w14:textId="77777777" w:rsidR="002F33E7" w:rsidRPr="00151A83" w:rsidRDefault="002F33E7" w:rsidP="002F33E7">
      <w:pPr>
        <w:shd w:val="clear" w:color="auto" w:fill="FFFFFF"/>
        <w:spacing w:before="375" w:after="375" w:line="240" w:lineRule="auto"/>
        <w:jc w:val="both"/>
        <w:outlineLvl w:val="1"/>
        <w:rPr>
          <w:rFonts w:ascii="Arial" w:eastAsia="Times New Roman" w:hAnsi="Arial" w:cs="Arial"/>
          <w:color w:val="141412"/>
          <w:sz w:val="31"/>
          <w:szCs w:val="31"/>
          <w:lang w:eastAsia="en-IN"/>
        </w:rPr>
      </w:pPr>
      <w:r w:rsidRPr="00151A83">
        <w:rPr>
          <w:rFonts w:ascii="Arial" w:eastAsia="Times New Roman" w:hAnsi="Arial" w:cs="Arial"/>
          <w:b/>
          <w:bCs/>
          <w:color w:val="FF0000"/>
          <w:sz w:val="31"/>
          <w:szCs w:val="31"/>
          <w:u w:val="single"/>
          <w:lang w:eastAsia="en-IN"/>
        </w:rPr>
        <w:t>Additional anecdotes:-</w:t>
      </w:r>
      <w:r w:rsidR="00BD16AE" w:rsidRPr="00151A83">
        <w:rPr>
          <w:rFonts w:ascii="Arial" w:eastAsia="Times New Roman" w:hAnsi="Arial" w:cs="Arial"/>
          <w:b/>
          <w:bCs/>
          <w:color w:val="FF0000"/>
          <w:sz w:val="31"/>
          <w:szCs w:val="31"/>
          <w:u w:val="single"/>
          <w:lang w:eastAsia="en-IN"/>
        </w:rPr>
        <w:t>01</w:t>
      </w:r>
      <w:r w:rsidR="00BD16AE" w:rsidRPr="00151A83">
        <w:rPr>
          <w:rFonts w:ascii="Arial" w:eastAsia="Times New Roman" w:hAnsi="Arial" w:cs="Arial"/>
          <w:b/>
          <w:bCs/>
          <w:color w:val="141412"/>
          <w:sz w:val="31"/>
          <w:szCs w:val="31"/>
          <w:u w:val="single"/>
          <w:lang w:eastAsia="en-IN"/>
        </w:rPr>
        <w:t xml:space="preserve"> Seeing is believing.</w:t>
      </w:r>
      <w:r w:rsidR="00BD16AE" w:rsidRPr="00151A83">
        <w:rPr>
          <w:rFonts w:ascii="Arial" w:eastAsia="Times New Roman" w:hAnsi="Arial" w:cs="Arial"/>
          <w:color w:val="141412"/>
          <w:sz w:val="31"/>
          <w:szCs w:val="31"/>
          <w:lang w:eastAsia="en-IN"/>
        </w:rPr>
        <w:t> Brennan Manning (from </w:t>
      </w:r>
      <w:r w:rsidR="00BD16AE" w:rsidRPr="00151A83">
        <w:rPr>
          <w:rFonts w:ascii="Arial" w:eastAsia="Times New Roman" w:hAnsi="Arial" w:cs="Arial"/>
          <w:i/>
          <w:iCs/>
          <w:color w:val="141412"/>
          <w:sz w:val="31"/>
          <w:szCs w:val="31"/>
          <w:lang w:eastAsia="en-IN"/>
        </w:rPr>
        <w:t>Messy Spiritually: God’s Annoying Love for Imperfect People</w:t>
      </w:r>
      <w:r w:rsidR="00BD16AE" w:rsidRPr="00151A83">
        <w:rPr>
          <w:rFonts w:ascii="Arial" w:eastAsia="Times New Roman" w:hAnsi="Arial" w:cs="Arial"/>
          <w:color w:val="141412"/>
          <w:sz w:val="31"/>
          <w:szCs w:val="31"/>
          <w:lang w:eastAsia="en-IN"/>
        </w:rPr>
        <w:t> by Michael Yaconeli, quoted in Pulpit Resource, Vol. 33, No. 1, p. 44) tells the story of a man recently converted to Jesus and how an unbelieving friend sought to “see” why. “So you have been converted to Christ?” “Yes.” “Then you must know a great deal about Him. Tell me, what country was he born in?” “I don’t know.” “What was his age when he died?” “I don’t know.” “How many sermons did he preach?” “I don’t know.” “You certainly know very little for a man who claims to be converted to Christ.” “You are right. I am ashamed at how little I know about him. But his much I know: Three years ago I was a drunkard. I was in debt. My family was falling to pieces; they dreaded the sight of me. But now I have given up drink</w:t>
      </w:r>
      <w:r w:rsidR="009E652F">
        <w:rPr>
          <w:rFonts w:ascii="Arial" w:eastAsia="Times New Roman" w:hAnsi="Arial" w:cs="Arial"/>
          <w:color w:val="141412"/>
          <w:sz w:val="31"/>
          <w:szCs w:val="31"/>
          <w:lang w:eastAsia="en-IN"/>
        </w:rPr>
        <w:t>ing</w:t>
      </w:r>
      <w:r w:rsidR="00BD16AE" w:rsidRPr="00151A83">
        <w:rPr>
          <w:rFonts w:ascii="Arial" w:eastAsia="Times New Roman" w:hAnsi="Arial" w:cs="Arial"/>
          <w:color w:val="141412"/>
          <w:sz w:val="31"/>
          <w:szCs w:val="31"/>
          <w:lang w:eastAsia="en-IN"/>
        </w:rPr>
        <w:t>. We are out of debt. Ours is a happy home. My children eagerly await my return home each evening. All this Christ has done for me. This much I know of Christ.” (Rev. Mike Ripski).</w:t>
      </w:r>
    </w:p>
    <w:p w14:paraId="76865C83" w14:textId="77777777" w:rsidR="009F0F69" w:rsidRPr="00151A83" w:rsidRDefault="009F0F69" w:rsidP="002F33E7">
      <w:pPr>
        <w:shd w:val="clear" w:color="auto" w:fill="FFFFFF"/>
        <w:spacing w:before="375" w:after="375" w:line="240" w:lineRule="auto"/>
        <w:jc w:val="both"/>
        <w:outlineLvl w:val="1"/>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lang w:eastAsia="en-IN"/>
        </w:rPr>
        <w:t>02) “</w:t>
      </w:r>
      <w:r w:rsidRPr="00151A83">
        <w:rPr>
          <w:rFonts w:ascii="Arial" w:eastAsia="Times New Roman" w:hAnsi="Arial" w:cs="Arial"/>
          <w:b/>
          <w:bCs/>
          <w:color w:val="141412"/>
          <w:sz w:val="31"/>
          <w:szCs w:val="31"/>
          <w:u w:val="single"/>
          <w:lang w:eastAsia="en-IN"/>
        </w:rPr>
        <w:t>I believe he overdid it this time</w:t>
      </w:r>
      <w:r w:rsidRPr="00151A83">
        <w:rPr>
          <w:rFonts w:ascii="Arial" w:eastAsia="Times New Roman" w:hAnsi="Arial" w:cs="Arial"/>
          <w:b/>
          <w:bCs/>
          <w:color w:val="141412"/>
          <w:sz w:val="31"/>
          <w:szCs w:val="31"/>
          <w:lang w:eastAsia="en-IN"/>
        </w:rPr>
        <w:t>.”</w:t>
      </w:r>
      <w:r w:rsidRPr="00151A83">
        <w:rPr>
          <w:rFonts w:ascii="Arial" w:eastAsia="Times New Roman" w:hAnsi="Arial" w:cs="Arial"/>
          <w:color w:val="141412"/>
          <w:sz w:val="31"/>
          <w:szCs w:val="31"/>
          <w:lang w:eastAsia="en-IN"/>
        </w:rPr>
        <w:t xml:space="preserve">  A country preacher was visiting his parishioners after a local flood.  He called on a farmer whose crop had washed away and whose cows had all drowned.  “Whom the Lord loved, He chastened,” quoted the preacher, trying to offer some comfort.  The farmer </w:t>
      </w:r>
      <w:r w:rsidRPr="00151A83">
        <w:rPr>
          <w:rFonts w:ascii="Arial" w:eastAsia="Times New Roman" w:hAnsi="Arial" w:cs="Arial"/>
          <w:color w:val="141412"/>
          <w:sz w:val="31"/>
          <w:szCs w:val="31"/>
          <w:lang w:eastAsia="en-IN"/>
        </w:rPr>
        <w:lastRenderedPageBreak/>
        <w:t>looked at him and said dryly, “Well, I believe He overdid it this time.”  The farmer was right. — What kind of God do some people have?  Many people were startled to hear TV evangelists Pat Robertson and Jerry Falwell blame the bombing of the World Trade Centre and the Pentagon on God’s unhappiness with gays, feminists and People for the American Way.  Did these two influential clergymen really mean that God killed thousands of innocent people because God was unhappy with the lifestyles of other people in our land?  Is God the ultimate terrorist?  What kind of God do some people have?  Jesus and his disciples passed a man blind from birth.  “Who sinned,” asked Jesus’ disciples, “this man or his parents, that he was born blind?”  What kind of God did these disciples have?</w:t>
      </w:r>
    </w:p>
    <w:p w14:paraId="1B98034E" w14:textId="77777777" w:rsidR="00976F6B" w:rsidRPr="00151A83" w:rsidRDefault="00754F0B" w:rsidP="00976F6B">
      <w:pPr>
        <w:shd w:val="clear" w:color="auto" w:fill="FFFFFF"/>
        <w:spacing w:after="360" w:line="240" w:lineRule="auto"/>
        <w:jc w:val="both"/>
        <w:rPr>
          <w:rFonts w:ascii="Arial" w:eastAsia="Times New Roman" w:hAnsi="Arial" w:cs="Arial"/>
          <w:color w:val="141412"/>
          <w:sz w:val="31"/>
          <w:szCs w:val="31"/>
          <w:lang w:eastAsia="en-IN"/>
        </w:rPr>
      </w:pPr>
      <w:r w:rsidRPr="00151A83">
        <w:rPr>
          <w:rFonts w:ascii="Arial" w:eastAsia="Times New Roman" w:hAnsi="Arial" w:cs="Arial"/>
          <w:b/>
          <w:bCs/>
          <w:color w:val="141412"/>
          <w:sz w:val="31"/>
          <w:szCs w:val="31"/>
          <w:lang w:eastAsia="en-IN"/>
        </w:rPr>
        <w:t>03)“</w:t>
      </w:r>
      <w:r w:rsidRPr="00151A83">
        <w:rPr>
          <w:rFonts w:ascii="Arial" w:eastAsia="Times New Roman" w:hAnsi="Arial" w:cs="Arial"/>
          <w:b/>
          <w:bCs/>
          <w:color w:val="141412"/>
          <w:sz w:val="31"/>
          <w:szCs w:val="31"/>
          <w:u w:val="single"/>
          <w:lang w:eastAsia="en-IN"/>
        </w:rPr>
        <w:t>Why has this happened to me</w:t>
      </w:r>
      <w:r w:rsidRPr="00151A83">
        <w:rPr>
          <w:rFonts w:ascii="Arial" w:eastAsia="Times New Roman" w:hAnsi="Arial" w:cs="Arial"/>
          <w:color w:val="141412"/>
          <w:sz w:val="31"/>
          <w:szCs w:val="31"/>
          <w:lang w:eastAsia="en-IN"/>
        </w:rPr>
        <w:t>?  The Hoover Dam, built in 1935 on the Colorado River, is an engineering wonder.  Hoover is what is called an arch-gravity dam.  It is so designed that greater the pressure applied to the dam the more it is wedged into the solid rock.  The greater the forces against the dam, the stronger it becomes. —  So, let it be with us.  When heartaches come, as they will, let us not cry out, “Why has this happened to me?  Why has this happened to someone I love?  What have I done to deserve this?”  Rather, let’s surrender our need to a healing God.  Let’s allow our hurt to wedge us ever more surely into the solid Rock. (Rev. King Duncan)</w:t>
      </w:r>
    </w:p>
    <w:p w14:paraId="31C3889A" w14:textId="77777777" w:rsidR="00FF73C4" w:rsidRPr="00151A83" w:rsidRDefault="00151A83">
      <w:pPr>
        <w:rPr>
          <w:sz w:val="31"/>
          <w:szCs w:val="31"/>
        </w:rPr>
      </w:pPr>
      <w:r w:rsidRPr="00C42756">
        <w:rPr>
          <w:rFonts w:ascii="Arial" w:eastAsia="Times New Roman" w:hAnsi="Arial" w:cs="Arial"/>
          <w:noProof/>
          <w:color w:val="141412"/>
          <w:sz w:val="32"/>
          <w:szCs w:val="32"/>
          <w:lang w:eastAsia="en-IN"/>
        </w:rPr>
        <w:drawing>
          <wp:inline distT="0" distB="0" distL="0" distR="0" wp14:anchorId="355C3770" wp14:editId="2DC7A612">
            <wp:extent cx="2295525" cy="2181225"/>
            <wp:effectExtent l="0" t="0" r="9525" b="9525"/>
            <wp:docPr id="3" name="Picture 3" descr="https://frtonyshomilies.com/wp-content/uploads/2026/03/image-3-1.jpeg?w=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rtonyshomilies.com/wp-content/uploads/2026/03/image-3-1.jpeg?w=2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2181225"/>
                    </a:xfrm>
                    <a:prstGeom prst="rect">
                      <a:avLst/>
                    </a:prstGeom>
                    <a:noFill/>
                    <a:ln>
                      <a:noFill/>
                    </a:ln>
                  </pic:spPr>
                </pic:pic>
              </a:graphicData>
            </a:graphic>
          </wp:inline>
        </w:drawing>
      </w:r>
      <w:r w:rsidRPr="00C42756">
        <w:rPr>
          <w:rFonts w:ascii="Arial" w:eastAsia="Times New Roman" w:hAnsi="Arial" w:cs="Arial"/>
          <w:noProof/>
          <w:color w:val="141412"/>
          <w:sz w:val="32"/>
          <w:szCs w:val="32"/>
          <w:lang w:eastAsia="en-IN"/>
        </w:rPr>
        <w:drawing>
          <wp:inline distT="0" distB="0" distL="0" distR="0" wp14:anchorId="5F3AC6F8" wp14:editId="6CF00E67">
            <wp:extent cx="3476625" cy="2152650"/>
            <wp:effectExtent l="0" t="0" r="9525" b="0"/>
            <wp:docPr id="2" name="Picture 2" descr="https://frtonyshomilies.com/wp-content/uploads/2026/03/image.png?w=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rtonyshomilies.com/wp-content/uploads/2026/03/image.png?w=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2152650"/>
                    </a:xfrm>
                    <a:prstGeom prst="rect">
                      <a:avLst/>
                    </a:prstGeom>
                    <a:noFill/>
                    <a:ln>
                      <a:noFill/>
                    </a:ln>
                  </pic:spPr>
                </pic:pic>
              </a:graphicData>
            </a:graphic>
          </wp:inline>
        </w:drawing>
      </w:r>
    </w:p>
    <w:sectPr w:rsidR="00FF73C4" w:rsidRPr="00151A83" w:rsidSect="00772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42"/>
    <w:rsid w:val="00015EE7"/>
    <w:rsid w:val="00151A83"/>
    <w:rsid w:val="00180486"/>
    <w:rsid w:val="002F33E7"/>
    <w:rsid w:val="00356FE8"/>
    <w:rsid w:val="004E6F3F"/>
    <w:rsid w:val="006E6AE8"/>
    <w:rsid w:val="00754F0B"/>
    <w:rsid w:val="00772542"/>
    <w:rsid w:val="007B7FF2"/>
    <w:rsid w:val="00960D7A"/>
    <w:rsid w:val="00976F6B"/>
    <w:rsid w:val="009E652F"/>
    <w:rsid w:val="009F0F69"/>
    <w:rsid w:val="00A6407A"/>
    <w:rsid w:val="00BD16AE"/>
    <w:rsid w:val="00D068B6"/>
    <w:rsid w:val="00E81617"/>
    <w:rsid w:val="00EB05FB"/>
    <w:rsid w:val="00FF7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7FD1"/>
  <w15:chartTrackingRefBased/>
  <w15:docId w15:val="{2390F5CE-F0B1-4D19-B875-D718CA80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2026-03-12T11:45:00Z</dcterms:created>
  <dcterms:modified xsi:type="dcterms:W3CDTF">2026-03-12T11:45:00Z</dcterms:modified>
</cp:coreProperties>
</file>