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u w:val="single"/>
        </w:rPr>
      </w:pPr>
      <w:r w:rsidDel="00000000" w:rsidR="00000000" w:rsidRPr="00000000">
        <w:rPr>
          <w:b w:val="1"/>
          <w:sz w:val="26"/>
          <w:szCs w:val="26"/>
          <w:u w:val="single"/>
          <w:rtl w:val="0"/>
        </w:rPr>
        <w:t xml:space="preserve">2025 Diocesan Women’s Conference Bulletin Announcement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Bishop William Byrne invites all women from across Western Massachusetts and beyond to attend the 2025 Diocesan Women’s Conference on Saturday, November 15 from 8:30 am to 5:00 pm at Bellamy Middle School in Chicopee, MA. This special Jubilee Year event will feature talks by Mary Lenaburg, Sr. Maris Stella, S.V., and Fr. James Brent, O.P., with music by Psalm 33. This inspiring day will include lunch, Adoration, Confession, and a closing Eucharistic Procession and Mass with Bishop William Byrne. Learn more and register at westernmasscatholic.org/womensconference. </w:t>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