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011A" w14:textId="0AEC8FF9" w:rsidR="00B26BE8" w:rsidRPr="001E14D5" w:rsidRDefault="001E14D5" w:rsidP="001E14D5">
      <w:pPr>
        <w:jc w:val="center"/>
        <w:rPr>
          <w:sz w:val="28"/>
          <w:szCs w:val="28"/>
        </w:rPr>
      </w:pPr>
      <w:r w:rsidRPr="001E14D5">
        <w:rPr>
          <w:sz w:val="28"/>
          <w:szCs w:val="28"/>
        </w:rPr>
        <w:t>New Life Video Series Bulletin Announcements</w:t>
      </w:r>
    </w:p>
    <w:p w14:paraId="5198F1F4" w14:textId="001D77C4" w:rsidR="001E14D5" w:rsidRDefault="001E14D5">
      <w:r>
        <w:t>(Option1)</w:t>
      </w:r>
    </w:p>
    <w:p w14:paraId="7540A76F" w14:textId="43362740" w:rsidR="001E14D5" w:rsidRPr="001E14D5" w:rsidRDefault="001E14D5" w:rsidP="001E14D5">
      <w:r>
        <w:t xml:space="preserve">This Lent, join Bishop Andrew Cozzens for a 4-session study on the foundations of our Diocesan Pastoral Vision. </w:t>
      </w:r>
      <w:r w:rsidRPr="001E14D5">
        <w:t>The series is comprised of four video sessions running about 80 minutes with prayer, inspiration, testimony and time for sharing faith. Bishop Andrew Cozzens will address various elements of the New Life pastoral letter. Hosts will guide viewers through each session and Catholics from the Diocese of Crookston will also provide brief personal testimonies. This resource is completely produced from our Diocese.</w:t>
      </w:r>
    </w:p>
    <w:p w14:paraId="74001021" w14:textId="633687C0" w:rsidR="001E14D5" w:rsidRDefault="001E14D5" w:rsidP="001E14D5">
      <w:r w:rsidRPr="001E14D5">
        <w:t>This series is ideal for small groups of any kind such as Cursillo groups, faith-sharing groups, high-school RE classrooms, or friendship groups. It can be done in a large gathering at a parish with tables for small group discussion, or in someone’s home or at a coffee shop.</w:t>
      </w:r>
    </w:p>
    <w:p w14:paraId="71839B1E" w14:textId="277C3629" w:rsidR="001E14D5" w:rsidRPr="001E14D5" w:rsidRDefault="001E14D5" w:rsidP="001E14D5">
      <w:r w:rsidRPr="001E14D5">
        <w:t xml:space="preserve">The four online video sessions and each session’s handout can be accessed from the website for the Diocese of Crookston: </w:t>
      </w:r>
      <w:hyperlink r:id="rId4" w:history="1">
        <w:r w:rsidRPr="00922367">
          <w:rPr>
            <w:rStyle w:val="Hyperlink"/>
          </w:rPr>
          <w:t>www.</w:t>
        </w:r>
        <w:r w:rsidRPr="001E14D5">
          <w:rPr>
            <w:rStyle w:val="Hyperlink"/>
          </w:rPr>
          <w:t>crookston.org/newlifeseries</w:t>
        </w:r>
      </w:hyperlink>
      <w:r w:rsidRPr="001E14D5">
        <w:t>.</w:t>
      </w:r>
      <w:r>
        <w:t xml:space="preserve"> The series will be available mid-February.</w:t>
      </w:r>
    </w:p>
    <w:p w14:paraId="60E2D0A6" w14:textId="77777777" w:rsidR="001E14D5" w:rsidRPr="001E14D5" w:rsidRDefault="001E14D5" w:rsidP="001E14D5">
      <w:r w:rsidRPr="001E14D5">
        <w:t>Session Topics:</w:t>
      </w:r>
    </w:p>
    <w:p w14:paraId="786B48CB" w14:textId="77777777" w:rsidR="001E14D5" w:rsidRPr="001E14D5" w:rsidRDefault="001E14D5" w:rsidP="001E14D5">
      <w:r w:rsidRPr="001E14D5">
        <w:t>Session 1: What does it mean to encounter Christ?</w:t>
      </w:r>
    </w:p>
    <w:p w14:paraId="46D48171" w14:textId="77777777" w:rsidR="001E14D5" w:rsidRPr="001E14D5" w:rsidRDefault="001E14D5" w:rsidP="001E14D5">
      <w:r w:rsidRPr="001E14D5">
        <w:t>Session 2: What is Authentic Discipleship?</w:t>
      </w:r>
    </w:p>
    <w:p w14:paraId="6176A2E4" w14:textId="77777777" w:rsidR="001E14D5" w:rsidRPr="001E14D5" w:rsidRDefault="001E14D5" w:rsidP="001E14D5">
      <w:r w:rsidRPr="001E14D5">
        <w:t>Session 3: Living Authentic Christian Community.</w:t>
      </w:r>
    </w:p>
    <w:p w14:paraId="1F53F2AD" w14:textId="77777777" w:rsidR="001E14D5" w:rsidRDefault="001E14D5" w:rsidP="001E14D5">
      <w:r w:rsidRPr="001E14D5">
        <w:t>Session 4: Walk with one.</w:t>
      </w:r>
    </w:p>
    <w:p w14:paraId="5B634380" w14:textId="77777777" w:rsidR="001E14D5" w:rsidRDefault="001E14D5" w:rsidP="001E14D5"/>
    <w:p w14:paraId="3FE7F697" w14:textId="78A06E81" w:rsidR="001E14D5" w:rsidRDefault="001E14D5" w:rsidP="001E14D5">
      <w:r>
        <w:t>(Option 2)</w:t>
      </w:r>
    </w:p>
    <w:p w14:paraId="77C18926" w14:textId="56D63F7A" w:rsidR="001E14D5" w:rsidRDefault="001E14D5" w:rsidP="001E14D5">
      <w:r>
        <w:t xml:space="preserve">This Lent, join Bishop Andrew Cozzens for a 4-session study on the foundations of our Diocesan Pastoral Vision. </w:t>
      </w:r>
      <w:r w:rsidRPr="001E14D5">
        <w:t>The series is comprised of four video sessions running about 80 minutes with prayer, inspiration, testimony and time for sharing faith. Bishop Andrew Cozzens will address various elements of the New Life pastoral letter.</w:t>
      </w:r>
    </w:p>
    <w:p w14:paraId="75F349F1" w14:textId="77777777" w:rsidR="001E14D5" w:rsidRDefault="001E14D5" w:rsidP="001E14D5">
      <w:r w:rsidRPr="001E14D5">
        <w:t xml:space="preserve">The four online video sessions and each session’s handout can be accessed from the website for the Diocese of Crookston: </w:t>
      </w:r>
      <w:hyperlink r:id="rId5" w:history="1">
        <w:r w:rsidRPr="00922367">
          <w:rPr>
            <w:rStyle w:val="Hyperlink"/>
          </w:rPr>
          <w:t>www.</w:t>
        </w:r>
        <w:r w:rsidRPr="001E14D5">
          <w:rPr>
            <w:rStyle w:val="Hyperlink"/>
          </w:rPr>
          <w:t>crookston.org/newlifeseries</w:t>
        </w:r>
      </w:hyperlink>
      <w:r w:rsidRPr="001E14D5">
        <w:t>.</w:t>
      </w:r>
      <w:r>
        <w:t xml:space="preserve"> The series will be available mid-February.</w:t>
      </w:r>
    </w:p>
    <w:p w14:paraId="084602D8" w14:textId="77777777" w:rsidR="00B90C18" w:rsidRDefault="00B90C18" w:rsidP="001E14D5"/>
    <w:p w14:paraId="2C7F59FB" w14:textId="0F2B133D" w:rsidR="00B90C18" w:rsidRDefault="00B90C18" w:rsidP="001E14D5">
      <w:r>
        <w:lastRenderedPageBreak/>
        <w:t>(Graphics)</w:t>
      </w:r>
    </w:p>
    <w:p w14:paraId="78CCA15A" w14:textId="043A58C2" w:rsidR="00B90C18" w:rsidRDefault="00B90C18" w:rsidP="001E14D5"/>
    <w:p w14:paraId="6D9DF436" w14:textId="4D6BB017" w:rsidR="00B90C18" w:rsidRPr="001E14D5" w:rsidRDefault="00B90C18" w:rsidP="001E14D5">
      <w:r>
        <w:rPr>
          <w:noProof/>
        </w:rPr>
        <w:drawing>
          <wp:anchor distT="0" distB="0" distL="114300" distR="114300" simplePos="0" relativeHeight="251661312" behindDoc="1" locked="0" layoutInCell="1" allowOverlap="1" wp14:anchorId="2CAF809C" wp14:editId="15254AF5">
            <wp:simplePos x="0" y="0"/>
            <wp:positionH relativeFrom="column">
              <wp:posOffset>2567941</wp:posOffset>
            </wp:positionH>
            <wp:positionV relativeFrom="paragraph">
              <wp:posOffset>49954</wp:posOffset>
            </wp:positionV>
            <wp:extent cx="2407920" cy="1166658"/>
            <wp:effectExtent l="0" t="0" r="0" b="0"/>
            <wp:wrapNone/>
            <wp:docPr id="710615173" name="Picture 3" descr="A white dove in a colorful window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15173" name="Picture 3" descr="A white dove in a colorful window with blu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2758" cy="117384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9931EA9" wp14:editId="7F5FB164">
            <wp:simplePos x="0" y="0"/>
            <wp:positionH relativeFrom="margin">
              <wp:align>left</wp:align>
            </wp:positionH>
            <wp:positionV relativeFrom="paragraph">
              <wp:posOffset>75565</wp:posOffset>
            </wp:positionV>
            <wp:extent cx="2400300" cy="1162453"/>
            <wp:effectExtent l="0" t="0" r="0" b="0"/>
            <wp:wrapNone/>
            <wp:docPr id="185769154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91541" name="Picture 1" descr="A black background with a black squa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162453"/>
                    </a:xfrm>
                    <a:prstGeom prst="rect">
                      <a:avLst/>
                    </a:prstGeom>
                  </pic:spPr>
                </pic:pic>
              </a:graphicData>
            </a:graphic>
            <wp14:sizeRelH relativeFrom="margin">
              <wp14:pctWidth>0</wp14:pctWidth>
            </wp14:sizeRelH>
            <wp14:sizeRelV relativeFrom="margin">
              <wp14:pctHeight>0</wp14:pctHeight>
            </wp14:sizeRelV>
          </wp:anchor>
        </w:drawing>
      </w:r>
    </w:p>
    <w:p w14:paraId="1EA27AE6" w14:textId="7D264194" w:rsidR="001E14D5" w:rsidRDefault="00B90C18" w:rsidP="001E14D5">
      <w:r>
        <w:rPr>
          <w:noProof/>
        </w:rPr>
        <w:drawing>
          <wp:anchor distT="0" distB="0" distL="114300" distR="114300" simplePos="0" relativeHeight="251660288" behindDoc="1" locked="0" layoutInCell="1" allowOverlap="1" wp14:anchorId="4AAE1D03" wp14:editId="1A245864">
            <wp:simplePos x="0" y="0"/>
            <wp:positionH relativeFrom="margin">
              <wp:posOffset>487680</wp:posOffset>
            </wp:positionH>
            <wp:positionV relativeFrom="paragraph">
              <wp:posOffset>1319530</wp:posOffset>
            </wp:positionV>
            <wp:extent cx="1555627" cy="1742602"/>
            <wp:effectExtent l="0" t="0" r="6985" b="0"/>
            <wp:wrapNone/>
            <wp:docPr id="1510166725" name="Picture 2" descr="A white dove in a stained glass win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66725" name="Picture 2" descr="A white dove in a stained glass window&#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627" cy="1742602"/>
                    </a:xfrm>
                    <a:prstGeom prst="rect">
                      <a:avLst/>
                    </a:prstGeom>
                  </pic:spPr>
                </pic:pic>
              </a:graphicData>
            </a:graphic>
            <wp14:sizeRelH relativeFrom="margin">
              <wp14:pctWidth>0</wp14:pctWidth>
            </wp14:sizeRelH>
            <wp14:sizeRelV relativeFrom="margin">
              <wp14:pctHeight>0</wp14:pctHeight>
            </wp14:sizeRelV>
          </wp:anchor>
        </w:drawing>
      </w:r>
    </w:p>
    <w:sectPr w:rsidR="001E1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D5"/>
    <w:rsid w:val="001E14D5"/>
    <w:rsid w:val="00874F6E"/>
    <w:rsid w:val="00B26BE8"/>
    <w:rsid w:val="00B90C18"/>
    <w:rsid w:val="00D93F7D"/>
    <w:rsid w:val="00E3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FDAB"/>
  <w15:chartTrackingRefBased/>
  <w15:docId w15:val="{8B05FDED-D6AE-4974-9B49-987CE71C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4D5"/>
    <w:rPr>
      <w:rFonts w:eastAsiaTheme="majorEastAsia" w:cstheme="majorBidi"/>
      <w:color w:val="272727" w:themeColor="text1" w:themeTint="D8"/>
    </w:rPr>
  </w:style>
  <w:style w:type="paragraph" w:styleId="Title">
    <w:name w:val="Title"/>
    <w:basedOn w:val="Normal"/>
    <w:next w:val="Normal"/>
    <w:link w:val="TitleChar"/>
    <w:uiPriority w:val="10"/>
    <w:qFormat/>
    <w:rsid w:val="001E1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4D5"/>
    <w:pPr>
      <w:spacing w:before="160"/>
      <w:jc w:val="center"/>
    </w:pPr>
    <w:rPr>
      <w:i/>
      <w:iCs/>
      <w:color w:val="404040" w:themeColor="text1" w:themeTint="BF"/>
    </w:rPr>
  </w:style>
  <w:style w:type="character" w:customStyle="1" w:styleId="QuoteChar">
    <w:name w:val="Quote Char"/>
    <w:basedOn w:val="DefaultParagraphFont"/>
    <w:link w:val="Quote"/>
    <w:uiPriority w:val="29"/>
    <w:rsid w:val="001E14D5"/>
    <w:rPr>
      <w:i/>
      <w:iCs/>
      <w:color w:val="404040" w:themeColor="text1" w:themeTint="BF"/>
    </w:rPr>
  </w:style>
  <w:style w:type="paragraph" w:styleId="ListParagraph">
    <w:name w:val="List Paragraph"/>
    <w:basedOn w:val="Normal"/>
    <w:uiPriority w:val="34"/>
    <w:qFormat/>
    <w:rsid w:val="001E14D5"/>
    <w:pPr>
      <w:ind w:left="720"/>
      <w:contextualSpacing/>
    </w:pPr>
  </w:style>
  <w:style w:type="character" w:styleId="IntenseEmphasis">
    <w:name w:val="Intense Emphasis"/>
    <w:basedOn w:val="DefaultParagraphFont"/>
    <w:uiPriority w:val="21"/>
    <w:qFormat/>
    <w:rsid w:val="001E14D5"/>
    <w:rPr>
      <w:i/>
      <w:iCs/>
      <w:color w:val="0F4761" w:themeColor="accent1" w:themeShade="BF"/>
    </w:rPr>
  </w:style>
  <w:style w:type="paragraph" w:styleId="IntenseQuote">
    <w:name w:val="Intense Quote"/>
    <w:basedOn w:val="Normal"/>
    <w:next w:val="Normal"/>
    <w:link w:val="IntenseQuoteChar"/>
    <w:uiPriority w:val="30"/>
    <w:qFormat/>
    <w:rsid w:val="001E1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4D5"/>
    <w:rPr>
      <w:i/>
      <w:iCs/>
      <w:color w:val="0F4761" w:themeColor="accent1" w:themeShade="BF"/>
    </w:rPr>
  </w:style>
  <w:style w:type="character" w:styleId="IntenseReference">
    <w:name w:val="Intense Reference"/>
    <w:basedOn w:val="DefaultParagraphFont"/>
    <w:uiPriority w:val="32"/>
    <w:qFormat/>
    <w:rsid w:val="001E14D5"/>
    <w:rPr>
      <w:b/>
      <w:bCs/>
      <w:smallCaps/>
      <w:color w:val="0F4761" w:themeColor="accent1" w:themeShade="BF"/>
      <w:spacing w:val="5"/>
    </w:rPr>
  </w:style>
  <w:style w:type="character" w:styleId="Hyperlink">
    <w:name w:val="Hyperlink"/>
    <w:basedOn w:val="DefaultParagraphFont"/>
    <w:uiPriority w:val="99"/>
    <w:unhideWhenUsed/>
    <w:rsid w:val="001E14D5"/>
    <w:rPr>
      <w:color w:val="467886" w:themeColor="hyperlink"/>
      <w:u w:val="single"/>
    </w:rPr>
  </w:style>
  <w:style w:type="character" w:styleId="UnresolvedMention">
    <w:name w:val="Unresolved Mention"/>
    <w:basedOn w:val="DefaultParagraphFont"/>
    <w:uiPriority w:val="99"/>
    <w:semiHidden/>
    <w:unhideWhenUsed/>
    <w:rsid w:val="001E1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8255">
      <w:bodyDiv w:val="1"/>
      <w:marLeft w:val="0"/>
      <w:marRight w:val="0"/>
      <w:marTop w:val="0"/>
      <w:marBottom w:val="0"/>
      <w:divBdr>
        <w:top w:val="none" w:sz="0" w:space="0" w:color="auto"/>
        <w:left w:val="none" w:sz="0" w:space="0" w:color="auto"/>
        <w:bottom w:val="none" w:sz="0" w:space="0" w:color="auto"/>
        <w:right w:val="none" w:sz="0" w:space="0" w:color="auto"/>
      </w:divBdr>
    </w:div>
    <w:div w:id="716394954">
      <w:bodyDiv w:val="1"/>
      <w:marLeft w:val="0"/>
      <w:marRight w:val="0"/>
      <w:marTop w:val="0"/>
      <w:marBottom w:val="0"/>
      <w:divBdr>
        <w:top w:val="none" w:sz="0" w:space="0" w:color="auto"/>
        <w:left w:val="none" w:sz="0" w:space="0" w:color="auto"/>
        <w:bottom w:val="none" w:sz="0" w:space="0" w:color="auto"/>
        <w:right w:val="none" w:sz="0" w:space="0" w:color="auto"/>
      </w:divBdr>
    </w:div>
    <w:div w:id="1155025301">
      <w:bodyDiv w:val="1"/>
      <w:marLeft w:val="0"/>
      <w:marRight w:val="0"/>
      <w:marTop w:val="0"/>
      <w:marBottom w:val="0"/>
      <w:divBdr>
        <w:top w:val="none" w:sz="0" w:space="0" w:color="auto"/>
        <w:left w:val="none" w:sz="0" w:space="0" w:color="auto"/>
        <w:bottom w:val="none" w:sz="0" w:space="0" w:color="auto"/>
        <w:right w:val="none" w:sz="0" w:space="0" w:color="auto"/>
      </w:divBdr>
    </w:div>
    <w:div w:id="1661805307">
      <w:bodyDiv w:val="1"/>
      <w:marLeft w:val="0"/>
      <w:marRight w:val="0"/>
      <w:marTop w:val="0"/>
      <w:marBottom w:val="0"/>
      <w:divBdr>
        <w:top w:val="none" w:sz="0" w:space="0" w:color="auto"/>
        <w:left w:val="none" w:sz="0" w:space="0" w:color="auto"/>
        <w:bottom w:val="none" w:sz="0" w:space="0" w:color="auto"/>
        <w:right w:val="none" w:sz="0" w:space="0" w:color="auto"/>
      </w:divBdr>
    </w:div>
    <w:div w:id="1744063398">
      <w:bodyDiv w:val="1"/>
      <w:marLeft w:val="0"/>
      <w:marRight w:val="0"/>
      <w:marTop w:val="0"/>
      <w:marBottom w:val="0"/>
      <w:divBdr>
        <w:top w:val="none" w:sz="0" w:space="0" w:color="auto"/>
        <w:left w:val="none" w:sz="0" w:space="0" w:color="auto"/>
        <w:bottom w:val="none" w:sz="0" w:space="0" w:color="auto"/>
        <w:right w:val="none" w:sz="0" w:space="0" w:color="auto"/>
      </w:divBdr>
    </w:div>
    <w:div w:id="19874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crookston.org/newlifeseries" TargetMode="External"/><Relationship Id="rId10" Type="http://schemas.openxmlformats.org/officeDocument/2006/relationships/theme" Target="theme/theme1.xml"/><Relationship Id="rId4" Type="http://schemas.openxmlformats.org/officeDocument/2006/relationships/hyperlink" Target="http://www.crookston.org/newlifeseri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Effhauser</dc:creator>
  <cp:keywords/>
  <dc:description/>
  <cp:lastModifiedBy>Sarah Effhauser</cp:lastModifiedBy>
  <cp:revision>2</cp:revision>
  <dcterms:created xsi:type="dcterms:W3CDTF">2025-02-05T17:43:00Z</dcterms:created>
  <dcterms:modified xsi:type="dcterms:W3CDTF">2025-02-05T17:49:00Z</dcterms:modified>
</cp:coreProperties>
</file>