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16B2" w14:textId="6759BB4B" w:rsidR="7BE2EA8D" w:rsidRDefault="7BE2EA8D" w:rsidP="0D0E4B9A">
      <w:pPr>
        <w:pStyle w:val="Title"/>
        <w:spacing w:before="1" w:after="0"/>
        <w:ind w:left="13" w:right="1"/>
        <w:rPr>
          <w:rFonts w:ascii="Calibri" w:eastAsia="Calibri" w:hAnsi="Calibri" w:cs="Calibri"/>
          <w:color w:val="2C3649"/>
          <w:sz w:val="24"/>
          <w:szCs w:val="24"/>
        </w:rPr>
      </w:pPr>
      <w:r w:rsidRPr="0D0E4B9A">
        <w:rPr>
          <w:rFonts w:ascii="Calibri" w:eastAsia="Calibri" w:hAnsi="Calibri" w:cs="Calibri"/>
          <w:color w:val="2C3649"/>
          <w:sz w:val="24"/>
          <w:szCs w:val="24"/>
        </w:rPr>
        <w:t xml:space="preserve">2025 </w:t>
      </w:r>
      <w:r w:rsidR="2C70AC59" w:rsidRPr="0D0E4B9A">
        <w:rPr>
          <w:rFonts w:ascii="Calibri" w:eastAsia="Calibri" w:hAnsi="Calibri" w:cs="Calibri"/>
          <w:color w:val="2C3649"/>
          <w:sz w:val="24"/>
          <w:szCs w:val="24"/>
        </w:rPr>
        <w:t xml:space="preserve">Father’s Day Collection </w:t>
      </w:r>
      <w:r w:rsidRPr="0D0E4B9A">
        <w:rPr>
          <w:rFonts w:ascii="Calibri" w:eastAsia="Calibri" w:hAnsi="Calibri" w:cs="Calibri"/>
          <w:color w:val="2C3649"/>
          <w:sz w:val="24"/>
          <w:szCs w:val="24"/>
        </w:rPr>
        <w:t>Instructions</w:t>
      </w:r>
    </w:p>
    <w:p w14:paraId="7B2E713E" w14:textId="51CE1564" w:rsidR="7BE2EA8D" w:rsidRDefault="775E3C0B" w:rsidP="0D0E4B9A">
      <w:pPr>
        <w:pStyle w:val="Heading1"/>
        <w:spacing w:before="223" w:after="0"/>
        <w:ind w:left="13"/>
        <w:rPr>
          <w:rFonts w:ascii="Calibri" w:eastAsia="Calibri" w:hAnsi="Calibri" w:cs="Calibri"/>
          <w:b/>
          <w:bCs/>
          <w:color w:val="2C3649"/>
          <w:sz w:val="48"/>
          <w:szCs w:val="48"/>
        </w:rPr>
      </w:pPr>
      <w:r w:rsidRPr="0D0E4B9A">
        <w:rPr>
          <w:rFonts w:ascii="Calibri" w:eastAsia="Calibri" w:hAnsi="Calibri" w:cs="Calibri"/>
          <w:b/>
          <w:bCs/>
          <w:color w:val="2C3649"/>
          <w:sz w:val="48"/>
          <w:szCs w:val="48"/>
        </w:rPr>
        <w:t>Upon Receiving Father’s Day Posters</w:t>
      </w:r>
    </w:p>
    <w:p w14:paraId="37D6A28D" w14:textId="43B1F69E" w:rsidR="7BE2EA8D" w:rsidRDefault="7BE2EA8D" w:rsidP="1BD5B58A">
      <w:pPr>
        <w:pStyle w:val="ListParagraph"/>
        <w:numPr>
          <w:ilvl w:val="0"/>
          <w:numId w:val="4"/>
        </w:numPr>
        <w:spacing w:after="0"/>
        <w:ind w:left="2579"/>
        <w:rPr>
          <w:rFonts w:ascii="Calibri" w:eastAsia="Calibri" w:hAnsi="Calibri" w:cs="Calibri"/>
          <w:color w:val="231F20"/>
          <w:sz w:val="26"/>
          <w:szCs w:val="26"/>
        </w:rPr>
      </w:pPr>
      <w:r w:rsidRPr="0D0E4B9A">
        <w:rPr>
          <w:rFonts w:ascii="Calibri" w:eastAsia="Calibri" w:hAnsi="Calibri" w:cs="Calibri"/>
          <w:color w:val="231F20"/>
          <w:sz w:val="26"/>
          <w:szCs w:val="26"/>
        </w:rPr>
        <w:t xml:space="preserve">Please hang the </w:t>
      </w:r>
      <w:r w:rsidR="43A29919" w:rsidRPr="0D0E4B9A">
        <w:rPr>
          <w:rFonts w:ascii="Calibri" w:eastAsia="Calibri" w:hAnsi="Calibri" w:cs="Calibri"/>
          <w:color w:val="231F20"/>
          <w:sz w:val="26"/>
          <w:szCs w:val="26"/>
        </w:rPr>
        <w:t>Father's</w:t>
      </w:r>
      <w:r w:rsidRPr="0D0E4B9A">
        <w:rPr>
          <w:rFonts w:ascii="Calibri" w:eastAsia="Calibri" w:hAnsi="Calibri" w:cs="Calibri"/>
          <w:color w:val="231F20"/>
          <w:sz w:val="26"/>
          <w:szCs w:val="26"/>
        </w:rPr>
        <w:t xml:space="preserve"> </w:t>
      </w:r>
      <w:r w:rsidR="3F2858A7" w:rsidRPr="0D0E4B9A">
        <w:rPr>
          <w:rFonts w:ascii="Calibri" w:eastAsia="Calibri" w:hAnsi="Calibri" w:cs="Calibri"/>
          <w:color w:val="231F20"/>
          <w:sz w:val="26"/>
          <w:szCs w:val="26"/>
        </w:rPr>
        <w:t xml:space="preserve">Day </w:t>
      </w:r>
      <w:r w:rsidRPr="0D0E4B9A">
        <w:rPr>
          <w:rFonts w:ascii="Calibri" w:eastAsia="Calibri" w:hAnsi="Calibri" w:cs="Calibri"/>
          <w:color w:val="231F20"/>
          <w:sz w:val="26"/>
          <w:szCs w:val="26"/>
        </w:rPr>
        <w:t>Posters in a prominent place.</w:t>
      </w:r>
    </w:p>
    <w:p w14:paraId="04B5E688" w14:textId="306EF3E9" w:rsidR="7BE2EA8D" w:rsidRDefault="09E7D352" w:rsidP="00CC2AA5">
      <w:pPr>
        <w:pStyle w:val="ListParagraph"/>
        <w:numPr>
          <w:ilvl w:val="0"/>
          <w:numId w:val="4"/>
        </w:numPr>
        <w:spacing w:after="0" w:line="254" w:lineRule="auto"/>
        <w:ind w:left="2580" w:right="1872" w:hanging="361"/>
        <w:rPr>
          <w:rFonts w:ascii="Calibri" w:eastAsia="Calibri" w:hAnsi="Calibri" w:cs="Calibri"/>
          <w:color w:val="231F20"/>
          <w:sz w:val="26"/>
          <w:szCs w:val="26"/>
        </w:rPr>
      </w:pPr>
      <w:r w:rsidRPr="0D0E4B9A">
        <w:rPr>
          <w:rFonts w:ascii="Calibri" w:eastAsia="Calibri" w:hAnsi="Calibri" w:cs="Calibri"/>
          <w:color w:val="231F20"/>
          <w:sz w:val="26"/>
          <w:szCs w:val="26"/>
        </w:rPr>
        <w:t xml:space="preserve">Include </w:t>
      </w:r>
      <w:r w:rsidR="7BE2EA8D" w:rsidRPr="0D0E4B9A">
        <w:rPr>
          <w:rFonts w:ascii="Calibri" w:eastAsia="Calibri" w:hAnsi="Calibri" w:cs="Calibri"/>
          <w:color w:val="231F20"/>
          <w:sz w:val="26"/>
          <w:szCs w:val="26"/>
        </w:rPr>
        <w:t xml:space="preserve">the bulletin announcements you received in the Northland Catholic Friday </w:t>
      </w:r>
      <w:proofErr w:type="spellStart"/>
      <w:r w:rsidR="7BE2EA8D" w:rsidRPr="0D0E4B9A">
        <w:rPr>
          <w:rFonts w:ascii="Calibri" w:eastAsia="Calibri" w:hAnsi="Calibri" w:cs="Calibri"/>
          <w:color w:val="231F20"/>
          <w:sz w:val="26"/>
          <w:szCs w:val="26"/>
        </w:rPr>
        <w:t>Flocknote</w:t>
      </w:r>
      <w:proofErr w:type="spellEnd"/>
      <w:r w:rsidR="7BE2EA8D" w:rsidRPr="0D0E4B9A">
        <w:rPr>
          <w:rFonts w:ascii="Calibri" w:eastAsia="Calibri" w:hAnsi="Calibri" w:cs="Calibri"/>
          <w:color w:val="231F20"/>
          <w:sz w:val="26"/>
          <w:szCs w:val="26"/>
        </w:rPr>
        <w:t xml:space="preserve"> </w:t>
      </w:r>
      <w:r w:rsidR="00CC2AA5">
        <w:rPr>
          <w:rFonts w:ascii="Calibri" w:eastAsia="Calibri" w:hAnsi="Calibri" w:cs="Calibri"/>
          <w:color w:val="231F20"/>
          <w:sz w:val="26"/>
          <w:szCs w:val="26"/>
        </w:rPr>
        <w:t>e-</w:t>
      </w:r>
      <w:r w:rsidR="00C81D6C" w:rsidRPr="0D0E4B9A">
        <w:rPr>
          <w:rFonts w:ascii="Calibri" w:eastAsia="Calibri" w:hAnsi="Calibri" w:cs="Calibri"/>
          <w:color w:val="231F20"/>
          <w:sz w:val="26"/>
          <w:szCs w:val="26"/>
        </w:rPr>
        <w:t>newsletter</w:t>
      </w:r>
      <w:r w:rsidR="00C81D6C">
        <w:rPr>
          <w:rFonts w:ascii="Calibri" w:eastAsia="Calibri" w:hAnsi="Calibri" w:cs="Calibri"/>
          <w:color w:val="231F20"/>
          <w:sz w:val="26"/>
          <w:szCs w:val="26"/>
        </w:rPr>
        <w:t xml:space="preserve"> </w:t>
      </w:r>
      <w:r w:rsidR="7BE2EA8D" w:rsidRPr="0D0E4B9A">
        <w:rPr>
          <w:rFonts w:ascii="Calibri" w:eastAsia="Calibri" w:hAnsi="Calibri" w:cs="Calibri"/>
          <w:color w:val="231F20"/>
          <w:sz w:val="26"/>
          <w:szCs w:val="26"/>
        </w:rPr>
        <w:t>(parish resource section).</w:t>
      </w:r>
    </w:p>
    <w:p w14:paraId="454F2431" w14:textId="789B45F1" w:rsidR="7BE2EA8D" w:rsidRDefault="584042DB" w:rsidP="0D0E4B9A">
      <w:pPr>
        <w:pStyle w:val="Heading1"/>
        <w:spacing w:before="233" w:after="0"/>
      </w:pPr>
      <w:r w:rsidRPr="0D0E4B9A">
        <w:rPr>
          <w:rFonts w:ascii="Calibri" w:eastAsia="Calibri" w:hAnsi="Calibri" w:cs="Calibri"/>
          <w:b/>
          <w:bCs/>
          <w:color w:val="2C3649"/>
          <w:sz w:val="48"/>
          <w:szCs w:val="48"/>
        </w:rPr>
        <w:t>June 7</w:t>
      </w:r>
      <w:r w:rsidRPr="0D0E4B9A">
        <w:rPr>
          <w:rFonts w:ascii="Calibri" w:eastAsia="Calibri" w:hAnsi="Calibri" w:cs="Calibri"/>
          <w:b/>
          <w:bCs/>
          <w:color w:val="2C3649"/>
          <w:sz w:val="48"/>
          <w:szCs w:val="48"/>
          <w:vertAlign w:val="superscript"/>
        </w:rPr>
        <w:t>th</w:t>
      </w:r>
      <w:r w:rsidRPr="0D0E4B9A">
        <w:rPr>
          <w:rFonts w:ascii="Calibri" w:eastAsia="Calibri" w:hAnsi="Calibri" w:cs="Calibri"/>
          <w:b/>
          <w:bCs/>
          <w:color w:val="2C3649"/>
          <w:sz w:val="48"/>
          <w:szCs w:val="48"/>
        </w:rPr>
        <w:t xml:space="preserve"> &amp; 8th</w:t>
      </w:r>
      <w:r w:rsidR="7BE2EA8D" w:rsidRPr="0D0E4B9A">
        <w:rPr>
          <w:rFonts w:ascii="Calibri" w:eastAsia="Calibri" w:hAnsi="Calibri" w:cs="Calibri"/>
          <w:b/>
          <w:bCs/>
          <w:color w:val="2C3649"/>
          <w:sz w:val="48"/>
          <w:szCs w:val="48"/>
        </w:rPr>
        <w:t xml:space="preserve"> Announcement Sunday</w:t>
      </w:r>
    </w:p>
    <w:p w14:paraId="246044D7" w14:textId="67534518" w:rsidR="7BE2EA8D" w:rsidRDefault="7BE2EA8D"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sz w:val="26"/>
          <w:szCs w:val="26"/>
        </w:rPr>
        <w:t>Publish bulletin announcements.</w:t>
      </w:r>
    </w:p>
    <w:p w14:paraId="35364528" w14:textId="7CC05EBA" w:rsidR="7BE2EA8D" w:rsidRDefault="7BE2EA8D"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sz w:val="26"/>
          <w:szCs w:val="26"/>
        </w:rPr>
        <w:t xml:space="preserve">From the ambo, begin by </w:t>
      </w:r>
      <w:r w:rsidRPr="0D0E4B9A">
        <w:rPr>
          <w:rFonts w:ascii="Calibri" w:eastAsia="Calibri" w:hAnsi="Calibri" w:cs="Calibri"/>
          <w:b/>
          <w:bCs/>
          <w:color w:val="231F20"/>
          <w:sz w:val="26"/>
          <w:szCs w:val="26"/>
        </w:rPr>
        <w:t xml:space="preserve">thanking all parishioners </w:t>
      </w:r>
      <w:r w:rsidRPr="0D0E4B9A">
        <w:rPr>
          <w:rFonts w:ascii="Calibri" w:eastAsia="Calibri" w:hAnsi="Calibri" w:cs="Calibri"/>
          <w:color w:val="231F20"/>
          <w:sz w:val="26"/>
          <w:szCs w:val="26"/>
        </w:rPr>
        <w:t>for their past gifts</w:t>
      </w:r>
      <w:r w:rsidR="4F52E927" w:rsidRPr="0D0E4B9A">
        <w:rPr>
          <w:rFonts w:ascii="Calibri" w:eastAsia="Calibri" w:hAnsi="Calibri" w:cs="Calibri"/>
          <w:color w:val="231F20"/>
          <w:sz w:val="26"/>
          <w:szCs w:val="26"/>
        </w:rPr>
        <w:t xml:space="preserve"> to the Father’s Day Collection for Diocesan Retired Priests</w:t>
      </w:r>
      <w:r w:rsidRPr="0D0E4B9A">
        <w:rPr>
          <w:rFonts w:ascii="Calibri" w:eastAsia="Calibri" w:hAnsi="Calibri" w:cs="Calibri"/>
          <w:color w:val="231F20"/>
          <w:sz w:val="26"/>
          <w:szCs w:val="26"/>
        </w:rPr>
        <w:t xml:space="preserve">! </w:t>
      </w:r>
    </w:p>
    <w:p w14:paraId="1C6E0DA5" w14:textId="148A3B87" w:rsidR="20DA98DE" w:rsidRDefault="20DA98DE"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rPr>
        <w:t xml:space="preserve">Mention </w:t>
      </w:r>
      <w:r w:rsidR="30341F73" w:rsidRPr="0D0E4B9A">
        <w:rPr>
          <w:rFonts w:ascii="Calibri" w:eastAsia="Calibri" w:hAnsi="Calibri" w:cs="Calibri"/>
          <w:color w:val="231F20"/>
        </w:rPr>
        <w:t>Funds collected provide Medicaid Premiums and Continuing Education for our Retired Priests</w:t>
      </w:r>
    </w:p>
    <w:p w14:paraId="421D5806" w14:textId="5AB1F9A1" w:rsidR="33793FC8" w:rsidRDefault="33793FC8"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rPr>
        <w:t>Next weekend we will have the Father’s Day Second Collection for Retired Diocesan Priests.</w:t>
      </w:r>
    </w:p>
    <w:tbl>
      <w:tblPr>
        <w:tblW w:w="0" w:type="auto"/>
        <w:tblLayout w:type="fixed"/>
        <w:tblLook w:val="06A0" w:firstRow="1" w:lastRow="0" w:firstColumn="1" w:lastColumn="0" w:noHBand="1" w:noVBand="1"/>
      </w:tblPr>
      <w:tblGrid>
        <w:gridCol w:w="405"/>
        <w:gridCol w:w="615"/>
      </w:tblGrid>
      <w:tr w:rsidR="1BD5B58A" w14:paraId="159EBA0F" w14:textId="77777777" w:rsidTr="1BD5B58A">
        <w:trPr>
          <w:trHeight w:val="300"/>
        </w:trPr>
        <w:tc>
          <w:tcPr>
            <w:tcW w:w="405" w:type="dxa"/>
            <w:vAlign w:val="center"/>
          </w:tcPr>
          <w:p w14:paraId="0027FEA3" w14:textId="54FBAC0C" w:rsidR="1BD5B58A" w:rsidRDefault="1BD5B58A" w:rsidP="000C15C8"/>
        </w:tc>
        <w:tc>
          <w:tcPr>
            <w:tcW w:w="615" w:type="dxa"/>
            <w:vAlign w:val="center"/>
          </w:tcPr>
          <w:p w14:paraId="27593689" w14:textId="0662712E" w:rsidR="1BD5B58A" w:rsidRDefault="1BD5B58A"/>
        </w:tc>
      </w:tr>
    </w:tbl>
    <w:p w14:paraId="16E89B8E" w14:textId="3DB0F63C" w:rsidR="7BE2EA8D" w:rsidRDefault="7604FE14" w:rsidP="66A51231">
      <w:pPr>
        <w:spacing w:before="4" w:after="240"/>
        <w:rPr>
          <w:rFonts w:ascii="Calibri" w:eastAsia="Calibri" w:hAnsi="Calibri" w:cs="Calibri"/>
          <w:b/>
          <w:bCs/>
          <w:color w:val="2C3649"/>
          <w:sz w:val="48"/>
          <w:szCs w:val="48"/>
        </w:rPr>
      </w:pPr>
      <w:r w:rsidRPr="0D0E4B9A">
        <w:rPr>
          <w:rFonts w:ascii="Calibri" w:eastAsia="Calibri" w:hAnsi="Calibri" w:cs="Calibri"/>
          <w:b/>
          <w:bCs/>
          <w:color w:val="2C3649"/>
          <w:sz w:val="48"/>
          <w:szCs w:val="48"/>
        </w:rPr>
        <w:t>June 14 &amp; 15th</w:t>
      </w:r>
      <w:r w:rsidR="7BE2EA8D" w:rsidRPr="0D0E4B9A">
        <w:rPr>
          <w:rFonts w:ascii="Calibri" w:eastAsia="Calibri" w:hAnsi="Calibri" w:cs="Calibri"/>
          <w:b/>
          <w:bCs/>
          <w:color w:val="2C3649"/>
          <w:sz w:val="48"/>
          <w:szCs w:val="48"/>
        </w:rPr>
        <w:t xml:space="preserve"> Commitment Sunday</w:t>
      </w:r>
    </w:p>
    <w:p w14:paraId="7B9DFD42" w14:textId="3B2537B2" w:rsidR="7BE2EA8D" w:rsidRDefault="7BE2EA8D" w:rsidP="1BD5B58A">
      <w:pPr>
        <w:pStyle w:val="ListParagraph"/>
        <w:numPr>
          <w:ilvl w:val="0"/>
          <w:numId w:val="2"/>
        </w:numPr>
        <w:spacing w:after="0"/>
        <w:ind w:left="2255"/>
        <w:rPr>
          <w:rFonts w:ascii="Calibri" w:eastAsia="Calibri" w:hAnsi="Calibri" w:cs="Calibri"/>
          <w:color w:val="231F20"/>
          <w:sz w:val="26"/>
          <w:szCs w:val="26"/>
        </w:rPr>
      </w:pPr>
      <w:r w:rsidRPr="0D0E4B9A">
        <w:rPr>
          <w:rFonts w:ascii="Calibri" w:eastAsia="Calibri" w:hAnsi="Calibri" w:cs="Calibri"/>
          <w:color w:val="231F20"/>
          <w:sz w:val="26"/>
          <w:szCs w:val="26"/>
        </w:rPr>
        <w:t>Publish the bulletin announcements.</w:t>
      </w:r>
    </w:p>
    <w:p w14:paraId="210C63D1" w14:textId="08268600" w:rsidR="7BE2EA8D" w:rsidRPr="00C33118" w:rsidRDefault="45F7040A" w:rsidP="00C33118">
      <w:pPr>
        <w:pStyle w:val="ListParagraph"/>
        <w:numPr>
          <w:ilvl w:val="0"/>
          <w:numId w:val="2"/>
        </w:numPr>
        <w:spacing w:after="0" w:line="254" w:lineRule="auto"/>
        <w:ind w:left="2255"/>
        <w:rPr>
          <w:rFonts w:ascii="Calibri" w:eastAsia="Calibri" w:hAnsi="Calibri" w:cs="Calibri"/>
          <w:color w:val="231F20"/>
          <w:sz w:val="26"/>
          <w:szCs w:val="26"/>
        </w:rPr>
      </w:pPr>
      <w:r w:rsidRPr="00622DF8">
        <w:rPr>
          <w:rFonts w:ascii="Calibri" w:eastAsia="Calibri" w:hAnsi="Calibri" w:cs="Calibri"/>
          <w:color w:val="231F20"/>
          <w:sz w:val="26"/>
          <w:szCs w:val="26"/>
        </w:rPr>
        <w:t>Insert envelopes into the bulletin or place them in the pews</w:t>
      </w:r>
      <w:r w:rsidR="00B008A0">
        <w:rPr>
          <w:rFonts w:ascii="Calibri" w:eastAsia="Calibri" w:hAnsi="Calibri" w:cs="Calibri"/>
          <w:color w:val="231F20"/>
          <w:sz w:val="26"/>
          <w:szCs w:val="26"/>
        </w:rPr>
        <w:t>.</w:t>
      </w:r>
    </w:p>
    <w:p w14:paraId="27216F9E" w14:textId="2AD9A5CB" w:rsidR="7BE2EA8D" w:rsidRDefault="00C33118" w:rsidP="1BD5B58A">
      <w:pPr>
        <w:pStyle w:val="ListParagraph"/>
        <w:numPr>
          <w:ilvl w:val="0"/>
          <w:numId w:val="2"/>
        </w:numPr>
        <w:spacing w:after="0" w:line="254" w:lineRule="auto"/>
        <w:ind w:left="2256" w:right="1535" w:hanging="361"/>
        <w:rPr>
          <w:rFonts w:ascii="Calibri" w:eastAsia="Calibri" w:hAnsi="Calibri" w:cs="Calibri"/>
          <w:color w:val="231F20"/>
          <w:sz w:val="26"/>
          <w:szCs w:val="26"/>
        </w:rPr>
      </w:pPr>
      <w:r>
        <w:rPr>
          <w:rFonts w:ascii="Calibri" w:eastAsia="Calibri" w:hAnsi="Calibri" w:cs="Calibri"/>
          <w:color w:val="231F20"/>
          <w:sz w:val="26"/>
          <w:szCs w:val="26"/>
        </w:rPr>
        <w:t>Before Mass a</w:t>
      </w:r>
      <w:r w:rsidR="24BC1FC5" w:rsidRPr="0D0E4B9A">
        <w:rPr>
          <w:rFonts w:ascii="Calibri" w:eastAsia="Calibri" w:hAnsi="Calibri" w:cs="Calibri"/>
          <w:color w:val="231F20"/>
          <w:sz w:val="26"/>
          <w:szCs w:val="26"/>
        </w:rPr>
        <w:t>nnounce</w:t>
      </w:r>
      <w:r w:rsidR="00F9648E">
        <w:rPr>
          <w:rFonts w:ascii="Calibri" w:eastAsia="Calibri" w:hAnsi="Calibri" w:cs="Calibri"/>
          <w:color w:val="231F20"/>
          <w:sz w:val="26"/>
          <w:szCs w:val="26"/>
        </w:rPr>
        <w:t>,</w:t>
      </w:r>
      <w:r w:rsidR="24BC1FC5" w:rsidRPr="0D0E4B9A">
        <w:rPr>
          <w:rFonts w:ascii="Calibri" w:eastAsia="Calibri" w:hAnsi="Calibri" w:cs="Calibri"/>
          <w:color w:val="231F20"/>
          <w:sz w:val="26"/>
          <w:szCs w:val="26"/>
        </w:rPr>
        <w:t xml:space="preserve"> </w:t>
      </w:r>
      <w:r w:rsidR="00B02A14">
        <w:rPr>
          <w:rFonts w:ascii="Calibri" w:eastAsia="Calibri" w:hAnsi="Calibri" w:cs="Calibri"/>
          <w:color w:val="231F20"/>
          <w:sz w:val="26"/>
          <w:szCs w:val="26"/>
        </w:rPr>
        <w:t>T</w:t>
      </w:r>
      <w:r w:rsidR="24BC1FC5" w:rsidRPr="0D0E4B9A">
        <w:rPr>
          <w:rFonts w:ascii="Calibri" w:eastAsia="Calibri" w:hAnsi="Calibri" w:cs="Calibri"/>
          <w:color w:val="231F20"/>
          <w:sz w:val="26"/>
          <w:szCs w:val="26"/>
        </w:rPr>
        <w:t xml:space="preserve">oday is the annual Father’s Day Collection for Retired Diocesan Priests. Ask parishioners to pick up the envelopes at the end of the pew and pass them out before Mass. </w:t>
      </w:r>
      <w:r w:rsidR="359F2E06" w:rsidRPr="0D0E4B9A">
        <w:rPr>
          <w:rFonts w:ascii="Calibri" w:eastAsia="Calibri" w:hAnsi="Calibri" w:cs="Calibri"/>
          <w:color w:val="231F20"/>
          <w:sz w:val="26"/>
          <w:szCs w:val="26"/>
        </w:rPr>
        <w:t>There will be a second collection for our retired diocesan priests.</w:t>
      </w:r>
    </w:p>
    <w:p w14:paraId="4C4415E7" w14:textId="7E533AC4" w:rsidR="7BE2EA8D" w:rsidRDefault="24BC1FC5" w:rsidP="0D0E4B9A">
      <w:pPr>
        <w:pStyle w:val="ListParagraph"/>
        <w:numPr>
          <w:ilvl w:val="0"/>
          <w:numId w:val="2"/>
        </w:numPr>
        <w:spacing w:after="0" w:line="254" w:lineRule="auto"/>
        <w:ind w:left="2256" w:right="1535" w:hanging="361"/>
        <w:rPr>
          <w:rFonts w:ascii="Calibri" w:eastAsia="Calibri" w:hAnsi="Calibri" w:cs="Calibri"/>
          <w:color w:val="231F20"/>
        </w:rPr>
      </w:pPr>
      <w:r w:rsidRPr="0D0E4B9A">
        <w:rPr>
          <w:rFonts w:ascii="Calibri" w:eastAsia="Calibri" w:hAnsi="Calibri" w:cs="Calibri"/>
          <w:color w:val="231F20"/>
          <w:sz w:val="26"/>
          <w:szCs w:val="26"/>
        </w:rPr>
        <w:t>(Priest) Mention your gratitude for everyone’s support for the Father’s Day Collection for Retired Diocesan Priests.</w:t>
      </w:r>
    </w:p>
    <w:p w14:paraId="712580AA" w14:textId="2B50ABE0" w:rsidR="7BE2EA8D" w:rsidRDefault="70DEB98C" w:rsidP="1BD5B58A">
      <w:pPr>
        <w:pStyle w:val="ListParagraph"/>
        <w:numPr>
          <w:ilvl w:val="0"/>
          <w:numId w:val="2"/>
        </w:numPr>
        <w:spacing w:after="0" w:line="254" w:lineRule="auto"/>
        <w:ind w:left="2256" w:right="1535" w:hanging="361"/>
        <w:rPr>
          <w:rFonts w:ascii="Calibri" w:eastAsia="Calibri" w:hAnsi="Calibri" w:cs="Calibri"/>
          <w:color w:val="231F20"/>
          <w:sz w:val="26"/>
          <w:szCs w:val="26"/>
        </w:rPr>
      </w:pPr>
      <w:r w:rsidRPr="0D0E4B9A">
        <w:rPr>
          <w:rFonts w:ascii="Calibri" w:eastAsia="Calibri" w:hAnsi="Calibri" w:cs="Calibri"/>
          <w:color w:val="231F20"/>
          <w:sz w:val="26"/>
          <w:szCs w:val="26"/>
        </w:rPr>
        <w:t xml:space="preserve">After all, </w:t>
      </w:r>
      <w:r w:rsidR="27780556" w:rsidRPr="0D0E4B9A">
        <w:rPr>
          <w:rFonts w:ascii="Calibri" w:eastAsia="Calibri" w:hAnsi="Calibri" w:cs="Calibri"/>
          <w:color w:val="231F20"/>
          <w:sz w:val="26"/>
          <w:szCs w:val="26"/>
        </w:rPr>
        <w:t xml:space="preserve">God willing </w:t>
      </w:r>
      <w:r w:rsidRPr="0D0E4B9A">
        <w:rPr>
          <w:rFonts w:ascii="Calibri" w:eastAsia="Calibri" w:hAnsi="Calibri" w:cs="Calibri"/>
          <w:color w:val="231F20"/>
          <w:sz w:val="26"/>
          <w:szCs w:val="26"/>
        </w:rPr>
        <w:t>I will join them one day and appreciate your generosity!</w:t>
      </w:r>
    </w:p>
    <w:p w14:paraId="52037EC4" w14:textId="2B45414C" w:rsidR="1BD5B58A" w:rsidRDefault="0EE931D5" w:rsidP="0D0E4B9A">
      <w:pPr>
        <w:pStyle w:val="ListParagraph"/>
        <w:numPr>
          <w:ilvl w:val="0"/>
          <w:numId w:val="2"/>
        </w:numPr>
        <w:spacing w:after="0" w:line="254" w:lineRule="auto"/>
        <w:ind w:left="2256" w:right="1535" w:hanging="361"/>
        <w:rPr>
          <w:rFonts w:ascii="Calibri" w:eastAsia="Calibri" w:hAnsi="Calibri" w:cs="Calibri"/>
          <w:color w:val="231F20"/>
          <w:sz w:val="26"/>
          <w:szCs w:val="26"/>
        </w:rPr>
      </w:pPr>
      <w:r w:rsidRPr="0D0E4B9A">
        <w:rPr>
          <w:rFonts w:ascii="Calibri" w:eastAsia="Calibri" w:hAnsi="Calibri" w:cs="Calibri"/>
          <w:color w:val="231F20"/>
          <w:sz w:val="26"/>
          <w:szCs w:val="26"/>
        </w:rPr>
        <w:t xml:space="preserve">(Priest) Put in the first gift via an envelope or mention you already gave your gift on-line. </w:t>
      </w:r>
      <w:r w:rsidR="78278D88" w:rsidRPr="0D0E4B9A">
        <w:rPr>
          <w:rFonts w:ascii="Calibri" w:eastAsia="Calibri" w:hAnsi="Calibri" w:cs="Calibri"/>
          <w:color w:val="231F20"/>
          <w:sz w:val="26"/>
          <w:szCs w:val="26"/>
        </w:rPr>
        <w:t>Begin the second collection.</w:t>
      </w:r>
    </w:p>
    <w:p w14:paraId="4385B255" w14:textId="57D1647E" w:rsidR="0D0E4B9A" w:rsidRDefault="0D0E4B9A" w:rsidP="0D0E4B9A">
      <w:pPr>
        <w:pStyle w:val="ListParagraph"/>
        <w:spacing w:after="0" w:line="254" w:lineRule="auto"/>
        <w:ind w:left="2256" w:right="1535" w:hanging="361"/>
        <w:rPr>
          <w:rFonts w:ascii="Calibri" w:eastAsia="Calibri" w:hAnsi="Calibri" w:cs="Calibri"/>
          <w:color w:val="231F20"/>
          <w:sz w:val="26"/>
          <w:szCs w:val="26"/>
        </w:rPr>
      </w:pPr>
    </w:p>
    <w:p w14:paraId="515FEE17" w14:textId="62EDBB57" w:rsidR="0D0E4B9A" w:rsidRDefault="0D0E4B9A" w:rsidP="0D0E4B9A">
      <w:pPr>
        <w:pStyle w:val="ListParagraph"/>
        <w:spacing w:after="0" w:line="254" w:lineRule="auto"/>
        <w:ind w:left="2256" w:right="1535" w:hanging="361"/>
        <w:rPr>
          <w:rFonts w:ascii="Calibri" w:eastAsia="Calibri" w:hAnsi="Calibri" w:cs="Calibri"/>
          <w:color w:val="231F20"/>
          <w:sz w:val="26"/>
          <w:szCs w:val="26"/>
        </w:rPr>
      </w:pPr>
    </w:p>
    <w:p w14:paraId="160482E5" w14:textId="77777777" w:rsidR="002C7730" w:rsidRDefault="002C7730" w:rsidP="00DB747F">
      <w:pPr>
        <w:spacing w:after="120"/>
        <w:rPr>
          <w:rFonts w:ascii="Calibri" w:hAnsi="Calibri" w:cs="Calibri"/>
        </w:rPr>
      </w:pPr>
    </w:p>
    <w:p w14:paraId="135980A6" w14:textId="77777777" w:rsidR="002C7730" w:rsidRDefault="002C7730" w:rsidP="00DB747F">
      <w:pPr>
        <w:spacing w:after="120"/>
        <w:rPr>
          <w:rFonts w:ascii="Calibri" w:hAnsi="Calibri" w:cs="Calibri"/>
        </w:rPr>
      </w:pPr>
    </w:p>
    <w:p w14:paraId="66ECD0A5" w14:textId="77777777" w:rsidR="00073565" w:rsidRDefault="00073565" w:rsidP="00DB747F">
      <w:pPr>
        <w:spacing w:after="120"/>
        <w:rPr>
          <w:rFonts w:ascii="Calibri" w:hAnsi="Calibri" w:cs="Calibri"/>
        </w:rPr>
      </w:pPr>
    </w:p>
    <w:p w14:paraId="100DBB80" w14:textId="1AD1350C" w:rsidR="008659E2" w:rsidRPr="00B87ACE" w:rsidRDefault="00E2683B" w:rsidP="00DB747F">
      <w:pPr>
        <w:spacing w:after="120"/>
        <w:rPr>
          <w:rFonts w:ascii="Calibri" w:hAnsi="Calibri" w:cs="Calibri"/>
        </w:rPr>
      </w:pPr>
      <w:r w:rsidRPr="00B87ACE">
        <w:rPr>
          <w:rFonts w:ascii="Calibri" w:hAnsi="Calibri" w:cs="Calibri"/>
        </w:rPr>
        <w:lastRenderedPageBreak/>
        <w:t>Bulletin Announcements for Father’s Day Collection June 15, 2025</w:t>
      </w:r>
    </w:p>
    <w:p w14:paraId="4FE389BB" w14:textId="066040C6" w:rsidR="00E2683B" w:rsidRPr="00B87ACE" w:rsidRDefault="00E2683B" w:rsidP="002E6888">
      <w:pPr>
        <w:pStyle w:val="NormalWeb"/>
        <w:spacing w:after="120" w:afterAutospacing="0"/>
        <w:rPr>
          <w:rFonts w:ascii="Calibri" w:hAnsi="Calibri" w:cs="Calibri"/>
        </w:rPr>
      </w:pPr>
      <w:r w:rsidRPr="00B87ACE">
        <w:rPr>
          <w:rFonts w:ascii="Calibri" w:hAnsi="Calibri" w:cs="Calibri"/>
        </w:rPr>
        <w:t>June 8, 2025</w:t>
      </w:r>
    </w:p>
    <w:p w14:paraId="7BFE1113" w14:textId="0DB42268" w:rsidR="00611969" w:rsidRPr="00B87ACE" w:rsidRDefault="00611969" w:rsidP="002E6888">
      <w:pPr>
        <w:spacing w:after="120"/>
        <w:rPr>
          <w:rFonts w:ascii="Calibri" w:hAnsi="Calibri" w:cs="Calibri"/>
        </w:rPr>
      </w:pPr>
      <w:r w:rsidRPr="008212E2">
        <w:rPr>
          <w:rFonts w:ascii="Calibri" w:hAnsi="Calibri" w:cs="Calibri"/>
          <w:b/>
          <w:bCs/>
        </w:rPr>
        <w:t>Support for the Retired Diocesan Priests Who Served Us Faithfully</w:t>
      </w:r>
      <w:r w:rsidRPr="008212E2">
        <w:rPr>
          <w:rFonts w:ascii="Calibri" w:hAnsi="Calibri" w:cs="Calibri"/>
          <w:b/>
          <w:bCs/>
        </w:rPr>
        <w:br/>
      </w:r>
      <w:r w:rsidRPr="00B87ACE">
        <w:rPr>
          <w:rFonts w:ascii="Calibri" w:hAnsi="Calibri" w:cs="Calibri"/>
        </w:rPr>
        <w:t xml:space="preserve">Next Sunday, we will celebrate Father’s Day by giving gifts, affirmation and affection for our fathers, grandfathers, and priests. Please express your gratitude for our retired diocesan priests by supporting the Father’s Day Collection. Our retired priests made a commitment to serve The Diocese of Crookston in your parish. Your continued generosity to the Father’s Day Collection ensures that we can keep our promise to provide for the needs of our retired priests, including Medicare supplement premiums and continuing education. Thank you!  Scan the code with your camera or give on-line at </w:t>
      </w:r>
      <w:hyperlink r:id="rId8" w:history="1">
        <w:r w:rsidRPr="00B87ACE">
          <w:rPr>
            <w:rStyle w:val="Hyperlink"/>
            <w:rFonts w:ascii="Calibri" w:hAnsi="Calibri" w:cs="Calibri"/>
          </w:rPr>
          <w:t>https://www.crookston.org/fathers-day-collection</w:t>
        </w:r>
      </w:hyperlink>
    </w:p>
    <w:p w14:paraId="1493AD2F" w14:textId="634604E1" w:rsidR="00611969" w:rsidRPr="00B87ACE" w:rsidRDefault="0018515F" w:rsidP="00E225A3">
      <w:pPr>
        <w:rPr>
          <w:rFonts w:ascii="Calibri" w:hAnsi="Calibri" w:cs="Calibri"/>
        </w:rPr>
      </w:pPr>
      <w:r>
        <w:rPr>
          <w:noProof/>
        </w:rPr>
        <w:drawing>
          <wp:inline distT="0" distB="0" distL="0" distR="0" wp14:anchorId="103605E1" wp14:editId="2F38AC1C">
            <wp:extent cx="1024255" cy="1024255"/>
            <wp:effectExtent l="0" t="0" r="4445" b="4445"/>
            <wp:docPr id="1" name="Picture" descr="A qr code on a blu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descr="A qr code on a blue background&#10;&#10;AI-generated content may be incorrect."/>
                    <pic:cNvPicPr/>
                  </pic:nvPicPr>
                  <pic:blipFill>
                    <a:blip r:embed="rId9"/>
                    <a:stretch>
                      <a:fillRect/>
                    </a:stretch>
                  </pic:blipFill>
                  <pic:spPr>
                    <a:xfrm>
                      <a:off x="0" y="0"/>
                      <a:ext cx="1024255" cy="1024255"/>
                    </a:xfrm>
                    <a:prstGeom prst="rect">
                      <a:avLst/>
                    </a:prstGeom>
                  </pic:spPr>
                </pic:pic>
              </a:graphicData>
            </a:graphic>
          </wp:inline>
        </w:drawing>
      </w:r>
    </w:p>
    <w:p w14:paraId="3595AF50" w14:textId="2E48197D" w:rsidR="00E2683B" w:rsidRPr="00B87ACE" w:rsidRDefault="00E2683B">
      <w:pPr>
        <w:rPr>
          <w:rFonts w:ascii="Calibri" w:hAnsi="Calibri" w:cs="Calibri"/>
        </w:rPr>
      </w:pPr>
      <w:r w:rsidRPr="00B87ACE">
        <w:rPr>
          <w:rFonts w:ascii="Calibri" w:hAnsi="Calibri" w:cs="Calibri"/>
        </w:rPr>
        <w:t>June 15, 2025</w:t>
      </w:r>
    </w:p>
    <w:p w14:paraId="25E9D574" w14:textId="71CCCD9C" w:rsidR="00693452" w:rsidRDefault="005F251F">
      <w:r w:rsidRPr="6BFB936C">
        <w:rPr>
          <w:rFonts w:ascii="Calibri" w:hAnsi="Calibri" w:cs="Calibri"/>
        </w:rPr>
        <w:t xml:space="preserve">Please contribute to the Father’s Day Second Collection today which provides for the needs of our retired priests, including Medicare supplement premiums and continuing education by using the envelope provided or by scanning the code. Many of the retired diocesan priests continue to serve </w:t>
      </w:r>
      <w:r w:rsidR="525EFCA8" w:rsidRPr="6BFB936C">
        <w:rPr>
          <w:rFonts w:ascii="Calibri" w:hAnsi="Calibri" w:cs="Calibri"/>
        </w:rPr>
        <w:t>in countless ways including but not limited to</w:t>
      </w:r>
      <w:r w:rsidRPr="6BFB936C">
        <w:rPr>
          <w:rFonts w:ascii="Calibri" w:hAnsi="Calibri" w:cs="Calibri"/>
        </w:rPr>
        <w:t xml:space="preserve"> offering Masses, hearing confessions, and offering pastoral care. Thank you for giving to those who gave their lives for you!  Scan the code with your camera or give on-line at </w:t>
      </w:r>
      <w:hyperlink r:id="rId10">
        <w:r w:rsidR="00693452" w:rsidRPr="6BFB936C">
          <w:rPr>
            <w:rStyle w:val="Hyperlink"/>
            <w:rFonts w:ascii="Calibri" w:hAnsi="Calibri" w:cs="Calibri"/>
          </w:rPr>
          <w:t>https://www.crookston.org/fathers-day-collection</w:t>
        </w:r>
      </w:hyperlink>
      <w:r w:rsidR="00693452" w:rsidRPr="6BFB936C">
        <w:rPr>
          <w:rFonts w:ascii="Calibri" w:hAnsi="Calibri" w:cs="Calibri"/>
        </w:rPr>
        <w:t xml:space="preserve"> </w:t>
      </w:r>
      <w:r>
        <w:tab/>
      </w:r>
    </w:p>
    <w:p w14:paraId="7AF951BC" w14:textId="06071532" w:rsidR="0018515F" w:rsidRDefault="00073565">
      <w:pPr>
        <w:rPr>
          <w:rFonts w:ascii="Calibri" w:hAnsi="Calibri" w:cs="Calibri"/>
        </w:rPr>
      </w:pPr>
      <w:r>
        <w:rPr>
          <w:noProof/>
        </w:rPr>
        <w:drawing>
          <wp:inline distT="0" distB="0" distL="0" distR="0" wp14:anchorId="58C4C96C" wp14:editId="42C8577D">
            <wp:extent cx="1024255" cy="1024255"/>
            <wp:effectExtent l="0" t="0" r="4445" b="4445"/>
            <wp:docPr id="501473090" name="Picture" descr="A qr code on a blu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501473090" name="Picture" descr="A qr code on a blue background&#10;&#10;AI-generated content may be incorrect."/>
                    <pic:cNvPicPr/>
                  </pic:nvPicPr>
                  <pic:blipFill>
                    <a:blip r:embed="rId9"/>
                    <a:stretch>
                      <a:fillRect/>
                    </a:stretch>
                  </pic:blipFill>
                  <pic:spPr>
                    <a:xfrm>
                      <a:off x="0" y="0"/>
                      <a:ext cx="1024255" cy="1024255"/>
                    </a:xfrm>
                    <a:prstGeom prst="rect">
                      <a:avLst/>
                    </a:prstGeom>
                  </pic:spPr>
                </pic:pic>
              </a:graphicData>
            </a:graphic>
          </wp:inline>
        </w:drawing>
      </w:r>
    </w:p>
    <w:p w14:paraId="282F73EE" w14:textId="67EF45B4" w:rsidR="00F720F2" w:rsidRPr="00823242" w:rsidRDefault="00F720F2" w:rsidP="002E6888">
      <w:pPr>
        <w:ind w:left="7920" w:firstLine="720"/>
      </w:pPr>
    </w:p>
    <w:sectPr w:rsidR="00F720F2" w:rsidRPr="00823242" w:rsidSect="009801F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330C1"/>
    <w:multiLevelType w:val="hybridMultilevel"/>
    <w:tmpl w:val="321E2F6A"/>
    <w:lvl w:ilvl="0" w:tplc="5D7CE64E">
      <w:start w:val="1"/>
      <w:numFmt w:val="decimal"/>
      <w:lvlText w:val="%1."/>
      <w:lvlJc w:val="left"/>
      <w:pPr>
        <w:ind w:left="720" w:hanging="360"/>
      </w:pPr>
    </w:lvl>
    <w:lvl w:ilvl="1" w:tplc="05168FDC">
      <w:start w:val="1"/>
      <w:numFmt w:val="lowerLetter"/>
      <w:lvlText w:val="%2."/>
      <w:lvlJc w:val="left"/>
      <w:pPr>
        <w:ind w:left="1440" w:hanging="360"/>
      </w:pPr>
    </w:lvl>
    <w:lvl w:ilvl="2" w:tplc="72F8EEDA">
      <w:start w:val="1"/>
      <w:numFmt w:val="lowerRoman"/>
      <w:lvlText w:val="%3."/>
      <w:lvlJc w:val="right"/>
      <w:pPr>
        <w:ind w:left="2160" w:hanging="180"/>
      </w:pPr>
    </w:lvl>
    <w:lvl w:ilvl="3" w:tplc="A6F0E106">
      <w:start w:val="1"/>
      <w:numFmt w:val="decimal"/>
      <w:lvlText w:val="%4."/>
      <w:lvlJc w:val="left"/>
      <w:pPr>
        <w:ind w:left="2880" w:hanging="360"/>
      </w:pPr>
    </w:lvl>
    <w:lvl w:ilvl="4" w:tplc="4E86CC12">
      <w:start w:val="1"/>
      <w:numFmt w:val="lowerLetter"/>
      <w:lvlText w:val="%5."/>
      <w:lvlJc w:val="left"/>
      <w:pPr>
        <w:ind w:left="3600" w:hanging="360"/>
      </w:pPr>
    </w:lvl>
    <w:lvl w:ilvl="5" w:tplc="8B1C2850">
      <w:start w:val="1"/>
      <w:numFmt w:val="lowerRoman"/>
      <w:lvlText w:val="%6."/>
      <w:lvlJc w:val="right"/>
      <w:pPr>
        <w:ind w:left="4320" w:hanging="180"/>
      </w:pPr>
    </w:lvl>
    <w:lvl w:ilvl="6" w:tplc="0388EDB4">
      <w:start w:val="1"/>
      <w:numFmt w:val="decimal"/>
      <w:lvlText w:val="%7."/>
      <w:lvlJc w:val="left"/>
      <w:pPr>
        <w:ind w:left="5040" w:hanging="360"/>
      </w:pPr>
    </w:lvl>
    <w:lvl w:ilvl="7" w:tplc="C8B8EFB0">
      <w:start w:val="1"/>
      <w:numFmt w:val="lowerLetter"/>
      <w:lvlText w:val="%8."/>
      <w:lvlJc w:val="left"/>
      <w:pPr>
        <w:ind w:left="5760" w:hanging="360"/>
      </w:pPr>
    </w:lvl>
    <w:lvl w:ilvl="8" w:tplc="C64CF666">
      <w:start w:val="1"/>
      <w:numFmt w:val="lowerRoman"/>
      <w:lvlText w:val="%9."/>
      <w:lvlJc w:val="right"/>
      <w:pPr>
        <w:ind w:left="6480" w:hanging="180"/>
      </w:pPr>
    </w:lvl>
  </w:abstractNum>
  <w:abstractNum w:abstractNumId="1" w15:restartNumberingAfterBreak="0">
    <w:nsid w:val="3F8E8E74"/>
    <w:multiLevelType w:val="hybridMultilevel"/>
    <w:tmpl w:val="B5DC3774"/>
    <w:lvl w:ilvl="0" w:tplc="F0162AAA">
      <w:start w:val="1"/>
      <w:numFmt w:val="decimal"/>
      <w:lvlText w:val="%1."/>
      <w:lvlJc w:val="left"/>
      <w:pPr>
        <w:ind w:left="720" w:hanging="360"/>
      </w:pPr>
    </w:lvl>
    <w:lvl w:ilvl="1" w:tplc="1BD65A96">
      <w:start w:val="1"/>
      <w:numFmt w:val="lowerLetter"/>
      <w:lvlText w:val="%2."/>
      <w:lvlJc w:val="left"/>
      <w:pPr>
        <w:ind w:left="1440" w:hanging="360"/>
      </w:pPr>
    </w:lvl>
    <w:lvl w:ilvl="2" w:tplc="C78E0AC2">
      <w:start w:val="1"/>
      <w:numFmt w:val="lowerRoman"/>
      <w:lvlText w:val="%3."/>
      <w:lvlJc w:val="right"/>
      <w:pPr>
        <w:ind w:left="2160" w:hanging="180"/>
      </w:pPr>
    </w:lvl>
    <w:lvl w:ilvl="3" w:tplc="2AF2F930">
      <w:start w:val="1"/>
      <w:numFmt w:val="decimal"/>
      <w:lvlText w:val="%4."/>
      <w:lvlJc w:val="left"/>
      <w:pPr>
        <w:ind w:left="2880" w:hanging="360"/>
      </w:pPr>
    </w:lvl>
    <w:lvl w:ilvl="4" w:tplc="3D4C10CC">
      <w:start w:val="1"/>
      <w:numFmt w:val="lowerLetter"/>
      <w:lvlText w:val="%5."/>
      <w:lvlJc w:val="left"/>
      <w:pPr>
        <w:ind w:left="3600" w:hanging="360"/>
      </w:pPr>
    </w:lvl>
    <w:lvl w:ilvl="5" w:tplc="CA6C0D28">
      <w:start w:val="1"/>
      <w:numFmt w:val="lowerRoman"/>
      <w:lvlText w:val="%6."/>
      <w:lvlJc w:val="right"/>
      <w:pPr>
        <w:ind w:left="4320" w:hanging="180"/>
      </w:pPr>
    </w:lvl>
    <w:lvl w:ilvl="6" w:tplc="0FCC44BC">
      <w:start w:val="1"/>
      <w:numFmt w:val="decimal"/>
      <w:lvlText w:val="%7."/>
      <w:lvlJc w:val="left"/>
      <w:pPr>
        <w:ind w:left="5040" w:hanging="360"/>
      </w:pPr>
    </w:lvl>
    <w:lvl w:ilvl="7" w:tplc="4FA25CFC">
      <w:start w:val="1"/>
      <w:numFmt w:val="lowerLetter"/>
      <w:lvlText w:val="%8."/>
      <w:lvlJc w:val="left"/>
      <w:pPr>
        <w:ind w:left="5760" w:hanging="360"/>
      </w:pPr>
    </w:lvl>
    <w:lvl w:ilvl="8" w:tplc="A58EE4B0">
      <w:start w:val="1"/>
      <w:numFmt w:val="lowerRoman"/>
      <w:lvlText w:val="%9."/>
      <w:lvlJc w:val="right"/>
      <w:pPr>
        <w:ind w:left="6480" w:hanging="180"/>
      </w:pPr>
    </w:lvl>
  </w:abstractNum>
  <w:abstractNum w:abstractNumId="2" w15:restartNumberingAfterBreak="0">
    <w:nsid w:val="519D2914"/>
    <w:multiLevelType w:val="hybridMultilevel"/>
    <w:tmpl w:val="AE384F4A"/>
    <w:lvl w:ilvl="0" w:tplc="623C2590">
      <w:start w:val="1"/>
      <w:numFmt w:val="decimal"/>
      <w:lvlText w:val="%1."/>
      <w:lvlJc w:val="left"/>
      <w:pPr>
        <w:ind w:left="720" w:hanging="360"/>
      </w:pPr>
    </w:lvl>
    <w:lvl w:ilvl="1" w:tplc="46D25312">
      <w:start w:val="1"/>
      <w:numFmt w:val="lowerLetter"/>
      <w:lvlText w:val="%2."/>
      <w:lvlJc w:val="left"/>
      <w:pPr>
        <w:ind w:left="1440" w:hanging="360"/>
      </w:pPr>
    </w:lvl>
    <w:lvl w:ilvl="2" w:tplc="4D5E6A4E">
      <w:start w:val="1"/>
      <w:numFmt w:val="lowerRoman"/>
      <w:lvlText w:val="%3."/>
      <w:lvlJc w:val="right"/>
      <w:pPr>
        <w:ind w:left="2160" w:hanging="180"/>
      </w:pPr>
    </w:lvl>
    <w:lvl w:ilvl="3" w:tplc="A6FA4C40">
      <w:start w:val="1"/>
      <w:numFmt w:val="decimal"/>
      <w:lvlText w:val="%4."/>
      <w:lvlJc w:val="left"/>
      <w:pPr>
        <w:ind w:left="2880" w:hanging="360"/>
      </w:pPr>
    </w:lvl>
    <w:lvl w:ilvl="4" w:tplc="BB1CB072">
      <w:start w:val="1"/>
      <w:numFmt w:val="lowerLetter"/>
      <w:lvlText w:val="%5."/>
      <w:lvlJc w:val="left"/>
      <w:pPr>
        <w:ind w:left="3600" w:hanging="360"/>
      </w:pPr>
    </w:lvl>
    <w:lvl w:ilvl="5" w:tplc="7084E0AE">
      <w:start w:val="1"/>
      <w:numFmt w:val="lowerRoman"/>
      <w:lvlText w:val="%6."/>
      <w:lvlJc w:val="right"/>
      <w:pPr>
        <w:ind w:left="4320" w:hanging="180"/>
      </w:pPr>
    </w:lvl>
    <w:lvl w:ilvl="6" w:tplc="2B7A55D0">
      <w:start w:val="1"/>
      <w:numFmt w:val="decimal"/>
      <w:lvlText w:val="%7."/>
      <w:lvlJc w:val="left"/>
      <w:pPr>
        <w:ind w:left="5040" w:hanging="360"/>
      </w:pPr>
    </w:lvl>
    <w:lvl w:ilvl="7" w:tplc="7570DEA2">
      <w:start w:val="1"/>
      <w:numFmt w:val="lowerLetter"/>
      <w:lvlText w:val="%8."/>
      <w:lvlJc w:val="left"/>
      <w:pPr>
        <w:ind w:left="5760" w:hanging="360"/>
      </w:pPr>
    </w:lvl>
    <w:lvl w:ilvl="8" w:tplc="B1B05B62">
      <w:start w:val="1"/>
      <w:numFmt w:val="lowerRoman"/>
      <w:lvlText w:val="%9."/>
      <w:lvlJc w:val="right"/>
      <w:pPr>
        <w:ind w:left="6480" w:hanging="180"/>
      </w:pPr>
    </w:lvl>
  </w:abstractNum>
  <w:abstractNum w:abstractNumId="3" w15:restartNumberingAfterBreak="0">
    <w:nsid w:val="65905E9C"/>
    <w:multiLevelType w:val="hybridMultilevel"/>
    <w:tmpl w:val="4AE6E674"/>
    <w:lvl w:ilvl="0" w:tplc="747E8C02">
      <w:start w:val="1"/>
      <w:numFmt w:val="decimal"/>
      <w:lvlText w:val="%1."/>
      <w:lvlJc w:val="left"/>
      <w:pPr>
        <w:ind w:left="720" w:hanging="360"/>
      </w:pPr>
    </w:lvl>
    <w:lvl w:ilvl="1" w:tplc="A1500344">
      <w:start w:val="1"/>
      <w:numFmt w:val="lowerLetter"/>
      <w:lvlText w:val="%2."/>
      <w:lvlJc w:val="left"/>
      <w:pPr>
        <w:ind w:left="1440" w:hanging="360"/>
      </w:pPr>
    </w:lvl>
    <w:lvl w:ilvl="2" w:tplc="AF8890B0">
      <w:start w:val="1"/>
      <w:numFmt w:val="lowerRoman"/>
      <w:lvlText w:val="%3."/>
      <w:lvlJc w:val="right"/>
      <w:pPr>
        <w:ind w:left="2160" w:hanging="180"/>
      </w:pPr>
    </w:lvl>
    <w:lvl w:ilvl="3" w:tplc="44529352">
      <w:start w:val="1"/>
      <w:numFmt w:val="decimal"/>
      <w:lvlText w:val="%4."/>
      <w:lvlJc w:val="left"/>
      <w:pPr>
        <w:ind w:left="2880" w:hanging="360"/>
      </w:pPr>
    </w:lvl>
    <w:lvl w:ilvl="4" w:tplc="191CA968">
      <w:start w:val="1"/>
      <w:numFmt w:val="lowerLetter"/>
      <w:lvlText w:val="%5."/>
      <w:lvlJc w:val="left"/>
      <w:pPr>
        <w:ind w:left="3600" w:hanging="360"/>
      </w:pPr>
    </w:lvl>
    <w:lvl w:ilvl="5" w:tplc="8ACC4F4A">
      <w:start w:val="1"/>
      <w:numFmt w:val="lowerRoman"/>
      <w:lvlText w:val="%6."/>
      <w:lvlJc w:val="right"/>
      <w:pPr>
        <w:ind w:left="4320" w:hanging="180"/>
      </w:pPr>
    </w:lvl>
    <w:lvl w:ilvl="6" w:tplc="41E0A402">
      <w:start w:val="1"/>
      <w:numFmt w:val="decimal"/>
      <w:lvlText w:val="%7."/>
      <w:lvlJc w:val="left"/>
      <w:pPr>
        <w:ind w:left="5040" w:hanging="360"/>
      </w:pPr>
    </w:lvl>
    <w:lvl w:ilvl="7" w:tplc="5B0AF752">
      <w:start w:val="1"/>
      <w:numFmt w:val="lowerLetter"/>
      <w:lvlText w:val="%8."/>
      <w:lvlJc w:val="left"/>
      <w:pPr>
        <w:ind w:left="5760" w:hanging="360"/>
      </w:pPr>
    </w:lvl>
    <w:lvl w:ilvl="8" w:tplc="9F5E41B8">
      <w:start w:val="1"/>
      <w:numFmt w:val="lowerRoman"/>
      <w:lvlText w:val="%9."/>
      <w:lvlJc w:val="right"/>
      <w:pPr>
        <w:ind w:left="6480" w:hanging="180"/>
      </w:pPr>
    </w:lvl>
  </w:abstractNum>
  <w:num w:numId="1" w16cid:durableId="122424406">
    <w:abstractNumId w:val="2"/>
  </w:num>
  <w:num w:numId="2" w16cid:durableId="727992083">
    <w:abstractNumId w:val="3"/>
  </w:num>
  <w:num w:numId="3" w16cid:durableId="1436025639">
    <w:abstractNumId w:val="0"/>
  </w:num>
  <w:num w:numId="4" w16cid:durableId="87257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3B"/>
    <w:rsid w:val="00036025"/>
    <w:rsid w:val="000635A4"/>
    <w:rsid w:val="00073565"/>
    <w:rsid w:val="000C15C8"/>
    <w:rsid w:val="0018515F"/>
    <w:rsid w:val="00201D72"/>
    <w:rsid w:val="00234702"/>
    <w:rsid w:val="002C7730"/>
    <w:rsid w:val="002E6888"/>
    <w:rsid w:val="0030305D"/>
    <w:rsid w:val="00327892"/>
    <w:rsid w:val="003A0CDB"/>
    <w:rsid w:val="00416564"/>
    <w:rsid w:val="00440A42"/>
    <w:rsid w:val="00511AC3"/>
    <w:rsid w:val="005F251F"/>
    <w:rsid w:val="00611969"/>
    <w:rsid w:val="00622DF8"/>
    <w:rsid w:val="00693452"/>
    <w:rsid w:val="006B6D0E"/>
    <w:rsid w:val="006C69D9"/>
    <w:rsid w:val="006D30B6"/>
    <w:rsid w:val="007167E2"/>
    <w:rsid w:val="0072339D"/>
    <w:rsid w:val="007D6770"/>
    <w:rsid w:val="00807528"/>
    <w:rsid w:val="008212E2"/>
    <w:rsid w:val="008226DE"/>
    <w:rsid w:val="00823242"/>
    <w:rsid w:val="00860611"/>
    <w:rsid w:val="008659E2"/>
    <w:rsid w:val="008F3D53"/>
    <w:rsid w:val="009801F4"/>
    <w:rsid w:val="00B008A0"/>
    <w:rsid w:val="00B02A14"/>
    <w:rsid w:val="00B70D30"/>
    <w:rsid w:val="00B87ACE"/>
    <w:rsid w:val="00C33118"/>
    <w:rsid w:val="00C81D6C"/>
    <w:rsid w:val="00CC2AA5"/>
    <w:rsid w:val="00CF6EE1"/>
    <w:rsid w:val="00D122DD"/>
    <w:rsid w:val="00D50E55"/>
    <w:rsid w:val="00DB0FA8"/>
    <w:rsid w:val="00DB747F"/>
    <w:rsid w:val="00DC36B8"/>
    <w:rsid w:val="00E05178"/>
    <w:rsid w:val="00E225A3"/>
    <w:rsid w:val="00E2683B"/>
    <w:rsid w:val="00E4439D"/>
    <w:rsid w:val="00EB0AC1"/>
    <w:rsid w:val="00ED6AFD"/>
    <w:rsid w:val="00F720F2"/>
    <w:rsid w:val="00F90D2E"/>
    <w:rsid w:val="00F9648E"/>
    <w:rsid w:val="09038D91"/>
    <w:rsid w:val="09E7D352"/>
    <w:rsid w:val="0B6D97E4"/>
    <w:rsid w:val="0D0E4B9A"/>
    <w:rsid w:val="0EE931D5"/>
    <w:rsid w:val="125B0565"/>
    <w:rsid w:val="13A75AB6"/>
    <w:rsid w:val="17FFB8E0"/>
    <w:rsid w:val="1A9DBE6F"/>
    <w:rsid w:val="1BD5B58A"/>
    <w:rsid w:val="1C46C2A8"/>
    <w:rsid w:val="1E46B52C"/>
    <w:rsid w:val="1F514A05"/>
    <w:rsid w:val="20DA98DE"/>
    <w:rsid w:val="22C02187"/>
    <w:rsid w:val="24BC1FC5"/>
    <w:rsid w:val="264C4A2E"/>
    <w:rsid w:val="27780556"/>
    <w:rsid w:val="2C51B1AC"/>
    <w:rsid w:val="2C5CBDCE"/>
    <w:rsid w:val="2C70AC59"/>
    <w:rsid w:val="30341F73"/>
    <w:rsid w:val="31360B19"/>
    <w:rsid w:val="33793FC8"/>
    <w:rsid w:val="359F2E06"/>
    <w:rsid w:val="39A6D0F1"/>
    <w:rsid w:val="3BED9EC9"/>
    <w:rsid w:val="3F2858A7"/>
    <w:rsid w:val="43A29919"/>
    <w:rsid w:val="448D0B9B"/>
    <w:rsid w:val="45E52EC0"/>
    <w:rsid w:val="45F7040A"/>
    <w:rsid w:val="4EDF4E00"/>
    <w:rsid w:val="4F52E927"/>
    <w:rsid w:val="510CBC20"/>
    <w:rsid w:val="525EFCA8"/>
    <w:rsid w:val="55483CCA"/>
    <w:rsid w:val="584042DB"/>
    <w:rsid w:val="587FC004"/>
    <w:rsid w:val="66A51231"/>
    <w:rsid w:val="66C586C8"/>
    <w:rsid w:val="6BFB936C"/>
    <w:rsid w:val="6E7F86A8"/>
    <w:rsid w:val="6F947637"/>
    <w:rsid w:val="70DEB98C"/>
    <w:rsid w:val="74D1A285"/>
    <w:rsid w:val="7604FE14"/>
    <w:rsid w:val="775E3C0B"/>
    <w:rsid w:val="78278D88"/>
    <w:rsid w:val="7A823ADE"/>
    <w:rsid w:val="7BE2EA8D"/>
    <w:rsid w:val="7D5F37A9"/>
    <w:rsid w:val="7D878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D190"/>
  <w15:chartTrackingRefBased/>
  <w15:docId w15:val="{47CE89C4-E580-43E4-B9BB-FCEC6428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6AFD"/>
    <w:pPr>
      <w:framePr w:w="7920" w:h="1980" w:hRule="exact" w:hSpace="180" w:wrap="auto" w:hAnchor="page" w:xAlign="center" w:yAlign="bottom"/>
      <w:spacing w:after="0" w:line="240" w:lineRule="auto"/>
      <w:ind w:left="2880"/>
    </w:pPr>
    <w:rPr>
      <w:rFonts w:ascii="Arial" w:eastAsiaTheme="majorEastAsia" w:hAnsi="Arial" w:cstheme="majorBidi"/>
    </w:rPr>
  </w:style>
  <w:style w:type="paragraph" w:styleId="EnvelopeReturn">
    <w:name w:val="envelope return"/>
    <w:basedOn w:val="Normal"/>
    <w:uiPriority w:val="99"/>
    <w:semiHidden/>
    <w:unhideWhenUsed/>
    <w:rsid w:val="00ED6AFD"/>
    <w:pPr>
      <w:spacing w:after="0" w:line="240" w:lineRule="auto"/>
    </w:pPr>
    <w:rPr>
      <w:rFonts w:ascii="Arial" w:eastAsiaTheme="majorEastAsia" w:hAnsi="Arial" w:cstheme="majorBidi"/>
      <w:sz w:val="20"/>
      <w:szCs w:val="20"/>
    </w:rPr>
  </w:style>
  <w:style w:type="character" w:customStyle="1" w:styleId="Heading1Char">
    <w:name w:val="Heading 1 Char"/>
    <w:basedOn w:val="DefaultParagraphFont"/>
    <w:link w:val="Heading1"/>
    <w:uiPriority w:val="9"/>
    <w:rsid w:val="00E26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83B"/>
    <w:rPr>
      <w:rFonts w:eastAsiaTheme="majorEastAsia" w:cstheme="majorBidi"/>
      <w:color w:val="272727" w:themeColor="text1" w:themeTint="D8"/>
    </w:rPr>
  </w:style>
  <w:style w:type="paragraph" w:styleId="Title">
    <w:name w:val="Title"/>
    <w:basedOn w:val="Normal"/>
    <w:next w:val="Normal"/>
    <w:link w:val="TitleChar"/>
    <w:uiPriority w:val="10"/>
    <w:qFormat/>
    <w:rsid w:val="00E26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83B"/>
    <w:pPr>
      <w:spacing w:before="160"/>
      <w:jc w:val="center"/>
    </w:pPr>
    <w:rPr>
      <w:i/>
      <w:iCs/>
      <w:color w:val="404040" w:themeColor="text1" w:themeTint="BF"/>
    </w:rPr>
  </w:style>
  <w:style w:type="character" w:customStyle="1" w:styleId="QuoteChar">
    <w:name w:val="Quote Char"/>
    <w:basedOn w:val="DefaultParagraphFont"/>
    <w:link w:val="Quote"/>
    <w:uiPriority w:val="29"/>
    <w:rsid w:val="00E2683B"/>
    <w:rPr>
      <w:i/>
      <w:iCs/>
      <w:color w:val="404040" w:themeColor="text1" w:themeTint="BF"/>
    </w:rPr>
  </w:style>
  <w:style w:type="paragraph" w:styleId="ListParagraph">
    <w:name w:val="List Paragraph"/>
    <w:basedOn w:val="Normal"/>
    <w:uiPriority w:val="34"/>
    <w:qFormat/>
    <w:rsid w:val="00E2683B"/>
    <w:pPr>
      <w:ind w:left="720"/>
      <w:contextualSpacing/>
    </w:pPr>
  </w:style>
  <w:style w:type="character" w:styleId="IntenseEmphasis">
    <w:name w:val="Intense Emphasis"/>
    <w:basedOn w:val="DefaultParagraphFont"/>
    <w:uiPriority w:val="21"/>
    <w:qFormat/>
    <w:rsid w:val="00E2683B"/>
    <w:rPr>
      <w:i/>
      <w:iCs/>
      <w:color w:val="0F4761" w:themeColor="accent1" w:themeShade="BF"/>
    </w:rPr>
  </w:style>
  <w:style w:type="paragraph" w:styleId="IntenseQuote">
    <w:name w:val="Intense Quote"/>
    <w:basedOn w:val="Normal"/>
    <w:next w:val="Normal"/>
    <w:link w:val="IntenseQuoteChar"/>
    <w:uiPriority w:val="30"/>
    <w:qFormat/>
    <w:rsid w:val="00E26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83B"/>
    <w:rPr>
      <w:i/>
      <w:iCs/>
      <w:color w:val="0F4761" w:themeColor="accent1" w:themeShade="BF"/>
    </w:rPr>
  </w:style>
  <w:style w:type="character" w:styleId="IntenseReference">
    <w:name w:val="Intense Reference"/>
    <w:basedOn w:val="DefaultParagraphFont"/>
    <w:uiPriority w:val="32"/>
    <w:qFormat/>
    <w:rsid w:val="00E2683B"/>
    <w:rPr>
      <w:b/>
      <w:bCs/>
      <w:smallCaps/>
      <w:color w:val="0F4761" w:themeColor="accent1" w:themeShade="BF"/>
      <w:spacing w:val="5"/>
    </w:rPr>
  </w:style>
  <w:style w:type="paragraph" w:styleId="NormalWeb">
    <w:name w:val="Normal (Web)"/>
    <w:basedOn w:val="Normal"/>
    <w:uiPriority w:val="99"/>
    <w:unhideWhenUsed/>
    <w:rsid w:val="00E4439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11969"/>
    <w:rPr>
      <w:color w:val="467886" w:themeColor="hyperlink"/>
      <w:u w:val="single"/>
    </w:rPr>
  </w:style>
  <w:style w:type="character" w:styleId="UnresolvedMention">
    <w:name w:val="Unresolved Mention"/>
    <w:basedOn w:val="DefaultParagraphFont"/>
    <w:uiPriority w:val="99"/>
    <w:semiHidden/>
    <w:unhideWhenUsed/>
    <w:rsid w:val="0061196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34979">
      <w:bodyDiv w:val="1"/>
      <w:marLeft w:val="0"/>
      <w:marRight w:val="0"/>
      <w:marTop w:val="0"/>
      <w:marBottom w:val="0"/>
      <w:divBdr>
        <w:top w:val="none" w:sz="0" w:space="0" w:color="auto"/>
        <w:left w:val="none" w:sz="0" w:space="0" w:color="auto"/>
        <w:bottom w:val="none" w:sz="0" w:space="0" w:color="auto"/>
        <w:right w:val="none" w:sz="0" w:space="0" w:color="auto"/>
      </w:divBdr>
    </w:div>
    <w:div w:id="974065238">
      <w:bodyDiv w:val="1"/>
      <w:marLeft w:val="0"/>
      <w:marRight w:val="0"/>
      <w:marTop w:val="0"/>
      <w:marBottom w:val="0"/>
      <w:divBdr>
        <w:top w:val="none" w:sz="0" w:space="0" w:color="auto"/>
        <w:left w:val="none" w:sz="0" w:space="0" w:color="auto"/>
        <w:bottom w:val="none" w:sz="0" w:space="0" w:color="auto"/>
        <w:right w:val="none" w:sz="0" w:space="0" w:color="auto"/>
      </w:divBdr>
    </w:div>
    <w:div w:id="1181243681">
      <w:bodyDiv w:val="1"/>
      <w:marLeft w:val="0"/>
      <w:marRight w:val="0"/>
      <w:marTop w:val="0"/>
      <w:marBottom w:val="0"/>
      <w:divBdr>
        <w:top w:val="none" w:sz="0" w:space="0" w:color="auto"/>
        <w:left w:val="none" w:sz="0" w:space="0" w:color="auto"/>
        <w:bottom w:val="none" w:sz="0" w:space="0" w:color="auto"/>
        <w:right w:val="none" w:sz="0" w:space="0" w:color="auto"/>
      </w:divBdr>
    </w:div>
    <w:div w:id="13650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okston.org/fathers-day-coll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rookston.org/fathers-day-collection"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1742F62E39446AB373CE4D5F6AB0B" ma:contentTypeVersion="15" ma:contentTypeDescription="Create a new document." ma:contentTypeScope="" ma:versionID="bb75af18d018aab2ecf4e5161f1c5a43">
  <xsd:schema xmlns:xsd="http://www.w3.org/2001/XMLSchema" xmlns:xs="http://www.w3.org/2001/XMLSchema" xmlns:p="http://schemas.microsoft.com/office/2006/metadata/properties" xmlns:ns2="8d746ec4-45cf-4f97-8d31-ece9ebf85218" xmlns:ns3="a8e27217-dc2b-4ef5-a607-839283bcfa02" targetNamespace="http://schemas.microsoft.com/office/2006/metadata/properties" ma:root="true" ma:fieldsID="ab1116d4419b1d36873dc272d69253ef" ns2:_="" ns3:_="">
    <xsd:import namespace="8d746ec4-45cf-4f97-8d31-ece9ebf85218"/>
    <xsd:import namespace="a8e27217-dc2b-4ef5-a607-839283bcfa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46ec4-45cf-4f97-8d31-ece9ebf85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7a9328-174a-423b-b745-3149b62d52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27217-dc2b-4ef5-a607-839283bcfa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e9c12a-ba48-44eb-b4bb-032d94d1ccd9}" ma:internalName="TaxCatchAll" ma:showField="CatchAllData" ma:web="a8e27217-dc2b-4ef5-a607-839283bcfa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746ec4-45cf-4f97-8d31-ece9ebf85218">
      <Terms xmlns="http://schemas.microsoft.com/office/infopath/2007/PartnerControls"/>
    </lcf76f155ced4ddcb4097134ff3c332f>
    <TaxCatchAll xmlns="a8e27217-dc2b-4ef5-a607-839283bcfa02" xsi:nil="true"/>
  </documentManagement>
</p:properties>
</file>

<file path=customXml/itemProps1.xml><?xml version="1.0" encoding="utf-8"?>
<ds:datastoreItem xmlns:ds="http://schemas.openxmlformats.org/officeDocument/2006/customXml" ds:itemID="{82321E53-33F0-4997-B5BC-477C693F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46ec4-45cf-4f97-8d31-ece9ebf85218"/>
    <ds:schemaRef ds:uri="a8e27217-dc2b-4ef5-a607-839283bc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62F82-D95D-4116-A6B0-48B21451F488}">
  <ds:schemaRefs>
    <ds:schemaRef ds:uri="http://schemas.microsoft.com/sharepoint/v3/contenttype/forms"/>
  </ds:schemaRefs>
</ds:datastoreItem>
</file>

<file path=customXml/itemProps3.xml><?xml version="1.0" encoding="utf-8"?>
<ds:datastoreItem xmlns:ds="http://schemas.openxmlformats.org/officeDocument/2006/customXml" ds:itemID="{6762B972-ECBA-4245-8D51-2A3E1CAF65FE}">
  <ds:schemaRefs>
    <ds:schemaRef ds:uri="http://schemas.microsoft.com/office/2006/metadata/properties"/>
    <ds:schemaRef ds:uri="http://schemas.microsoft.com/office/infopath/2007/PartnerControls"/>
    <ds:schemaRef ds:uri="8d746ec4-45cf-4f97-8d31-ece9ebf85218"/>
    <ds:schemaRef ds:uri="a8e27217-dc2b-4ef5-a607-839283bcfa0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Colbert</dc:creator>
  <cp:keywords/>
  <dc:description/>
  <cp:lastModifiedBy>Clay Colbert</cp:lastModifiedBy>
  <cp:revision>45</cp:revision>
  <dcterms:created xsi:type="dcterms:W3CDTF">2025-05-27T16:33:00Z</dcterms:created>
  <dcterms:modified xsi:type="dcterms:W3CDTF">2025-06-04T14:19:00Z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0x0101005F91742F62E39446AB373CE4D5F6AB0B</vt:lpwstr>
  </property>
  <property fmtid="{D5CDD505-2E9C-101B-9397-08002B2CF9AE}" pid="3" name="MediaServiceImageTags">
    <vt:lpwstr/>
  </property>
</Properties>
</file>