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2AEB" w14:textId="7071BBFD" w:rsidR="00A82EC7" w:rsidRDefault="00A82EC7"/>
    <w:p w14:paraId="40A215A6" w14:textId="77777777" w:rsidR="00A82EC7" w:rsidRDefault="00A82EC7"/>
    <w:p w14:paraId="015BB9FC" w14:textId="3784DFA6" w:rsidR="00A82EC7" w:rsidRPr="00A82EC7" w:rsidRDefault="00A82EC7" w:rsidP="00A82EC7">
      <w:r w:rsidRPr="00A82EC7">
        <w:rPr>
          <w:b/>
          <w:bCs/>
        </w:rPr>
        <w:t>Undone: Freedom for the Feminine Heart (Women’s Healing Retreat), November 20-22, 2025</w:t>
      </w:r>
      <w:r w:rsidRPr="00A82EC7">
        <w:t xml:space="preserve">: </w:t>
      </w:r>
      <w:r w:rsidR="001428EB">
        <w:t xml:space="preserve">The Dioceses and Fargo and Crookston are sponsoring the Undone Women’s retreat offered by the John Paul II Healing Center.  This two evening (Thursday, Friday) and Saturday retreat will provide women with an authentic encounter with Mary’s model of radical receptivity to the Lord and will be an experience of truth, beauty, and transformation.   </w:t>
      </w:r>
      <w:r w:rsidRPr="00A82EC7">
        <w:t xml:space="preserve">Bring yourself, your mother, your sister, your adult daughters and friends. This is a weekend you won’t want to miss! Presented by the John Paul II Healing </w:t>
      </w:r>
      <w:proofErr w:type="gramStart"/>
      <w:r w:rsidRPr="00A82EC7">
        <w:t>Center,</w:t>
      </w:r>
      <w:r w:rsidR="001428EB">
        <w:t xml:space="preserve"> and</w:t>
      </w:r>
      <w:proofErr w:type="gramEnd"/>
      <w:r w:rsidR="001428EB">
        <w:t xml:space="preserve"> sponsored by the Diocese of Fargo and Diocese of Crookston,</w:t>
      </w:r>
      <w:r w:rsidRPr="00A82EC7">
        <w:t xml:space="preserve"> this event will be held at </w:t>
      </w:r>
      <w:proofErr w:type="spellStart"/>
      <w:r w:rsidRPr="00A82EC7">
        <w:t>Sts</w:t>
      </w:r>
      <w:proofErr w:type="spellEnd"/>
      <w:r w:rsidRPr="00A82EC7">
        <w:t xml:space="preserve">. Anne and Joachim Catholic Church in Fargo. The retreat is being offered in person OR virtually via livestream! Register online for either experience at </w:t>
      </w:r>
      <w:hyperlink r:id="rId4" w:history="1">
        <w:r w:rsidRPr="00A82EC7">
          <w:rPr>
            <w:rStyle w:val="Hyperlink"/>
          </w:rPr>
          <w:t>https://fargodi</w:t>
        </w:r>
        <w:r w:rsidRPr="00A82EC7">
          <w:rPr>
            <w:rStyle w:val="Hyperlink"/>
          </w:rPr>
          <w:t>o</w:t>
        </w:r>
        <w:r w:rsidRPr="00A82EC7">
          <w:rPr>
            <w:rStyle w:val="Hyperlink"/>
          </w:rPr>
          <w:t>cese.net/undone</w:t>
        </w:r>
      </w:hyperlink>
      <w:r w:rsidRPr="00A82EC7">
        <w:t>. Registration opens August 18</w:t>
      </w:r>
      <w:r w:rsidRPr="00A82EC7">
        <w:rPr>
          <w:vertAlign w:val="superscript"/>
        </w:rPr>
        <w:t>th</w:t>
      </w:r>
      <w:r w:rsidRPr="00A82EC7">
        <w:t xml:space="preserve">. Scholarships, student and missionary discounts available. Contact </w:t>
      </w:r>
      <w:hyperlink r:id="rId5" w:history="1">
        <w:r w:rsidRPr="00A82EC7">
          <w:rPr>
            <w:rStyle w:val="Hyperlink"/>
          </w:rPr>
          <w:t>JPIIretreatFargoND@gmail.com</w:t>
        </w:r>
      </w:hyperlink>
      <w:r w:rsidRPr="00A82EC7">
        <w:t xml:space="preserve"> for more information.</w:t>
      </w:r>
    </w:p>
    <w:p w14:paraId="2773B19A" w14:textId="77777777" w:rsidR="00A82EC7" w:rsidRDefault="00A82EC7"/>
    <w:sectPr w:rsidR="00A82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C7"/>
    <w:rsid w:val="000734B7"/>
    <w:rsid w:val="00102312"/>
    <w:rsid w:val="001428EB"/>
    <w:rsid w:val="00A82EC7"/>
    <w:rsid w:val="00BD5B7A"/>
    <w:rsid w:val="00E1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CAA8"/>
  <w15:chartTrackingRefBased/>
  <w15:docId w15:val="{548BEA4D-DF0B-43DF-8D3B-5708E423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EC7"/>
    <w:rPr>
      <w:rFonts w:eastAsiaTheme="majorEastAsia" w:cstheme="majorBidi"/>
      <w:color w:val="272727" w:themeColor="text1" w:themeTint="D8"/>
    </w:rPr>
  </w:style>
  <w:style w:type="paragraph" w:styleId="Title">
    <w:name w:val="Title"/>
    <w:basedOn w:val="Normal"/>
    <w:next w:val="Normal"/>
    <w:link w:val="TitleChar"/>
    <w:uiPriority w:val="10"/>
    <w:qFormat/>
    <w:rsid w:val="00A82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EC7"/>
    <w:pPr>
      <w:spacing w:before="160"/>
      <w:jc w:val="center"/>
    </w:pPr>
    <w:rPr>
      <w:i/>
      <w:iCs/>
      <w:color w:val="404040" w:themeColor="text1" w:themeTint="BF"/>
    </w:rPr>
  </w:style>
  <w:style w:type="character" w:customStyle="1" w:styleId="QuoteChar">
    <w:name w:val="Quote Char"/>
    <w:basedOn w:val="DefaultParagraphFont"/>
    <w:link w:val="Quote"/>
    <w:uiPriority w:val="29"/>
    <w:rsid w:val="00A82EC7"/>
    <w:rPr>
      <w:i/>
      <w:iCs/>
      <w:color w:val="404040" w:themeColor="text1" w:themeTint="BF"/>
    </w:rPr>
  </w:style>
  <w:style w:type="paragraph" w:styleId="ListParagraph">
    <w:name w:val="List Paragraph"/>
    <w:basedOn w:val="Normal"/>
    <w:uiPriority w:val="34"/>
    <w:qFormat/>
    <w:rsid w:val="00A82EC7"/>
    <w:pPr>
      <w:ind w:left="720"/>
      <w:contextualSpacing/>
    </w:pPr>
  </w:style>
  <w:style w:type="character" w:styleId="IntenseEmphasis">
    <w:name w:val="Intense Emphasis"/>
    <w:basedOn w:val="DefaultParagraphFont"/>
    <w:uiPriority w:val="21"/>
    <w:qFormat/>
    <w:rsid w:val="00A82EC7"/>
    <w:rPr>
      <w:i/>
      <w:iCs/>
      <w:color w:val="0F4761" w:themeColor="accent1" w:themeShade="BF"/>
    </w:rPr>
  </w:style>
  <w:style w:type="paragraph" w:styleId="IntenseQuote">
    <w:name w:val="Intense Quote"/>
    <w:basedOn w:val="Normal"/>
    <w:next w:val="Normal"/>
    <w:link w:val="IntenseQuoteChar"/>
    <w:uiPriority w:val="30"/>
    <w:qFormat/>
    <w:rsid w:val="00A82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EC7"/>
    <w:rPr>
      <w:i/>
      <w:iCs/>
      <w:color w:val="0F4761" w:themeColor="accent1" w:themeShade="BF"/>
    </w:rPr>
  </w:style>
  <w:style w:type="character" w:styleId="IntenseReference">
    <w:name w:val="Intense Reference"/>
    <w:basedOn w:val="DefaultParagraphFont"/>
    <w:uiPriority w:val="32"/>
    <w:qFormat/>
    <w:rsid w:val="00A82EC7"/>
    <w:rPr>
      <w:b/>
      <w:bCs/>
      <w:smallCaps/>
      <w:color w:val="0F4761" w:themeColor="accent1" w:themeShade="BF"/>
      <w:spacing w:val="5"/>
    </w:rPr>
  </w:style>
  <w:style w:type="character" w:styleId="Hyperlink">
    <w:name w:val="Hyperlink"/>
    <w:basedOn w:val="DefaultParagraphFont"/>
    <w:uiPriority w:val="99"/>
    <w:unhideWhenUsed/>
    <w:rsid w:val="00A82EC7"/>
    <w:rPr>
      <w:color w:val="467886" w:themeColor="hyperlink"/>
      <w:u w:val="single"/>
    </w:rPr>
  </w:style>
  <w:style w:type="character" w:styleId="UnresolvedMention">
    <w:name w:val="Unresolved Mention"/>
    <w:basedOn w:val="DefaultParagraphFont"/>
    <w:uiPriority w:val="99"/>
    <w:semiHidden/>
    <w:unhideWhenUsed/>
    <w:rsid w:val="00A82EC7"/>
    <w:rPr>
      <w:color w:val="605E5C"/>
      <w:shd w:val="clear" w:color="auto" w:fill="E1DFDD"/>
    </w:rPr>
  </w:style>
  <w:style w:type="character" w:styleId="FollowedHyperlink">
    <w:name w:val="FollowedHyperlink"/>
    <w:basedOn w:val="DefaultParagraphFont"/>
    <w:uiPriority w:val="99"/>
    <w:semiHidden/>
    <w:unhideWhenUsed/>
    <w:rsid w:val="00E172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IIretreatFargoND@gmail.com" TargetMode="External"/><Relationship Id="rId4" Type="http://schemas.openxmlformats.org/officeDocument/2006/relationships/hyperlink" Target="https://fargodiocese.net/und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Krejci</dc:creator>
  <cp:keywords/>
  <dc:description/>
  <cp:lastModifiedBy>Mark Krejci</cp:lastModifiedBy>
  <cp:revision>3</cp:revision>
  <dcterms:created xsi:type="dcterms:W3CDTF">2025-08-04T14:19:00Z</dcterms:created>
  <dcterms:modified xsi:type="dcterms:W3CDTF">2025-08-04T14:30:00Z</dcterms:modified>
</cp:coreProperties>
</file>