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DEEB" w14:textId="2C46A774" w:rsidR="001C4A3A" w:rsidRPr="003F691B" w:rsidRDefault="005456C3" w:rsidP="00801375">
      <w:pPr>
        <w:spacing w:after="120"/>
        <w:jc w:val="center"/>
        <w:rPr>
          <w:rFonts w:ascii="Calibri" w:hAnsi="Calibri" w:cs="Calibri"/>
          <w:b/>
          <w:bCs/>
          <w:sz w:val="28"/>
          <w:szCs w:val="28"/>
        </w:rPr>
      </w:pPr>
      <w:r w:rsidRPr="003F691B">
        <w:rPr>
          <w:rFonts w:ascii="Calibri" w:hAnsi="Calibri" w:cs="Calibri"/>
          <w:b/>
          <w:bCs/>
          <w:sz w:val="28"/>
          <w:szCs w:val="28"/>
        </w:rPr>
        <w:t xml:space="preserve">SAINT ELIZABETH ANN SETON CATHOLIC CHURCH </w:t>
      </w:r>
    </w:p>
    <w:p w14:paraId="1A09C16F" w14:textId="6F26A4CA" w:rsidR="003F691B" w:rsidRDefault="003F691B" w:rsidP="003F691B">
      <w:pPr>
        <w:jc w:val="center"/>
        <w:rPr>
          <w:rFonts w:ascii="Calibri" w:hAnsi="Calibri" w:cs="Calibri"/>
          <w:b/>
          <w:bCs/>
          <w:sz w:val="28"/>
          <w:szCs w:val="28"/>
        </w:rPr>
      </w:pPr>
      <w:r w:rsidRPr="003F691B">
        <w:rPr>
          <w:rFonts w:ascii="Calibri" w:hAnsi="Calibri" w:cs="Calibri"/>
          <w:b/>
          <w:bCs/>
          <w:sz w:val="28"/>
          <w:szCs w:val="28"/>
        </w:rPr>
        <w:t>FIR</w:t>
      </w:r>
      <w:r w:rsidR="00A37055">
        <w:rPr>
          <w:rFonts w:ascii="Calibri" w:hAnsi="Calibri" w:cs="Calibri"/>
          <w:b/>
          <w:bCs/>
          <w:sz w:val="28"/>
          <w:szCs w:val="28"/>
        </w:rPr>
        <w:t>S</w:t>
      </w:r>
      <w:r w:rsidRPr="003F691B">
        <w:rPr>
          <w:rFonts w:ascii="Calibri" w:hAnsi="Calibri" w:cs="Calibri"/>
          <w:b/>
          <w:bCs/>
          <w:sz w:val="28"/>
          <w:szCs w:val="28"/>
        </w:rPr>
        <w:t>T COMMUNION DAY PREPARATION</w:t>
      </w:r>
    </w:p>
    <w:p w14:paraId="752596FC" w14:textId="77777777" w:rsidR="006903BB" w:rsidRPr="006903BB" w:rsidRDefault="006903BB" w:rsidP="006903BB">
      <w:pPr>
        <w:rPr>
          <w:rFonts w:ascii="Calibri" w:hAnsi="Calibri" w:cs="Calibri"/>
          <w:b/>
          <w:bCs/>
        </w:rPr>
      </w:pPr>
      <w:r w:rsidRPr="006903BB">
        <w:rPr>
          <w:rFonts w:ascii="Calibri" w:hAnsi="Calibri" w:cs="Calibri"/>
          <w:b/>
          <w:bCs/>
        </w:rPr>
        <w:t>Baptismal Certificates</w:t>
      </w:r>
    </w:p>
    <w:p w14:paraId="0EC25572" w14:textId="6E3B5608" w:rsidR="006903BB" w:rsidRDefault="006903BB" w:rsidP="00711FE5">
      <w:pPr>
        <w:rPr>
          <w:rFonts w:ascii="Calibri" w:hAnsi="Calibri" w:cs="Calibri"/>
          <w:b/>
          <w:bCs/>
        </w:rPr>
      </w:pPr>
      <w:r w:rsidRPr="006903BB">
        <w:rPr>
          <w:rFonts w:ascii="Calibri" w:hAnsi="Calibri" w:cs="Calibri"/>
        </w:rPr>
        <w:t>The parish office requires a copy of the baptismal certificate for every child receiving First Communion.</w:t>
      </w:r>
      <w:r w:rsidR="00274AFB" w:rsidRPr="00274AFB">
        <w:rPr>
          <w:rFonts w:ascii="Calibri" w:hAnsi="Calibri" w:cs="Calibri"/>
        </w:rPr>
        <w:t xml:space="preserve"> </w:t>
      </w:r>
      <w:r w:rsidRPr="006903BB">
        <w:rPr>
          <w:rFonts w:ascii="Calibri" w:hAnsi="Calibri" w:cs="Calibri"/>
        </w:rPr>
        <w:t>If the child was baptized at St. Elizabeth Ann Seton, you do not need to submit a copy.</w:t>
      </w:r>
      <w:r w:rsidR="00274AFB">
        <w:rPr>
          <w:rFonts w:ascii="Calibri" w:hAnsi="Calibri" w:cs="Calibri"/>
        </w:rPr>
        <w:t xml:space="preserve"> </w:t>
      </w:r>
    </w:p>
    <w:p w14:paraId="59FA6AA3" w14:textId="4E975B61" w:rsidR="0044124C" w:rsidRPr="003F691B" w:rsidRDefault="003F691B">
      <w:pPr>
        <w:rPr>
          <w:rFonts w:ascii="Calibri" w:hAnsi="Calibri" w:cs="Calibri"/>
          <w:b/>
          <w:bCs/>
        </w:rPr>
      </w:pPr>
      <w:r>
        <w:rPr>
          <w:rFonts w:ascii="Calibri" w:hAnsi="Calibri" w:cs="Calibri"/>
          <w:b/>
          <w:bCs/>
        </w:rPr>
        <w:t>Dres</w:t>
      </w:r>
      <w:r w:rsidR="00BE7432" w:rsidRPr="003F691B">
        <w:rPr>
          <w:rFonts w:ascii="Calibri" w:hAnsi="Calibri" w:cs="Calibri"/>
          <w:b/>
          <w:bCs/>
        </w:rPr>
        <w:t>s Code</w:t>
      </w:r>
      <w:r w:rsidR="00B33DE5" w:rsidRPr="003F691B">
        <w:rPr>
          <w:rFonts w:ascii="Calibri" w:hAnsi="Calibri" w:cs="Calibri"/>
          <w:b/>
          <w:bCs/>
        </w:rPr>
        <w:t xml:space="preserve"> </w:t>
      </w:r>
    </w:p>
    <w:p w14:paraId="687BF83E" w14:textId="612667EE" w:rsidR="00BB6718" w:rsidRPr="003F691B" w:rsidRDefault="00F47B36">
      <w:pPr>
        <w:rPr>
          <w:rFonts w:ascii="Calibri" w:hAnsi="Calibri" w:cs="Calibri"/>
        </w:rPr>
      </w:pPr>
      <w:r w:rsidRPr="003F691B">
        <w:rPr>
          <w:rFonts w:ascii="Calibri" w:hAnsi="Calibri" w:cs="Calibri"/>
        </w:rPr>
        <w:t>G</w:t>
      </w:r>
      <w:r w:rsidR="00BB6718" w:rsidRPr="003F691B">
        <w:rPr>
          <w:rFonts w:ascii="Calibri" w:hAnsi="Calibri" w:cs="Calibri"/>
        </w:rPr>
        <w:t xml:space="preserve">irls typically wear a modest white dress that is at least knee-length, with shoulders covered and appropriate shoes. Boys should wear a suit, or dress pants with a button-down shirt, tie, and dress shoes. </w:t>
      </w:r>
      <w:r w:rsidR="00A737DD">
        <w:rPr>
          <w:rFonts w:ascii="Calibri" w:hAnsi="Calibri" w:cs="Calibri"/>
        </w:rPr>
        <w:t>T</w:t>
      </w:r>
      <w:r w:rsidR="00BB6718" w:rsidRPr="003F691B">
        <w:rPr>
          <w:rFonts w:ascii="Calibri" w:hAnsi="Calibri" w:cs="Calibri"/>
        </w:rPr>
        <w:t>he focus is on simple, modest attire that shows reverence for the sacrament</w:t>
      </w:r>
      <w:r w:rsidR="00A37055">
        <w:rPr>
          <w:rFonts w:ascii="Calibri" w:hAnsi="Calibri" w:cs="Calibri"/>
        </w:rPr>
        <w:t xml:space="preserve"> and does not </w:t>
      </w:r>
      <w:r w:rsidR="00A37055" w:rsidRPr="00721B38">
        <w:rPr>
          <w:rFonts w:ascii="Calibri" w:hAnsi="Calibri" w:cs="Calibri"/>
        </w:rPr>
        <w:t>distract from the solemnity of the occasion.</w:t>
      </w:r>
    </w:p>
    <w:p w14:paraId="518D625A" w14:textId="77777777" w:rsidR="00721B38" w:rsidRPr="00721B38" w:rsidRDefault="00721B38" w:rsidP="00A95853">
      <w:pPr>
        <w:ind w:firstLine="360"/>
        <w:rPr>
          <w:rFonts w:ascii="Calibri" w:hAnsi="Calibri" w:cs="Calibri"/>
          <w:b/>
          <w:bCs/>
        </w:rPr>
      </w:pPr>
      <w:r w:rsidRPr="00721B38">
        <w:rPr>
          <w:rFonts w:ascii="Calibri" w:hAnsi="Calibri" w:cs="Calibri"/>
          <w:b/>
          <w:bCs/>
        </w:rPr>
        <w:t>For girls</w:t>
      </w:r>
    </w:p>
    <w:p w14:paraId="3802F614" w14:textId="77777777" w:rsidR="00721B38" w:rsidRPr="00721B38" w:rsidRDefault="00721B38" w:rsidP="001C4A3A">
      <w:pPr>
        <w:numPr>
          <w:ilvl w:val="0"/>
          <w:numId w:val="1"/>
        </w:numPr>
        <w:spacing w:after="120"/>
        <w:rPr>
          <w:rFonts w:ascii="Calibri" w:hAnsi="Calibri" w:cs="Calibri"/>
        </w:rPr>
      </w:pPr>
      <w:r w:rsidRPr="00721B38">
        <w:rPr>
          <w:rFonts w:ascii="Calibri" w:hAnsi="Calibri" w:cs="Calibri"/>
          <w:b/>
          <w:bCs/>
        </w:rPr>
        <w:t>Dress:</w:t>
      </w:r>
      <w:r w:rsidRPr="00721B38">
        <w:rPr>
          <w:rFonts w:ascii="Calibri" w:hAnsi="Calibri" w:cs="Calibri"/>
        </w:rPr>
        <w:t> White or ivory, modest style, with a hem that falls at or below the knee.</w:t>
      </w:r>
    </w:p>
    <w:p w14:paraId="64A73FDF" w14:textId="77777777" w:rsidR="00721B38" w:rsidRPr="00721B38" w:rsidRDefault="00721B38" w:rsidP="001C4A3A">
      <w:pPr>
        <w:numPr>
          <w:ilvl w:val="0"/>
          <w:numId w:val="1"/>
        </w:numPr>
        <w:spacing w:after="120"/>
        <w:rPr>
          <w:rFonts w:ascii="Calibri" w:hAnsi="Calibri" w:cs="Calibri"/>
        </w:rPr>
      </w:pPr>
      <w:r w:rsidRPr="00721B38">
        <w:rPr>
          <w:rFonts w:ascii="Calibri" w:hAnsi="Calibri" w:cs="Calibri"/>
          <w:b/>
          <w:bCs/>
        </w:rPr>
        <w:t>Shoulders:</w:t>
      </w:r>
      <w:r w:rsidRPr="00721B38">
        <w:rPr>
          <w:rFonts w:ascii="Calibri" w:hAnsi="Calibri" w:cs="Calibri"/>
        </w:rPr>
        <w:t> Should be covered; a dress with straps (at least two inches thick) is often preferred, or a bolero or cardigan can be worn over a sleeveless dress.</w:t>
      </w:r>
    </w:p>
    <w:p w14:paraId="7F4A2959" w14:textId="77777777" w:rsidR="00721B38" w:rsidRPr="00721B38" w:rsidRDefault="00721B38" w:rsidP="001C4A3A">
      <w:pPr>
        <w:numPr>
          <w:ilvl w:val="0"/>
          <w:numId w:val="1"/>
        </w:numPr>
        <w:spacing w:after="120"/>
        <w:rPr>
          <w:rFonts w:ascii="Calibri" w:hAnsi="Calibri" w:cs="Calibri"/>
        </w:rPr>
      </w:pPr>
      <w:r w:rsidRPr="00721B38">
        <w:rPr>
          <w:rFonts w:ascii="Calibri" w:hAnsi="Calibri" w:cs="Calibri"/>
          <w:b/>
          <w:bCs/>
        </w:rPr>
        <w:t>Shoes:</w:t>
      </w:r>
      <w:r w:rsidRPr="00721B38">
        <w:rPr>
          <w:rFonts w:ascii="Calibri" w:hAnsi="Calibri" w:cs="Calibri"/>
        </w:rPr>
        <w:t> White, low-heeled dress shoes. Open-toe shoes are usually fine, but high heels, flip-flops, or sneakers are not.</w:t>
      </w:r>
    </w:p>
    <w:p w14:paraId="5B212548" w14:textId="18DDCC20" w:rsidR="00721B38" w:rsidRPr="00721B38" w:rsidRDefault="00721B38" w:rsidP="00721B38">
      <w:pPr>
        <w:numPr>
          <w:ilvl w:val="0"/>
          <w:numId w:val="1"/>
        </w:numPr>
        <w:rPr>
          <w:rFonts w:ascii="Calibri" w:hAnsi="Calibri" w:cs="Calibri"/>
        </w:rPr>
      </w:pPr>
      <w:r w:rsidRPr="00721B38">
        <w:rPr>
          <w:rFonts w:ascii="Calibri" w:hAnsi="Calibri" w:cs="Calibri"/>
          <w:b/>
          <w:bCs/>
        </w:rPr>
        <w:t>Accessories:</w:t>
      </w:r>
      <w:r w:rsidRPr="00721B38">
        <w:rPr>
          <w:rFonts w:ascii="Calibri" w:hAnsi="Calibri" w:cs="Calibri"/>
        </w:rPr>
        <w:t> A white veil is optional. Gloves are sometimes worn but need to be removed before receiving communion. </w:t>
      </w:r>
    </w:p>
    <w:p w14:paraId="21A00F01" w14:textId="77777777" w:rsidR="00721B38" w:rsidRPr="00721B38" w:rsidRDefault="00721B38" w:rsidP="00A95853">
      <w:pPr>
        <w:ind w:firstLine="360"/>
        <w:rPr>
          <w:rFonts w:ascii="Calibri" w:hAnsi="Calibri" w:cs="Calibri"/>
          <w:b/>
          <w:bCs/>
        </w:rPr>
      </w:pPr>
      <w:r w:rsidRPr="00721B38">
        <w:rPr>
          <w:rFonts w:ascii="Calibri" w:hAnsi="Calibri" w:cs="Calibri"/>
          <w:b/>
          <w:bCs/>
        </w:rPr>
        <w:t>For boys</w:t>
      </w:r>
    </w:p>
    <w:p w14:paraId="146C56A8" w14:textId="77777777" w:rsidR="00721B38" w:rsidRPr="00721B38" w:rsidRDefault="00721B38" w:rsidP="001C4A3A">
      <w:pPr>
        <w:numPr>
          <w:ilvl w:val="0"/>
          <w:numId w:val="2"/>
        </w:numPr>
        <w:spacing w:after="120"/>
        <w:rPr>
          <w:rFonts w:ascii="Calibri" w:hAnsi="Calibri" w:cs="Calibri"/>
        </w:rPr>
      </w:pPr>
      <w:r w:rsidRPr="00721B38">
        <w:rPr>
          <w:rFonts w:ascii="Calibri" w:hAnsi="Calibri" w:cs="Calibri"/>
          <w:b/>
          <w:bCs/>
        </w:rPr>
        <w:t>Suit:</w:t>
      </w:r>
      <w:r w:rsidRPr="00721B38">
        <w:rPr>
          <w:rFonts w:ascii="Calibri" w:hAnsi="Calibri" w:cs="Calibri"/>
        </w:rPr>
        <w:t> A dark or white suit is a good option.</w:t>
      </w:r>
    </w:p>
    <w:p w14:paraId="1B4534D7" w14:textId="77777777" w:rsidR="00721B38" w:rsidRPr="00721B38" w:rsidRDefault="00721B38" w:rsidP="001C4A3A">
      <w:pPr>
        <w:numPr>
          <w:ilvl w:val="0"/>
          <w:numId w:val="2"/>
        </w:numPr>
        <w:spacing w:after="120"/>
        <w:rPr>
          <w:rFonts w:ascii="Calibri" w:hAnsi="Calibri" w:cs="Calibri"/>
        </w:rPr>
      </w:pPr>
      <w:r w:rsidRPr="00721B38">
        <w:rPr>
          <w:rFonts w:ascii="Calibri" w:hAnsi="Calibri" w:cs="Calibri"/>
          <w:b/>
          <w:bCs/>
        </w:rPr>
        <w:t>Shirt:</w:t>
      </w:r>
      <w:r w:rsidRPr="00721B38">
        <w:rPr>
          <w:rFonts w:ascii="Calibri" w:hAnsi="Calibri" w:cs="Calibri"/>
        </w:rPr>
        <w:t> A white dress shirt is required.</w:t>
      </w:r>
    </w:p>
    <w:p w14:paraId="4908CC5C" w14:textId="77777777" w:rsidR="00721B38" w:rsidRPr="00721B38" w:rsidRDefault="00721B38" w:rsidP="001C4A3A">
      <w:pPr>
        <w:numPr>
          <w:ilvl w:val="0"/>
          <w:numId w:val="2"/>
        </w:numPr>
        <w:spacing w:after="120"/>
        <w:rPr>
          <w:rFonts w:ascii="Calibri" w:hAnsi="Calibri" w:cs="Calibri"/>
        </w:rPr>
      </w:pPr>
      <w:r w:rsidRPr="00721B38">
        <w:rPr>
          <w:rFonts w:ascii="Calibri" w:hAnsi="Calibri" w:cs="Calibri"/>
          <w:b/>
          <w:bCs/>
        </w:rPr>
        <w:t>Tie:</w:t>
      </w:r>
      <w:r w:rsidRPr="00721B38">
        <w:rPr>
          <w:rFonts w:ascii="Calibri" w:hAnsi="Calibri" w:cs="Calibri"/>
        </w:rPr>
        <w:t> A tie is necessary.</w:t>
      </w:r>
    </w:p>
    <w:p w14:paraId="7194BE5C" w14:textId="44CE664C" w:rsidR="00721B38" w:rsidRPr="00721B38" w:rsidRDefault="00721B38" w:rsidP="001C4A3A">
      <w:pPr>
        <w:numPr>
          <w:ilvl w:val="0"/>
          <w:numId w:val="2"/>
        </w:numPr>
        <w:spacing w:after="120"/>
        <w:rPr>
          <w:rFonts w:ascii="Calibri" w:hAnsi="Calibri" w:cs="Calibri"/>
        </w:rPr>
      </w:pPr>
      <w:r w:rsidRPr="00721B38">
        <w:rPr>
          <w:rFonts w:ascii="Calibri" w:hAnsi="Calibri" w:cs="Calibri"/>
          <w:b/>
          <w:bCs/>
        </w:rPr>
        <w:t>Pants:</w:t>
      </w:r>
      <w:r w:rsidRPr="00721B38">
        <w:rPr>
          <w:rFonts w:ascii="Calibri" w:hAnsi="Calibri" w:cs="Calibri"/>
        </w:rPr>
        <w:t> Dress pants</w:t>
      </w:r>
      <w:r w:rsidR="00F47B36" w:rsidRPr="003F691B">
        <w:rPr>
          <w:rFonts w:ascii="Calibri" w:hAnsi="Calibri" w:cs="Calibri"/>
        </w:rPr>
        <w:t>. N</w:t>
      </w:r>
      <w:r w:rsidR="009109C5" w:rsidRPr="003F691B">
        <w:rPr>
          <w:rFonts w:ascii="Calibri" w:hAnsi="Calibri" w:cs="Calibri"/>
        </w:rPr>
        <w:t>o</w:t>
      </w:r>
      <w:r w:rsidRPr="00721B38">
        <w:rPr>
          <w:rFonts w:ascii="Calibri" w:hAnsi="Calibri" w:cs="Calibri"/>
        </w:rPr>
        <w:t xml:space="preserve"> jeans.</w:t>
      </w:r>
    </w:p>
    <w:p w14:paraId="7257C090" w14:textId="77777777" w:rsidR="00721B38" w:rsidRPr="00721B38" w:rsidRDefault="00721B38" w:rsidP="00721B38">
      <w:pPr>
        <w:numPr>
          <w:ilvl w:val="0"/>
          <w:numId w:val="2"/>
        </w:numPr>
        <w:rPr>
          <w:rFonts w:ascii="Calibri" w:hAnsi="Calibri" w:cs="Calibri"/>
        </w:rPr>
      </w:pPr>
      <w:r w:rsidRPr="00721B38">
        <w:rPr>
          <w:rFonts w:ascii="Calibri" w:hAnsi="Calibri" w:cs="Calibri"/>
          <w:b/>
          <w:bCs/>
        </w:rPr>
        <w:t>Shoes:</w:t>
      </w:r>
      <w:r w:rsidRPr="00721B38">
        <w:rPr>
          <w:rFonts w:ascii="Calibri" w:hAnsi="Calibri" w:cs="Calibri"/>
        </w:rPr>
        <w:t> Dark dress shoes with dark socks. No athletic shoes, boots, or sneakers. </w:t>
      </w:r>
    </w:p>
    <w:p w14:paraId="2E211E9E" w14:textId="77777777" w:rsidR="00523723" w:rsidRPr="003F691B" w:rsidRDefault="00523723">
      <w:pPr>
        <w:rPr>
          <w:rFonts w:ascii="Calibri" w:hAnsi="Calibri" w:cs="Calibri"/>
          <w:b/>
          <w:bCs/>
        </w:rPr>
      </w:pPr>
      <w:r w:rsidRPr="003F691B">
        <w:rPr>
          <w:rFonts w:ascii="Calibri" w:hAnsi="Calibri" w:cs="Calibri"/>
          <w:b/>
          <w:bCs/>
        </w:rPr>
        <w:t xml:space="preserve">Photography &amp; Videography  </w:t>
      </w:r>
    </w:p>
    <w:p w14:paraId="7E0186F7" w14:textId="3D2B0798" w:rsidR="000A48A9" w:rsidRDefault="00523723">
      <w:pPr>
        <w:rPr>
          <w:rFonts w:ascii="Calibri" w:hAnsi="Calibri" w:cs="Calibri"/>
        </w:rPr>
      </w:pPr>
      <w:r w:rsidRPr="003F691B">
        <w:rPr>
          <w:rFonts w:ascii="Calibri" w:hAnsi="Calibri" w:cs="Calibri"/>
        </w:rPr>
        <w:t xml:space="preserve">Pictures are encouraged following the celebration, but not during the liturgy. </w:t>
      </w:r>
      <w:r w:rsidR="00BE7432" w:rsidRPr="003F691B">
        <w:rPr>
          <w:rFonts w:ascii="Calibri" w:hAnsi="Calibri" w:cs="Calibri"/>
        </w:rPr>
        <w:t>To</w:t>
      </w:r>
      <w:r w:rsidRPr="003F691B">
        <w:rPr>
          <w:rFonts w:ascii="Calibri" w:hAnsi="Calibri" w:cs="Calibri"/>
        </w:rPr>
        <w:t xml:space="preserve"> preserve the dignity of the celebration there is to be no flash photography in church. </w:t>
      </w:r>
      <w:r w:rsidR="008B5839" w:rsidRPr="003F691B">
        <w:rPr>
          <w:rFonts w:ascii="Calibri" w:hAnsi="Calibri" w:cs="Calibri"/>
        </w:rPr>
        <w:t>M</w:t>
      </w:r>
      <w:r w:rsidRPr="003F691B">
        <w:rPr>
          <w:rFonts w:ascii="Calibri" w:hAnsi="Calibri" w:cs="Calibri"/>
        </w:rPr>
        <w:t xml:space="preserve">embers of the assembly are not to leave their seats during the administration of the sacrament for the purpose of picture taking.  </w:t>
      </w:r>
      <w:r w:rsidR="00204E11">
        <w:rPr>
          <w:rFonts w:ascii="Calibri" w:hAnsi="Calibri" w:cs="Calibri"/>
        </w:rPr>
        <w:t xml:space="preserve">St. Elizabeth Ann Seton </w:t>
      </w:r>
      <w:r w:rsidRPr="003F691B">
        <w:rPr>
          <w:rFonts w:ascii="Calibri" w:hAnsi="Calibri" w:cs="Calibri"/>
        </w:rPr>
        <w:t>hir</w:t>
      </w:r>
      <w:r w:rsidR="000A48A9">
        <w:rPr>
          <w:rFonts w:ascii="Calibri" w:hAnsi="Calibri" w:cs="Calibri"/>
        </w:rPr>
        <w:t xml:space="preserve">es </w:t>
      </w:r>
      <w:r w:rsidRPr="003F691B">
        <w:rPr>
          <w:rFonts w:ascii="Calibri" w:hAnsi="Calibri" w:cs="Calibri"/>
        </w:rPr>
        <w:t xml:space="preserve">a single </w:t>
      </w:r>
      <w:r w:rsidR="001C4A3A" w:rsidRPr="003F691B">
        <w:rPr>
          <w:rFonts w:ascii="Calibri" w:hAnsi="Calibri" w:cs="Calibri"/>
        </w:rPr>
        <w:t>photo</w:t>
      </w:r>
      <w:r w:rsidRPr="003F691B">
        <w:rPr>
          <w:rFonts w:ascii="Calibri" w:hAnsi="Calibri" w:cs="Calibri"/>
        </w:rPr>
        <w:t xml:space="preserve">grapher to preserve the dignity of the celebration and to provide copies of the </w:t>
      </w:r>
      <w:r w:rsidR="001C4A3A" w:rsidRPr="003F691B">
        <w:rPr>
          <w:rFonts w:ascii="Calibri" w:hAnsi="Calibri" w:cs="Calibri"/>
        </w:rPr>
        <w:t xml:space="preserve">pictures </w:t>
      </w:r>
      <w:r w:rsidRPr="003F691B">
        <w:rPr>
          <w:rFonts w:ascii="Calibri" w:hAnsi="Calibri" w:cs="Calibri"/>
        </w:rPr>
        <w:t xml:space="preserve">to the families of the first communicants. </w:t>
      </w:r>
      <w:r w:rsidR="00A119B9" w:rsidRPr="003F691B">
        <w:rPr>
          <w:rFonts w:ascii="Calibri" w:hAnsi="Calibri" w:cs="Calibri"/>
        </w:rPr>
        <w:t>No video</w:t>
      </w:r>
      <w:r w:rsidR="00F44EB0" w:rsidRPr="003F691B">
        <w:rPr>
          <w:rFonts w:ascii="Calibri" w:hAnsi="Calibri" w:cs="Calibri"/>
        </w:rPr>
        <w:t xml:space="preserve">. </w:t>
      </w:r>
    </w:p>
    <w:p w14:paraId="1E3EED69" w14:textId="77777777" w:rsidR="00A37055" w:rsidRPr="003F691B" w:rsidRDefault="00A37055">
      <w:pPr>
        <w:rPr>
          <w:rFonts w:ascii="Calibri" w:hAnsi="Calibri" w:cs="Calibri"/>
        </w:rPr>
      </w:pPr>
    </w:p>
    <w:p w14:paraId="42B62F12" w14:textId="76C747F6" w:rsidR="007670DB" w:rsidRPr="003F691B" w:rsidRDefault="00171949">
      <w:pPr>
        <w:rPr>
          <w:rFonts w:ascii="Calibri" w:hAnsi="Calibri" w:cs="Calibri"/>
          <w:b/>
          <w:bCs/>
        </w:rPr>
      </w:pPr>
      <w:r w:rsidRPr="003F691B">
        <w:rPr>
          <w:rFonts w:ascii="Calibri" w:hAnsi="Calibri" w:cs="Calibri"/>
          <w:b/>
          <w:bCs/>
        </w:rPr>
        <w:t xml:space="preserve">Godparents </w:t>
      </w:r>
    </w:p>
    <w:p w14:paraId="1E4AFA49" w14:textId="1AF0C523" w:rsidR="007670DB" w:rsidRPr="007670DB" w:rsidRDefault="007670DB" w:rsidP="007670DB">
      <w:pPr>
        <w:rPr>
          <w:rFonts w:ascii="Calibri" w:hAnsi="Calibri" w:cs="Calibri"/>
        </w:rPr>
      </w:pPr>
      <w:r w:rsidRPr="007670DB">
        <w:rPr>
          <w:rFonts w:ascii="Calibri" w:hAnsi="Calibri" w:cs="Calibri"/>
        </w:rPr>
        <w:t>Godparents or sponsors are not required for First Communion.</w:t>
      </w:r>
    </w:p>
    <w:p w14:paraId="3D7077DE" w14:textId="77777777" w:rsidR="007670DB" w:rsidRPr="007670DB" w:rsidRDefault="007670DB" w:rsidP="007670DB">
      <w:pPr>
        <w:rPr>
          <w:rFonts w:ascii="Calibri" w:hAnsi="Calibri" w:cs="Calibri"/>
        </w:rPr>
      </w:pPr>
      <w:r w:rsidRPr="007670DB">
        <w:rPr>
          <w:rFonts w:ascii="Calibri" w:hAnsi="Calibri" w:cs="Calibri"/>
        </w:rPr>
        <w:t>However, since baptismal godparents solemnly promise to help parents educate their godchildren in the faith, they are expected to accompany them for the other sacraments of Christian initiation, such as the Eucharist (First Communion) and Confirmation.</w:t>
      </w:r>
    </w:p>
    <w:p w14:paraId="1EB36614" w14:textId="77777777" w:rsidR="007670DB" w:rsidRPr="007670DB" w:rsidRDefault="007670DB" w:rsidP="007670DB">
      <w:pPr>
        <w:rPr>
          <w:rFonts w:ascii="Calibri" w:hAnsi="Calibri" w:cs="Calibri"/>
        </w:rPr>
      </w:pPr>
      <w:r w:rsidRPr="007670DB">
        <w:rPr>
          <w:rFonts w:ascii="Calibri" w:hAnsi="Calibri" w:cs="Calibri"/>
        </w:rPr>
        <w:t>The most important role of the baptismal godparent is to remain an example of faith for their godchild. This means they should be practicing Catholics with no impediment to receiving Communion at Mass.</w:t>
      </w:r>
    </w:p>
    <w:p w14:paraId="635FCC5A" w14:textId="0B699170" w:rsidR="007670DB" w:rsidRPr="003F691B" w:rsidRDefault="007670DB" w:rsidP="007670DB">
      <w:pPr>
        <w:rPr>
          <w:rFonts w:ascii="Calibri" w:hAnsi="Calibri" w:cs="Calibri"/>
        </w:rPr>
      </w:pPr>
      <w:r w:rsidRPr="007670DB">
        <w:rPr>
          <w:rFonts w:ascii="Calibri" w:hAnsi="Calibri" w:cs="Calibri"/>
        </w:rPr>
        <w:t>In cultures that traditionally appoint godparents for First Communion, it is essential to ensure these chosen godparents meet this requirement and serve as true examples of faith for the child (i.e., Catholics who are permitted to receive Communion).</w:t>
      </w:r>
      <w:r w:rsidR="00993D6C" w:rsidRPr="003F691B">
        <w:rPr>
          <w:rFonts w:ascii="Calibri" w:hAnsi="Calibri" w:cs="Calibri"/>
        </w:rPr>
        <w:t xml:space="preserve"> </w:t>
      </w:r>
    </w:p>
    <w:p w14:paraId="6926ED2E" w14:textId="627572BE" w:rsidR="00993D6C" w:rsidRPr="003F691B" w:rsidRDefault="00993D6C" w:rsidP="007670DB">
      <w:pPr>
        <w:rPr>
          <w:rFonts w:ascii="Calibri" w:hAnsi="Calibri" w:cs="Calibri"/>
          <w:b/>
          <w:bCs/>
        </w:rPr>
      </w:pPr>
      <w:r w:rsidRPr="003F691B">
        <w:rPr>
          <w:rFonts w:ascii="Calibri" w:hAnsi="Calibri" w:cs="Calibri"/>
          <w:b/>
          <w:bCs/>
        </w:rPr>
        <w:t>Candles</w:t>
      </w:r>
    </w:p>
    <w:p w14:paraId="31DC1207" w14:textId="77777777" w:rsidR="006E71FC" w:rsidRPr="003F691B" w:rsidRDefault="00570EA7" w:rsidP="008F59DC">
      <w:pPr>
        <w:rPr>
          <w:rFonts w:ascii="Calibri" w:hAnsi="Calibri" w:cs="Calibri"/>
        </w:rPr>
      </w:pPr>
      <w:r w:rsidRPr="003F691B">
        <w:rPr>
          <w:rFonts w:ascii="Calibri" w:hAnsi="Calibri" w:cs="Calibri"/>
        </w:rPr>
        <w:t>A</w:t>
      </w:r>
      <w:r w:rsidRPr="00570EA7">
        <w:rPr>
          <w:rFonts w:ascii="Calibri" w:hAnsi="Calibri" w:cs="Calibri"/>
        </w:rPr>
        <w:t xml:space="preserve"> candle is not always necessary for First Communion, but it can be a meaningful and traditional part of the ceremony or a keepsake. </w:t>
      </w:r>
      <w:r w:rsidR="00707E9A" w:rsidRPr="003F691B">
        <w:rPr>
          <w:rFonts w:ascii="Calibri" w:hAnsi="Calibri" w:cs="Calibri"/>
        </w:rPr>
        <w:t>F</w:t>
      </w:r>
      <w:r w:rsidRPr="00570EA7">
        <w:rPr>
          <w:rFonts w:ascii="Calibri" w:hAnsi="Calibri" w:cs="Calibri"/>
        </w:rPr>
        <w:t xml:space="preserve">amilies </w:t>
      </w:r>
      <w:r w:rsidR="000E55B5" w:rsidRPr="003F691B">
        <w:rPr>
          <w:rFonts w:ascii="Calibri" w:hAnsi="Calibri" w:cs="Calibri"/>
        </w:rPr>
        <w:t xml:space="preserve">that keep </w:t>
      </w:r>
      <w:r w:rsidRPr="00570EA7">
        <w:rPr>
          <w:rFonts w:ascii="Calibri" w:hAnsi="Calibri" w:cs="Calibri"/>
        </w:rPr>
        <w:t>the</w:t>
      </w:r>
      <w:r w:rsidR="000E55B5" w:rsidRPr="003F691B">
        <w:rPr>
          <w:rFonts w:ascii="Calibri" w:hAnsi="Calibri" w:cs="Calibri"/>
        </w:rPr>
        <w:t>ir</w:t>
      </w:r>
      <w:r w:rsidRPr="00570EA7">
        <w:rPr>
          <w:rFonts w:ascii="Calibri" w:hAnsi="Calibri" w:cs="Calibri"/>
        </w:rPr>
        <w:t xml:space="preserve"> child's baptismal candle</w:t>
      </w:r>
      <w:r w:rsidR="000E55B5" w:rsidRPr="003F691B">
        <w:rPr>
          <w:rFonts w:ascii="Calibri" w:hAnsi="Calibri" w:cs="Calibri"/>
        </w:rPr>
        <w:t xml:space="preserve"> may bring it</w:t>
      </w:r>
      <w:r w:rsidRPr="00570EA7">
        <w:rPr>
          <w:rFonts w:ascii="Calibri" w:hAnsi="Calibri" w:cs="Calibri"/>
        </w:rPr>
        <w:t>.</w:t>
      </w:r>
      <w:r w:rsidR="0087244F" w:rsidRPr="003F691B">
        <w:rPr>
          <w:rFonts w:ascii="Calibri" w:hAnsi="Calibri" w:cs="Calibri"/>
        </w:rPr>
        <w:t xml:space="preserve"> </w:t>
      </w:r>
      <w:r w:rsidRPr="00570EA7">
        <w:rPr>
          <w:rFonts w:ascii="Calibri" w:hAnsi="Calibri" w:cs="Calibri"/>
        </w:rPr>
        <w:t>A First Communion candle symbolize</w:t>
      </w:r>
      <w:r w:rsidR="0087244F" w:rsidRPr="003F691B">
        <w:rPr>
          <w:rFonts w:ascii="Calibri" w:hAnsi="Calibri" w:cs="Calibri"/>
        </w:rPr>
        <w:t>s</w:t>
      </w:r>
      <w:r w:rsidRPr="00570EA7">
        <w:rPr>
          <w:rFonts w:ascii="Calibri" w:hAnsi="Calibri" w:cs="Calibri"/>
        </w:rPr>
        <w:t xml:space="preserve"> Jesus as the light of the world, who now comes to the child</w:t>
      </w:r>
      <w:r w:rsidR="0087244F" w:rsidRPr="003F691B">
        <w:rPr>
          <w:rFonts w:ascii="Calibri" w:hAnsi="Calibri" w:cs="Calibri"/>
        </w:rPr>
        <w:t xml:space="preserve"> in the Sacrament</w:t>
      </w:r>
      <w:r w:rsidRPr="00570EA7">
        <w:rPr>
          <w:rFonts w:ascii="Calibri" w:hAnsi="Calibri" w:cs="Calibri"/>
        </w:rPr>
        <w:t>.</w:t>
      </w:r>
      <w:r w:rsidR="008F59DC" w:rsidRPr="003F691B">
        <w:rPr>
          <w:rFonts w:ascii="Calibri" w:hAnsi="Calibri" w:cs="Calibri"/>
        </w:rPr>
        <w:t xml:space="preserve"> </w:t>
      </w:r>
    </w:p>
    <w:p w14:paraId="7A12C30D" w14:textId="1EFE2D31" w:rsidR="00570EA7" w:rsidRPr="003F691B" w:rsidRDefault="006E71FC" w:rsidP="008F59DC">
      <w:pPr>
        <w:rPr>
          <w:rFonts w:ascii="Calibri" w:hAnsi="Calibri" w:cs="Calibri"/>
        </w:rPr>
      </w:pPr>
      <w:r w:rsidRPr="003F691B">
        <w:rPr>
          <w:rFonts w:ascii="Calibri" w:hAnsi="Calibri" w:cs="Calibri"/>
        </w:rPr>
        <w:t xml:space="preserve">St. Elizabeth Ann Seton will </w:t>
      </w:r>
      <w:r w:rsidR="00570EA7" w:rsidRPr="00570EA7">
        <w:rPr>
          <w:rFonts w:ascii="Calibri" w:hAnsi="Calibri" w:cs="Calibri"/>
        </w:rPr>
        <w:t xml:space="preserve">provide a candle to be lit </w:t>
      </w:r>
      <w:r w:rsidR="00E5458E" w:rsidRPr="003F691B">
        <w:rPr>
          <w:rFonts w:ascii="Calibri" w:hAnsi="Calibri" w:cs="Calibri"/>
        </w:rPr>
        <w:t xml:space="preserve">briefly </w:t>
      </w:r>
      <w:r w:rsidR="00570EA7" w:rsidRPr="00570EA7">
        <w:rPr>
          <w:rFonts w:ascii="Calibri" w:hAnsi="Calibri" w:cs="Calibri"/>
        </w:rPr>
        <w:t>during the Mass</w:t>
      </w:r>
      <w:r w:rsidRPr="003F691B">
        <w:rPr>
          <w:rFonts w:ascii="Calibri" w:hAnsi="Calibri" w:cs="Calibri"/>
        </w:rPr>
        <w:t xml:space="preserve"> (after </w:t>
      </w:r>
      <w:r w:rsidR="00E5458E" w:rsidRPr="003F691B">
        <w:rPr>
          <w:rFonts w:ascii="Calibri" w:hAnsi="Calibri" w:cs="Calibri"/>
        </w:rPr>
        <w:t>the reception of Holy Communion)</w:t>
      </w:r>
      <w:r w:rsidR="00570EA7" w:rsidRPr="00570EA7">
        <w:rPr>
          <w:rFonts w:ascii="Calibri" w:hAnsi="Calibri" w:cs="Calibri"/>
        </w:rPr>
        <w:t>.</w:t>
      </w:r>
      <w:r w:rsidR="00E5458E" w:rsidRPr="003F691B">
        <w:rPr>
          <w:rFonts w:ascii="Calibri" w:hAnsi="Calibri" w:cs="Calibri"/>
        </w:rPr>
        <w:t xml:space="preserve"> </w:t>
      </w:r>
    </w:p>
    <w:p w14:paraId="6F473193" w14:textId="77777777" w:rsidR="002113BA" w:rsidRPr="002113BA" w:rsidRDefault="002113BA" w:rsidP="002113BA">
      <w:pPr>
        <w:rPr>
          <w:rFonts w:ascii="Calibri" w:hAnsi="Calibri" w:cs="Calibri"/>
          <w:b/>
          <w:bCs/>
        </w:rPr>
      </w:pPr>
      <w:r w:rsidRPr="002113BA">
        <w:rPr>
          <w:rFonts w:ascii="Calibri" w:hAnsi="Calibri" w:cs="Calibri"/>
          <w:b/>
          <w:bCs/>
        </w:rPr>
        <w:t>Pews and Guests for First Communion</w:t>
      </w:r>
    </w:p>
    <w:p w14:paraId="26DA7168" w14:textId="29323214" w:rsidR="002113BA" w:rsidRPr="002113BA" w:rsidRDefault="002113BA" w:rsidP="00F34AA6">
      <w:pPr>
        <w:rPr>
          <w:rFonts w:ascii="Calibri" w:hAnsi="Calibri" w:cs="Calibri"/>
        </w:rPr>
      </w:pPr>
      <w:r w:rsidRPr="002113BA">
        <w:rPr>
          <w:rFonts w:ascii="Calibri" w:hAnsi="Calibri" w:cs="Calibri"/>
        </w:rPr>
        <w:t>Each family of a child receiving First Communion will be assigned one pew.</w:t>
      </w:r>
      <w:r w:rsidR="00F34AA6" w:rsidRPr="003F691B">
        <w:rPr>
          <w:rFonts w:ascii="Calibri" w:hAnsi="Calibri" w:cs="Calibri"/>
        </w:rPr>
        <w:t xml:space="preserve"> </w:t>
      </w:r>
      <w:r w:rsidRPr="002113BA">
        <w:rPr>
          <w:rFonts w:ascii="Calibri" w:hAnsi="Calibri" w:cs="Calibri"/>
        </w:rPr>
        <w:t>All other family guests should sit in the unreserved pews.</w:t>
      </w:r>
    </w:p>
    <w:p w14:paraId="3E1D0866" w14:textId="5B8D864F" w:rsidR="002113BA" w:rsidRDefault="002113BA" w:rsidP="00706E01">
      <w:pPr>
        <w:rPr>
          <w:rFonts w:ascii="Calibri" w:hAnsi="Calibri" w:cs="Calibri"/>
        </w:rPr>
      </w:pPr>
      <w:r w:rsidRPr="002113BA">
        <w:rPr>
          <w:rFonts w:ascii="Calibri" w:hAnsi="Calibri" w:cs="Calibri"/>
        </w:rPr>
        <w:t>The parish hosts a reception immediately following each First Communion Mass.</w:t>
      </w:r>
      <w:r w:rsidR="00706E01" w:rsidRPr="003F691B">
        <w:rPr>
          <w:rFonts w:ascii="Calibri" w:hAnsi="Calibri" w:cs="Calibri"/>
        </w:rPr>
        <w:t xml:space="preserve"> </w:t>
      </w:r>
      <w:r w:rsidRPr="002113BA">
        <w:rPr>
          <w:rFonts w:ascii="Calibri" w:hAnsi="Calibri" w:cs="Calibri"/>
        </w:rPr>
        <w:t>The reception is exclusively for the immediate family and close friends, such as godparents (if applicable). It is not open to all family acquaintances who attended the Mass.</w:t>
      </w:r>
      <w:r w:rsidR="005E39B4">
        <w:rPr>
          <w:rFonts w:ascii="Calibri" w:hAnsi="Calibri" w:cs="Calibri"/>
        </w:rPr>
        <w:t xml:space="preserve"> </w:t>
      </w:r>
    </w:p>
    <w:p w14:paraId="60D3401F" w14:textId="77777777" w:rsidR="003F4A73" w:rsidRPr="003F4A73" w:rsidRDefault="003F4A73" w:rsidP="003F4A73">
      <w:pPr>
        <w:rPr>
          <w:rFonts w:ascii="Calibri" w:hAnsi="Calibri" w:cs="Calibri"/>
          <w:b/>
          <w:bCs/>
        </w:rPr>
      </w:pPr>
      <w:r w:rsidRPr="003F4A73">
        <w:rPr>
          <w:rFonts w:ascii="Calibri" w:hAnsi="Calibri" w:cs="Calibri"/>
          <w:b/>
          <w:bCs/>
        </w:rPr>
        <w:t>First Communion Banners</w:t>
      </w:r>
    </w:p>
    <w:p w14:paraId="4956C0EE" w14:textId="3515F435" w:rsidR="001C4A3A" w:rsidRDefault="003F4A73">
      <w:r w:rsidRPr="003F4A73">
        <w:rPr>
          <w:rFonts w:ascii="Calibri" w:hAnsi="Calibri" w:cs="Calibri"/>
        </w:rPr>
        <w:t>Each child preparing for First Communion makes a banner during the school year.</w:t>
      </w:r>
      <w:r w:rsidR="00A25A0D">
        <w:rPr>
          <w:rFonts w:ascii="Calibri" w:hAnsi="Calibri" w:cs="Calibri"/>
        </w:rPr>
        <w:t xml:space="preserve"> </w:t>
      </w:r>
      <w:r w:rsidRPr="003F4A73">
        <w:rPr>
          <w:rFonts w:ascii="Calibri" w:hAnsi="Calibri" w:cs="Calibri"/>
        </w:rPr>
        <w:t>These banners are used to decorate their family's assigned pew during the First Communion Mass.</w:t>
      </w:r>
      <w:r w:rsidR="00A25A0D">
        <w:rPr>
          <w:rFonts w:ascii="Calibri" w:hAnsi="Calibri" w:cs="Calibri"/>
        </w:rPr>
        <w:t xml:space="preserve"> </w:t>
      </w:r>
      <w:r w:rsidRPr="003F4A73">
        <w:rPr>
          <w:rFonts w:ascii="Calibri" w:hAnsi="Calibri" w:cs="Calibri"/>
        </w:rPr>
        <w:t xml:space="preserve">The parish provides the necessary materials, and the banners are created </w:t>
      </w:r>
      <w:proofErr w:type="gramStart"/>
      <w:r w:rsidRPr="003F4A73">
        <w:rPr>
          <w:rFonts w:ascii="Calibri" w:hAnsi="Calibri" w:cs="Calibri"/>
        </w:rPr>
        <w:t>during</w:t>
      </w:r>
      <w:proofErr w:type="gramEnd"/>
      <w:r w:rsidRPr="003F4A73">
        <w:rPr>
          <w:rFonts w:ascii="Calibri" w:hAnsi="Calibri" w:cs="Calibri"/>
        </w:rPr>
        <w:t xml:space="preserve"> one Sunday class session.</w:t>
      </w:r>
      <w:r w:rsidR="0036731E">
        <w:rPr>
          <w:rFonts w:ascii="Calibri" w:hAnsi="Calibri" w:cs="Calibri"/>
        </w:rPr>
        <w:t xml:space="preserve"> </w:t>
      </w:r>
    </w:p>
    <w:sectPr w:rsidR="001C4A3A" w:rsidSect="00944AEC">
      <w:footerReference w:type="default" r:id="rId10"/>
      <w:pgSz w:w="12240" w:h="15840"/>
      <w:pgMar w:top="1296"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F77E" w14:textId="77777777" w:rsidR="00901DC9" w:rsidRDefault="00901DC9" w:rsidP="00F71069">
      <w:pPr>
        <w:spacing w:after="0" w:line="240" w:lineRule="auto"/>
      </w:pPr>
      <w:r>
        <w:separator/>
      </w:r>
    </w:p>
  </w:endnote>
  <w:endnote w:type="continuationSeparator" w:id="0">
    <w:p w14:paraId="799D2941" w14:textId="77777777" w:rsidR="00901DC9" w:rsidRDefault="00901DC9" w:rsidP="00F7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92475"/>
      <w:docPartObj>
        <w:docPartGallery w:val="Page Numbers (Bottom of Page)"/>
        <w:docPartUnique/>
      </w:docPartObj>
    </w:sdtPr>
    <w:sdtEndPr/>
    <w:sdtContent>
      <w:sdt>
        <w:sdtPr>
          <w:id w:val="1728636285"/>
          <w:docPartObj>
            <w:docPartGallery w:val="Page Numbers (Top of Page)"/>
            <w:docPartUnique/>
          </w:docPartObj>
        </w:sdtPr>
        <w:sdtEndPr/>
        <w:sdtContent>
          <w:p w14:paraId="07307179" w14:textId="14B0BD6E" w:rsidR="00035A94" w:rsidRDefault="00035A9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7F16230" w14:textId="77777777" w:rsidR="00F71069" w:rsidRDefault="00F71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E92E" w14:textId="77777777" w:rsidR="00901DC9" w:rsidRDefault="00901DC9" w:rsidP="00F71069">
      <w:pPr>
        <w:spacing w:after="0" w:line="240" w:lineRule="auto"/>
      </w:pPr>
      <w:r>
        <w:separator/>
      </w:r>
    </w:p>
  </w:footnote>
  <w:footnote w:type="continuationSeparator" w:id="0">
    <w:p w14:paraId="54742B4D" w14:textId="77777777" w:rsidR="00901DC9" w:rsidRDefault="00901DC9" w:rsidP="00F71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66"/>
    <w:multiLevelType w:val="multilevel"/>
    <w:tmpl w:val="850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E1DE0"/>
    <w:multiLevelType w:val="multilevel"/>
    <w:tmpl w:val="869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C7DE1"/>
    <w:multiLevelType w:val="multilevel"/>
    <w:tmpl w:val="F52E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766B6"/>
    <w:multiLevelType w:val="multilevel"/>
    <w:tmpl w:val="26C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D73F6"/>
    <w:multiLevelType w:val="multilevel"/>
    <w:tmpl w:val="0C3A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0797A"/>
    <w:multiLevelType w:val="multilevel"/>
    <w:tmpl w:val="FCC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5688F"/>
    <w:multiLevelType w:val="multilevel"/>
    <w:tmpl w:val="02EA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606789">
    <w:abstractNumId w:val="2"/>
  </w:num>
  <w:num w:numId="2" w16cid:durableId="506871418">
    <w:abstractNumId w:val="4"/>
  </w:num>
  <w:num w:numId="3" w16cid:durableId="225840575">
    <w:abstractNumId w:val="0"/>
  </w:num>
  <w:num w:numId="4" w16cid:durableId="1427337310">
    <w:abstractNumId w:val="5"/>
  </w:num>
  <w:num w:numId="5" w16cid:durableId="1904558592">
    <w:abstractNumId w:val="3"/>
  </w:num>
  <w:num w:numId="6" w16cid:durableId="882792764">
    <w:abstractNumId w:val="6"/>
  </w:num>
  <w:num w:numId="7" w16cid:durableId="37685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23"/>
    <w:rsid w:val="00035A94"/>
    <w:rsid w:val="00094C62"/>
    <w:rsid w:val="000A48A9"/>
    <w:rsid w:val="000E55B5"/>
    <w:rsid w:val="00171949"/>
    <w:rsid w:val="001C4A3A"/>
    <w:rsid w:val="001E6E2B"/>
    <w:rsid w:val="00204E11"/>
    <w:rsid w:val="002113BA"/>
    <w:rsid w:val="00274AFB"/>
    <w:rsid w:val="002A5E9C"/>
    <w:rsid w:val="003015DC"/>
    <w:rsid w:val="0036284A"/>
    <w:rsid w:val="0036731E"/>
    <w:rsid w:val="003B6F4B"/>
    <w:rsid w:val="003F4A73"/>
    <w:rsid w:val="003F691B"/>
    <w:rsid w:val="0044124C"/>
    <w:rsid w:val="004E59C8"/>
    <w:rsid w:val="004F7257"/>
    <w:rsid w:val="00523723"/>
    <w:rsid w:val="00533FCD"/>
    <w:rsid w:val="0054136F"/>
    <w:rsid w:val="005456C3"/>
    <w:rsid w:val="00570EA7"/>
    <w:rsid w:val="005D69D6"/>
    <w:rsid w:val="005E39B4"/>
    <w:rsid w:val="006903BB"/>
    <w:rsid w:val="006E71FC"/>
    <w:rsid w:val="006E7929"/>
    <w:rsid w:val="00706E01"/>
    <w:rsid w:val="00707E9A"/>
    <w:rsid w:val="00711FE5"/>
    <w:rsid w:val="00721B38"/>
    <w:rsid w:val="007670DB"/>
    <w:rsid w:val="007F4C3F"/>
    <w:rsid w:val="00801375"/>
    <w:rsid w:val="00851BA4"/>
    <w:rsid w:val="008521B5"/>
    <w:rsid w:val="0087244F"/>
    <w:rsid w:val="008B5839"/>
    <w:rsid w:val="008F59DC"/>
    <w:rsid w:val="00901DC9"/>
    <w:rsid w:val="009109C5"/>
    <w:rsid w:val="00944AEC"/>
    <w:rsid w:val="00993D6C"/>
    <w:rsid w:val="009D1839"/>
    <w:rsid w:val="00A119B9"/>
    <w:rsid w:val="00A25A0D"/>
    <w:rsid w:val="00A37055"/>
    <w:rsid w:val="00A737DD"/>
    <w:rsid w:val="00A95853"/>
    <w:rsid w:val="00AB2DB4"/>
    <w:rsid w:val="00B11B08"/>
    <w:rsid w:val="00B33DE5"/>
    <w:rsid w:val="00BB6718"/>
    <w:rsid w:val="00BE7432"/>
    <w:rsid w:val="00C94E3C"/>
    <w:rsid w:val="00D95B6E"/>
    <w:rsid w:val="00DE4B61"/>
    <w:rsid w:val="00E40508"/>
    <w:rsid w:val="00E5458E"/>
    <w:rsid w:val="00F34AA6"/>
    <w:rsid w:val="00F44EB0"/>
    <w:rsid w:val="00F47B36"/>
    <w:rsid w:val="00F7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9701"/>
  <w15:chartTrackingRefBased/>
  <w15:docId w15:val="{B4E70337-CE31-427D-A628-B6226186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723"/>
    <w:rPr>
      <w:rFonts w:eastAsiaTheme="majorEastAsia" w:cstheme="majorBidi"/>
      <w:color w:val="272727" w:themeColor="text1" w:themeTint="D8"/>
    </w:rPr>
  </w:style>
  <w:style w:type="paragraph" w:styleId="Title">
    <w:name w:val="Title"/>
    <w:basedOn w:val="Normal"/>
    <w:next w:val="Normal"/>
    <w:link w:val="TitleChar"/>
    <w:uiPriority w:val="10"/>
    <w:qFormat/>
    <w:rsid w:val="00523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723"/>
    <w:pPr>
      <w:spacing w:before="160"/>
      <w:jc w:val="center"/>
    </w:pPr>
    <w:rPr>
      <w:i/>
      <w:iCs/>
      <w:color w:val="404040" w:themeColor="text1" w:themeTint="BF"/>
    </w:rPr>
  </w:style>
  <w:style w:type="character" w:customStyle="1" w:styleId="QuoteChar">
    <w:name w:val="Quote Char"/>
    <w:basedOn w:val="DefaultParagraphFont"/>
    <w:link w:val="Quote"/>
    <w:uiPriority w:val="29"/>
    <w:rsid w:val="00523723"/>
    <w:rPr>
      <w:i/>
      <w:iCs/>
      <w:color w:val="404040" w:themeColor="text1" w:themeTint="BF"/>
    </w:rPr>
  </w:style>
  <w:style w:type="paragraph" w:styleId="ListParagraph">
    <w:name w:val="List Paragraph"/>
    <w:basedOn w:val="Normal"/>
    <w:uiPriority w:val="34"/>
    <w:qFormat/>
    <w:rsid w:val="00523723"/>
    <w:pPr>
      <w:ind w:left="720"/>
      <w:contextualSpacing/>
    </w:pPr>
  </w:style>
  <w:style w:type="character" w:styleId="IntenseEmphasis">
    <w:name w:val="Intense Emphasis"/>
    <w:basedOn w:val="DefaultParagraphFont"/>
    <w:uiPriority w:val="21"/>
    <w:qFormat/>
    <w:rsid w:val="00523723"/>
    <w:rPr>
      <w:i/>
      <w:iCs/>
      <w:color w:val="0F4761" w:themeColor="accent1" w:themeShade="BF"/>
    </w:rPr>
  </w:style>
  <w:style w:type="paragraph" w:styleId="IntenseQuote">
    <w:name w:val="Intense Quote"/>
    <w:basedOn w:val="Normal"/>
    <w:next w:val="Normal"/>
    <w:link w:val="IntenseQuoteChar"/>
    <w:uiPriority w:val="30"/>
    <w:qFormat/>
    <w:rsid w:val="00523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723"/>
    <w:rPr>
      <w:i/>
      <w:iCs/>
      <w:color w:val="0F4761" w:themeColor="accent1" w:themeShade="BF"/>
    </w:rPr>
  </w:style>
  <w:style w:type="character" w:styleId="IntenseReference">
    <w:name w:val="Intense Reference"/>
    <w:basedOn w:val="DefaultParagraphFont"/>
    <w:uiPriority w:val="32"/>
    <w:qFormat/>
    <w:rsid w:val="00523723"/>
    <w:rPr>
      <w:b/>
      <w:bCs/>
      <w:smallCaps/>
      <w:color w:val="0F4761" w:themeColor="accent1" w:themeShade="BF"/>
      <w:spacing w:val="5"/>
    </w:rPr>
  </w:style>
  <w:style w:type="paragraph" w:styleId="Header">
    <w:name w:val="header"/>
    <w:basedOn w:val="Normal"/>
    <w:link w:val="HeaderChar"/>
    <w:uiPriority w:val="99"/>
    <w:unhideWhenUsed/>
    <w:rsid w:val="00F71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069"/>
  </w:style>
  <w:style w:type="paragraph" w:styleId="Footer">
    <w:name w:val="footer"/>
    <w:basedOn w:val="Normal"/>
    <w:link w:val="FooterChar"/>
    <w:uiPriority w:val="99"/>
    <w:unhideWhenUsed/>
    <w:rsid w:val="00F71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3b6ab0-1044-4f7b-8b5b-26ad2dfcd04a">
      <Terms xmlns="http://schemas.microsoft.com/office/infopath/2007/PartnerControls"/>
    </lcf76f155ced4ddcb4097134ff3c332f>
    <TaxCatchAll xmlns="e4d9c291-c297-4677-908b-feee27e07c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C785E998AE64CA5B14C3E0F7A4A1D" ma:contentTypeVersion="15" ma:contentTypeDescription="Create a new document." ma:contentTypeScope="" ma:versionID="415e663e84a6670d78fcf7d1f670f739">
  <xsd:schema xmlns:xsd="http://www.w3.org/2001/XMLSchema" xmlns:xs="http://www.w3.org/2001/XMLSchema" xmlns:p="http://schemas.microsoft.com/office/2006/metadata/properties" xmlns:ns2="c53b6ab0-1044-4f7b-8b5b-26ad2dfcd04a" xmlns:ns3="e4d9c291-c297-4677-908b-feee27e07c29" targetNamespace="http://schemas.microsoft.com/office/2006/metadata/properties" ma:root="true" ma:fieldsID="3c68389e9d9c614484db283d0484f27c" ns2:_="" ns3:_="">
    <xsd:import namespace="c53b6ab0-1044-4f7b-8b5b-26ad2dfcd04a"/>
    <xsd:import namespace="e4d9c291-c297-4677-908b-feee27e07c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b6ab0-1044-4f7b-8b5b-26ad2dfc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df78e1-9d42-4820-aa4c-5ba571fadf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9c291-c297-4677-908b-feee27e07c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a5073a-3765-4d2e-8bec-073180b9835d}" ma:internalName="TaxCatchAll" ma:showField="CatchAllData" ma:web="e4d9c291-c297-4677-908b-feee27e07c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CBE26-BA41-46D7-A66A-E901CB9752C7}">
  <ds:schemaRefs>
    <ds:schemaRef ds:uri="http://schemas.microsoft.com/office/2006/metadata/properties"/>
    <ds:schemaRef ds:uri="http://schemas.microsoft.com/office/infopath/2007/PartnerControls"/>
    <ds:schemaRef ds:uri="ba520046-187e-4e64-a12a-f9efb5e1f067"/>
  </ds:schemaRefs>
</ds:datastoreItem>
</file>

<file path=customXml/itemProps2.xml><?xml version="1.0" encoding="utf-8"?>
<ds:datastoreItem xmlns:ds="http://schemas.openxmlformats.org/officeDocument/2006/customXml" ds:itemID="{FD546761-F297-4286-982A-3BAE50369021}">
  <ds:schemaRefs>
    <ds:schemaRef ds:uri="http://schemas.microsoft.com/sharepoint/v3/contenttype/forms"/>
  </ds:schemaRefs>
</ds:datastoreItem>
</file>

<file path=customXml/itemProps3.xml><?xml version="1.0" encoding="utf-8"?>
<ds:datastoreItem xmlns:ds="http://schemas.openxmlformats.org/officeDocument/2006/customXml" ds:itemID="{2AD3D730-00AC-41E1-A46E-745744981BC6}"/>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3236</Characters>
  <Application>Microsoft Office Word</Application>
  <DocSecurity>4</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Arturo Cabra</dc:creator>
  <cp:keywords/>
  <dc:description/>
  <cp:lastModifiedBy>Carol Johnson</cp:lastModifiedBy>
  <cp:revision>2</cp:revision>
  <cp:lastPrinted>2025-11-20T17:07:00Z</cp:lastPrinted>
  <dcterms:created xsi:type="dcterms:W3CDTF">2026-04-01T12:43:00Z</dcterms:created>
  <dcterms:modified xsi:type="dcterms:W3CDTF">2026-04-01T12:43:00Z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0x010100162C785E998AE64CA5B14C3E0F7A4A1D</vt:lpwstr>
  </property>
</Properties>
</file>