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6E85" w:rsidRPr="004E5A04" w:rsidRDefault="00F6764F" w:rsidP="004E5A04">
      <w:pPr>
        <w:jc w:val="center"/>
        <w:rPr>
          <w:rFonts w:ascii="Tahoma" w:hAnsi="Tahoma" w:cs="Tahoma"/>
          <w:b/>
          <w:bCs w:val="0"/>
          <w:color w:val="FFC000" w:themeColor="accent4"/>
          <w:sz w:val="48"/>
          <w:szCs w:val="48"/>
          <w:lang w:val="es-ES"/>
          <w14:textOutline w14:w="0" w14:cap="flat" w14:cmpd="sng" w14:algn="ctr">
            <w14:noFill/>
            <w14:prstDash w14:val="solid"/>
            <w14:round/>
          </w14:textOutline>
          <w14:props3d w14:extrusionH="57150" w14:contourW="0" w14:prstMaterial="softEdge">
            <w14:bevelT w14:w="25400" w14:h="38100" w14:prst="circle"/>
          </w14:props3d>
        </w:rPr>
      </w:pPr>
      <w:r w:rsidRPr="004E5A04">
        <w:rPr>
          <w:rFonts w:ascii="Tahoma" w:hAnsi="Tahoma" w:cs="Tahoma"/>
          <w:b/>
          <w:bCs w:val="0"/>
          <w:color w:val="FFC000" w:themeColor="accent4"/>
          <w:sz w:val="48"/>
          <w:szCs w:val="48"/>
          <w:lang w:val="es-ES"/>
          <w14:textOutline w14:w="0" w14:cap="flat" w14:cmpd="sng" w14:algn="ctr">
            <w14:noFill/>
            <w14:prstDash w14:val="solid"/>
            <w14:round/>
          </w14:textOutline>
          <w14:props3d w14:extrusionH="57150" w14:contourW="0" w14:prstMaterial="softEdge">
            <w14:bevelT w14:w="25400" w14:h="38100" w14:prst="circle"/>
          </w14:props3d>
        </w:rPr>
        <w:t>SOLEMNI</w:t>
      </w:r>
      <w:r w:rsidR="00233783" w:rsidRPr="004E5A04">
        <w:rPr>
          <w:rFonts w:ascii="Tahoma" w:hAnsi="Tahoma" w:cs="Tahoma"/>
          <w:b/>
          <w:bCs w:val="0"/>
          <w:color w:val="FFC000" w:themeColor="accent4"/>
          <w:sz w:val="48"/>
          <w:szCs w:val="48"/>
          <w:lang w:val="es-ES"/>
          <w14:textOutline w14:w="0" w14:cap="flat" w14:cmpd="sng" w14:algn="ctr">
            <w14:noFill/>
            <w14:prstDash w14:val="solid"/>
            <w14:round/>
          </w14:textOutline>
          <w14:props3d w14:extrusionH="57150" w14:contourW="0" w14:prstMaterial="softEdge">
            <w14:bevelT w14:w="25400" w14:h="38100" w14:prst="circle"/>
          </w14:props3d>
        </w:rPr>
        <w:t>DAD</w:t>
      </w:r>
      <w:r w:rsidRPr="004E5A04">
        <w:rPr>
          <w:rFonts w:ascii="Tahoma" w:hAnsi="Tahoma" w:cs="Tahoma"/>
          <w:b/>
          <w:bCs w:val="0"/>
          <w:color w:val="FFC000" w:themeColor="accent4"/>
          <w:sz w:val="48"/>
          <w:szCs w:val="48"/>
          <w:lang w:val="es-ES"/>
          <w14:textOutline w14:w="0" w14:cap="flat" w14:cmpd="sng" w14:algn="ctr">
            <w14:noFill/>
            <w14:prstDash w14:val="solid"/>
            <w14:round/>
          </w14:textOutline>
          <w14:props3d w14:extrusionH="57150" w14:contourW="0" w14:prstMaterial="softEdge">
            <w14:bevelT w14:w="25400" w14:h="38100" w14:prst="circle"/>
          </w14:props3d>
        </w:rPr>
        <w:t xml:space="preserve"> </w:t>
      </w:r>
      <w:r w:rsidR="00233783" w:rsidRPr="004E5A04">
        <w:rPr>
          <w:rFonts w:ascii="Tahoma" w:hAnsi="Tahoma" w:cs="Tahoma"/>
          <w:b/>
          <w:bCs w:val="0"/>
          <w:color w:val="FFC000" w:themeColor="accent4"/>
          <w:sz w:val="48"/>
          <w:szCs w:val="48"/>
          <w:lang w:val="es-ES"/>
          <w14:textOutline w14:w="0" w14:cap="flat" w14:cmpd="sng" w14:algn="ctr">
            <w14:noFill/>
            <w14:prstDash w14:val="solid"/>
            <w14:round/>
          </w14:textOutline>
          <w14:props3d w14:extrusionH="57150" w14:contourW="0" w14:prstMaterial="softEdge">
            <w14:bevelT w14:w="25400" w14:h="38100" w14:prst="circle"/>
          </w14:props3d>
        </w:rPr>
        <w:t xml:space="preserve">DE </w:t>
      </w:r>
      <w:r w:rsidR="004E5A04" w:rsidRPr="004E5A04">
        <w:rPr>
          <w:rFonts w:ascii="Tahoma" w:hAnsi="Tahoma" w:cs="Tahoma"/>
          <w:b/>
          <w:bCs w:val="0"/>
          <w:color w:val="FFC000" w:themeColor="accent4"/>
          <w:sz w:val="48"/>
          <w:szCs w:val="48"/>
          <w:lang w:val="es-ES"/>
          <w14:textOutline w14:w="0" w14:cap="flat" w14:cmpd="sng" w14:algn="ctr">
            <w14:noFill/>
            <w14:prstDash w14:val="solid"/>
            <w14:round/>
          </w14:textOutline>
          <w14:props3d w14:extrusionH="57150" w14:contourW="0" w14:prstMaterial="softEdge">
            <w14:bevelT w14:w="25400" w14:h="38100" w14:prst="circle"/>
          </w14:props3d>
        </w:rPr>
        <w:t>LA SANTISIMA</w:t>
      </w:r>
      <w:r w:rsidRPr="004E5A04">
        <w:rPr>
          <w:rFonts w:ascii="Tahoma" w:hAnsi="Tahoma" w:cs="Tahoma"/>
          <w:b/>
          <w:bCs w:val="0"/>
          <w:color w:val="FFC000" w:themeColor="accent4"/>
          <w:sz w:val="48"/>
          <w:szCs w:val="48"/>
          <w:lang w:val="es-ES"/>
          <w14:textOutline w14:w="0" w14:cap="flat" w14:cmpd="sng" w14:algn="ctr">
            <w14:noFill/>
            <w14:prstDash w14:val="solid"/>
            <w14:round/>
          </w14:textOutline>
          <w14:props3d w14:extrusionH="57150" w14:contourW="0" w14:prstMaterial="softEdge">
            <w14:bevelT w14:w="25400" w14:h="38100" w14:prst="circle"/>
          </w14:props3d>
        </w:rPr>
        <w:t xml:space="preserve"> </w:t>
      </w:r>
      <w:r w:rsidR="00233783" w:rsidRPr="004E5A04">
        <w:rPr>
          <w:rFonts w:ascii="Tahoma" w:hAnsi="Tahoma" w:cs="Tahoma"/>
          <w:b/>
          <w:bCs w:val="0"/>
          <w:color w:val="FFC000" w:themeColor="accent4"/>
          <w:sz w:val="48"/>
          <w:szCs w:val="48"/>
          <w:lang w:val="es-ES"/>
          <w14:textOutline w14:w="0" w14:cap="flat" w14:cmpd="sng" w14:algn="ctr">
            <w14:noFill/>
            <w14:prstDash w14:val="solid"/>
            <w14:round/>
          </w14:textOutline>
          <w14:props3d w14:extrusionH="57150" w14:contourW="0" w14:prstMaterial="softEdge">
            <w14:bevelT w14:w="25400" w14:h="38100" w14:prst="circle"/>
          </w14:props3d>
        </w:rPr>
        <w:t>TRINIDAD</w:t>
      </w:r>
      <w:r w:rsidR="00A07CA2" w:rsidRPr="004E5A04">
        <w:rPr>
          <w:rFonts w:ascii="Tahoma" w:hAnsi="Tahoma" w:cs="Tahoma"/>
          <w:b/>
          <w:bCs w:val="0"/>
          <w:color w:val="FFC000" w:themeColor="accent4"/>
          <w:sz w:val="48"/>
          <w:szCs w:val="48"/>
          <w:lang w:val="es-ES"/>
          <w14:textOutline w14:w="0" w14:cap="flat" w14:cmpd="sng" w14:algn="ctr">
            <w14:noFill/>
            <w14:prstDash w14:val="solid"/>
            <w14:round/>
          </w14:textOutline>
          <w14:props3d w14:extrusionH="57150" w14:contourW="0" w14:prstMaterial="softEdge">
            <w14:bevelT w14:w="25400" w14:h="38100" w14:prst="circle"/>
          </w14:props3d>
        </w:rPr>
        <w:t xml:space="preserve"> </w:t>
      </w:r>
    </w:p>
    <w:p w:rsidR="003D6E85" w:rsidRPr="004E5A04" w:rsidRDefault="004E5A04" w:rsidP="004E5A04">
      <w:pPr>
        <w:jc w:val="center"/>
        <w:rPr>
          <w:rFonts w:ascii="Tahoma" w:hAnsi="Tahoma" w:cs="Tahoma"/>
          <w:b/>
          <w:color w:val="FFC000" w:themeColor="accent4"/>
          <w:sz w:val="32"/>
          <w:szCs w:val="32"/>
          <w:lang w:val="es-ES"/>
          <w14:textOutline w14:w="0" w14:cap="flat" w14:cmpd="sng" w14:algn="ctr">
            <w14:noFill/>
            <w14:prstDash w14:val="solid"/>
            <w14:round/>
          </w14:textOutline>
          <w14:props3d w14:extrusionH="57150" w14:contourW="0" w14:prstMaterial="softEdge">
            <w14:bevelT w14:w="25400" w14:h="38100" w14:prst="circle"/>
          </w14:props3d>
        </w:rPr>
      </w:pPr>
      <w:r w:rsidRPr="004E5A04">
        <w:rPr>
          <w:rFonts w:ascii="Tahoma" w:hAnsi="Tahoma" w:cs="Tahoma"/>
          <w:b/>
          <w:color w:val="FFC000" w:themeColor="accent4"/>
          <w:sz w:val="32"/>
          <w:szCs w:val="32"/>
          <w:lang w:val="es-ES"/>
          <w14:textOutline w14:w="0" w14:cap="flat" w14:cmpd="sng" w14:algn="ctr">
            <w14:noFill/>
            <w14:prstDash w14:val="solid"/>
            <w14:round/>
          </w14:textOutline>
          <w14:props3d w14:extrusionH="57150" w14:contourW="0" w14:prstMaterial="softEdge">
            <w14:bevelT w14:w="25400" w14:h="38100" w14:prst="circle"/>
          </w14:props3d>
        </w:rPr>
        <w:t>4</w:t>
      </w:r>
      <w:r w:rsidR="00233783" w:rsidRPr="004E5A04">
        <w:rPr>
          <w:rFonts w:ascii="Tahoma" w:hAnsi="Tahoma" w:cs="Tahoma"/>
          <w:b/>
          <w:color w:val="FFC000" w:themeColor="accent4"/>
          <w:sz w:val="32"/>
          <w:szCs w:val="32"/>
          <w:lang w:val="es-ES"/>
          <w14:textOutline w14:w="0" w14:cap="flat" w14:cmpd="sng" w14:algn="ctr">
            <w14:noFill/>
            <w14:prstDash w14:val="solid"/>
            <w14:round/>
          </w14:textOutline>
          <w14:props3d w14:extrusionH="57150" w14:contourW="0" w14:prstMaterial="softEdge">
            <w14:bevelT w14:w="25400" w14:h="38100" w14:prst="circle"/>
          </w14:props3d>
        </w:rPr>
        <w:t xml:space="preserve"> de junio 20</w:t>
      </w:r>
      <w:r w:rsidR="0066727E" w:rsidRPr="004E5A04">
        <w:rPr>
          <w:rFonts w:ascii="Tahoma" w:hAnsi="Tahoma" w:cs="Tahoma"/>
          <w:b/>
          <w:color w:val="FFC000" w:themeColor="accent4"/>
          <w:sz w:val="32"/>
          <w:szCs w:val="32"/>
          <w:lang w:val="es-ES"/>
          <w14:textOutline w14:w="0" w14:cap="flat" w14:cmpd="sng" w14:algn="ctr">
            <w14:noFill/>
            <w14:prstDash w14:val="solid"/>
            <w14:round/>
          </w14:textOutline>
          <w14:props3d w14:extrusionH="57150" w14:contourW="0" w14:prstMaterial="softEdge">
            <w14:bevelT w14:w="25400" w14:h="38100" w14:prst="circle"/>
          </w14:props3d>
        </w:rPr>
        <w:t>2</w:t>
      </w:r>
      <w:r w:rsidRPr="004E5A04">
        <w:rPr>
          <w:rFonts w:ascii="Tahoma" w:hAnsi="Tahoma" w:cs="Tahoma"/>
          <w:b/>
          <w:color w:val="FFC000" w:themeColor="accent4"/>
          <w:sz w:val="32"/>
          <w:szCs w:val="32"/>
          <w:lang w:val="es-ES"/>
          <w14:textOutline w14:w="0" w14:cap="flat" w14:cmpd="sng" w14:algn="ctr">
            <w14:noFill/>
            <w14:prstDash w14:val="solid"/>
            <w14:round/>
          </w14:textOutline>
          <w14:props3d w14:extrusionH="57150" w14:contourW="0" w14:prstMaterial="softEdge">
            <w14:bevelT w14:w="25400" w14:h="38100" w14:prst="circle"/>
          </w14:props3d>
        </w:rPr>
        <w:t>3</w:t>
      </w:r>
    </w:p>
    <w:p w:rsidR="003D6E85" w:rsidRPr="00233783" w:rsidRDefault="003D6E85" w:rsidP="004E5A04">
      <w:pPr>
        <w:rPr>
          <w:rFonts w:ascii="Tahoma" w:hAnsi="Tahoma" w:cs="Tahoma"/>
          <w:b/>
          <w:bCs w:val="0"/>
          <w:lang w:val="es-ES"/>
        </w:rPr>
      </w:pPr>
    </w:p>
    <w:p w:rsidR="003D6E85" w:rsidRPr="004E5A04" w:rsidRDefault="004E5A04" w:rsidP="00BD2931">
      <w:pPr>
        <w:rPr>
          <w:rFonts w:ascii="Tahoma" w:hAnsi="Tahoma" w:cs="Tahoma"/>
          <w:b/>
          <w:bCs w:val="0"/>
          <w:sz w:val="28"/>
          <w:szCs w:val="28"/>
          <w:lang w:val="es-ES"/>
        </w:rPr>
      </w:pPr>
      <w:r w:rsidRPr="004E5A04">
        <w:rPr>
          <w:noProof/>
          <w:sz w:val="28"/>
          <w:szCs w:val="28"/>
        </w:rPr>
        <w:drawing>
          <wp:anchor distT="0" distB="0" distL="114300" distR="114300" simplePos="0" relativeHeight="251657728" behindDoc="1" locked="0" layoutInCell="1" allowOverlap="1">
            <wp:simplePos x="0" y="0"/>
            <wp:positionH relativeFrom="column">
              <wp:posOffset>4895850</wp:posOffset>
            </wp:positionH>
            <wp:positionV relativeFrom="paragraph">
              <wp:posOffset>21590</wp:posOffset>
            </wp:positionV>
            <wp:extent cx="1790065" cy="2879725"/>
            <wp:effectExtent l="57150" t="57150" r="57785" b="53975"/>
            <wp:wrapTight wrapText="bothSides">
              <wp:wrapPolygon edited="0">
                <wp:start x="-690" y="-429"/>
                <wp:lineTo x="-690" y="21862"/>
                <wp:lineTo x="22067" y="21862"/>
                <wp:lineTo x="22067" y="-429"/>
                <wp:lineTo x="-690" y="-429"/>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lum contrast="24000"/>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790065" cy="2879725"/>
                    </a:xfrm>
                    <a:prstGeom prst="rect">
                      <a:avLst/>
                    </a:prstGeom>
                    <a:solidFill>
                      <a:srgbClr val="FF9900"/>
                    </a:solidFill>
                    <a:ln w="57150">
                      <a:solidFill>
                        <a:srgbClr val="FF6600"/>
                      </a:solidFill>
                      <a:miter lim="800000"/>
                      <a:headEnd/>
                      <a:tailEnd/>
                    </a:ln>
                  </pic:spPr>
                </pic:pic>
              </a:graphicData>
            </a:graphic>
            <wp14:sizeRelH relativeFrom="page">
              <wp14:pctWidth>0</wp14:pctWidth>
            </wp14:sizeRelH>
            <wp14:sizeRelV relativeFrom="page">
              <wp14:pctHeight>0</wp14:pctHeight>
            </wp14:sizeRelV>
          </wp:anchor>
        </w:drawing>
      </w:r>
      <w:r w:rsidR="00755ACB" w:rsidRPr="004E5A04">
        <w:rPr>
          <w:rFonts w:ascii="Tahoma" w:hAnsi="Tahoma" w:cs="Tahoma"/>
          <w:b/>
          <w:bCs w:val="0"/>
          <w:sz w:val="28"/>
          <w:szCs w:val="28"/>
          <w:lang w:val="es-ES"/>
        </w:rPr>
        <w:t>Evangelio</w:t>
      </w:r>
      <w:r w:rsidR="003D6E85" w:rsidRPr="004E5A04">
        <w:rPr>
          <w:rFonts w:ascii="Tahoma" w:hAnsi="Tahoma" w:cs="Tahoma"/>
          <w:b/>
          <w:bCs w:val="0"/>
          <w:sz w:val="28"/>
          <w:szCs w:val="28"/>
          <w:lang w:val="es-ES"/>
        </w:rPr>
        <w:t xml:space="preserve">: </w:t>
      </w:r>
      <w:r w:rsidR="00827645" w:rsidRPr="004E5A04">
        <w:rPr>
          <w:rFonts w:ascii="Tahoma" w:hAnsi="Tahoma" w:cs="Tahoma"/>
          <w:b/>
          <w:bCs w:val="0"/>
          <w:sz w:val="28"/>
          <w:szCs w:val="28"/>
          <w:lang w:val="es-ES"/>
        </w:rPr>
        <w:t>J</w:t>
      </w:r>
      <w:r w:rsidR="0066727E" w:rsidRPr="004E5A04">
        <w:rPr>
          <w:rFonts w:ascii="Tahoma" w:hAnsi="Tahoma" w:cs="Tahoma"/>
          <w:b/>
          <w:bCs w:val="0"/>
          <w:sz w:val="28"/>
          <w:szCs w:val="28"/>
          <w:lang w:val="es-ES"/>
        </w:rPr>
        <w:t>ua</w:t>
      </w:r>
      <w:r w:rsidR="00827645" w:rsidRPr="004E5A04">
        <w:rPr>
          <w:rFonts w:ascii="Tahoma" w:hAnsi="Tahoma" w:cs="Tahoma"/>
          <w:b/>
          <w:bCs w:val="0"/>
          <w:sz w:val="28"/>
          <w:szCs w:val="28"/>
          <w:lang w:val="es-ES"/>
        </w:rPr>
        <w:t>n. 3:16-18</w:t>
      </w:r>
      <w:r w:rsidR="003D6E85" w:rsidRPr="004E5A04">
        <w:rPr>
          <w:rFonts w:ascii="Tahoma" w:hAnsi="Tahoma" w:cs="Tahoma"/>
          <w:b/>
          <w:bCs w:val="0"/>
          <w:sz w:val="28"/>
          <w:szCs w:val="28"/>
          <w:lang w:val="es-ES"/>
        </w:rPr>
        <w:t>.</w:t>
      </w:r>
      <w:r w:rsidR="00173405" w:rsidRPr="004E5A04">
        <w:rPr>
          <w:rFonts w:ascii="Tahoma" w:hAnsi="Tahoma" w:cs="Tahoma"/>
          <w:b/>
          <w:bCs w:val="0"/>
          <w:sz w:val="28"/>
          <w:szCs w:val="28"/>
          <w:lang w:val="es-ES"/>
        </w:rPr>
        <w:t xml:space="preserve"> </w:t>
      </w:r>
    </w:p>
    <w:p w:rsidR="00755ACB" w:rsidRPr="004E5A04" w:rsidRDefault="00755ACB" w:rsidP="003D6E85">
      <w:pPr>
        <w:rPr>
          <w:rFonts w:ascii="Tahoma" w:hAnsi="Tahoma" w:cs="Tahoma"/>
          <w:b/>
          <w:bCs w:val="0"/>
          <w:sz w:val="28"/>
          <w:szCs w:val="28"/>
          <w:lang w:val="es-ES"/>
        </w:rPr>
      </w:pPr>
    </w:p>
    <w:p w:rsidR="00755ACB" w:rsidRPr="004E5A04" w:rsidRDefault="00755ACB" w:rsidP="003D6E85">
      <w:pPr>
        <w:rPr>
          <w:rFonts w:ascii="Tahoma" w:hAnsi="Tahoma" w:cs="Tahoma"/>
          <w:b/>
          <w:bCs w:val="0"/>
          <w:sz w:val="28"/>
          <w:szCs w:val="28"/>
          <w:lang w:val="es-ES"/>
        </w:rPr>
      </w:pPr>
      <w:r w:rsidRPr="004E5A04">
        <w:rPr>
          <w:rFonts w:ascii="Tahoma" w:hAnsi="Tahoma" w:cs="Tahoma"/>
          <w:b/>
          <w:bCs w:val="0"/>
          <w:sz w:val="28"/>
          <w:szCs w:val="28"/>
          <w:lang w:val="es-ES"/>
        </w:rPr>
        <w:t>Comentario:</w:t>
      </w:r>
    </w:p>
    <w:p w:rsidR="0066727E" w:rsidRPr="004E5A04" w:rsidRDefault="0066727E" w:rsidP="007B5CC3">
      <w:pPr>
        <w:ind w:firstLine="720"/>
        <w:rPr>
          <w:rFonts w:ascii="Tahoma" w:hAnsi="Tahoma" w:cs="Tahoma"/>
          <w:bCs w:val="0"/>
          <w:sz w:val="28"/>
          <w:szCs w:val="28"/>
          <w:lang w:val="es-ES"/>
        </w:rPr>
      </w:pPr>
      <w:r w:rsidRPr="004E5A04">
        <w:rPr>
          <w:rFonts w:ascii="Tahoma" w:hAnsi="Tahoma" w:cs="Tahoma"/>
          <w:bCs w:val="0"/>
          <w:sz w:val="28"/>
          <w:szCs w:val="28"/>
          <w:lang w:val="es-ES"/>
        </w:rPr>
        <w:t>Cuando Dios habla, se conoce la divinidad oculta. Nunca es eso más evidente que cuando la Palabra de Dios se encarna en la vida de Jesús. Si Dios realmente es misericordia, gracia, paciencia, amabilidad y fidelidad, entonces sabes que Jesús realmente es uno con su Padre. Y si necesita evidencia de que Jesús realmente permanece con su Iglesia, debe buscar estas cualidades como las huellas digitales de Dios en los santos, tanto aquí como más allá. Nuestro Padre en el cielo es conocido en la tierra siempre que las personas de carne y hueso muestran compasión, bondad y fidelidad. —Alice Camille</w:t>
      </w:r>
    </w:p>
    <w:p w:rsidR="0066727E" w:rsidRPr="004E5A04" w:rsidRDefault="0066727E" w:rsidP="0066727E">
      <w:pPr>
        <w:ind w:firstLine="720"/>
        <w:rPr>
          <w:rFonts w:ascii="Tahoma" w:hAnsi="Tahoma" w:cs="Tahoma"/>
          <w:sz w:val="28"/>
          <w:szCs w:val="28"/>
          <w:lang w:val="es-ES"/>
        </w:rPr>
      </w:pPr>
      <w:r w:rsidRPr="004E5A04">
        <w:rPr>
          <w:rFonts w:ascii="Tahoma" w:hAnsi="Tahoma" w:cs="Tahoma"/>
          <w:sz w:val="28"/>
          <w:szCs w:val="28"/>
          <w:lang w:val="es-ES"/>
        </w:rPr>
        <w:t>CONSIDERE LA TRINIDAD como la forma específicamente cristiana de hablar de Dios ... En el centro de la fe está esta doctrina: Creemos que somos rescatados del pecado y la muerte por Dios a través de Cristo por el poder del Espíritu Santo.</w:t>
      </w:r>
    </w:p>
    <w:p w:rsidR="0066727E" w:rsidRPr="004E5A04" w:rsidRDefault="0066727E" w:rsidP="0066727E">
      <w:pPr>
        <w:ind w:firstLine="720"/>
        <w:rPr>
          <w:rFonts w:ascii="Tahoma" w:hAnsi="Tahoma" w:cs="Tahoma"/>
          <w:sz w:val="28"/>
          <w:szCs w:val="28"/>
          <w:lang w:val="es-ES"/>
        </w:rPr>
      </w:pPr>
      <w:r w:rsidRPr="004E5A04">
        <w:rPr>
          <w:rFonts w:ascii="Tahoma" w:hAnsi="Tahoma" w:cs="Tahoma"/>
          <w:sz w:val="28"/>
          <w:szCs w:val="28"/>
          <w:lang w:val="es-ES"/>
        </w:rPr>
        <w:t>La religión de Israel hablaba de Dios como "Uno", y no como múltiplos, enfáticamente. Sin embargo, incluso en la Escritura hebrea, Dios es conocido y representado como Espíritu (en el aliento de la creación), Palabra (en la ley y en la profecía), Presencia (en la Tienda de reunión durante los años del Éxodo) y Sabiduría (en los libros de sabiduría</w:t>
      </w:r>
      <w:proofErr w:type="gramStart"/>
      <w:r w:rsidRPr="004E5A04">
        <w:rPr>
          <w:rFonts w:ascii="Tahoma" w:hAnsi="Tahoma" w:cs="Tahoma"/>
          <w:sz w:val="28"/>
          <w:szCs w:val="28"/>
          <w:lang w:val="es-ES"/>
        </w:rPr>
        <w:t>) .</w:t>
      </w:r>
      <w:proofErr w:type="gramEnd"/>
      <w:r w:rsidRPr="004E5A04">
        <w:rPr>
          <w:rFonts w:ascii="Tahoma" w:hAnsi="Tahoma" w:cs="Tahoma"/>
          <w:sz w:val="28"/>
          <w:szCs w:val="28"/>
          <w:lang w:val="es-ES"/>
        </w:rPr>
        <w:t xml:space="preserve"> Eso no esculpe la naturaleza divina</w:t>
      </w:r>
    </w:p>
    <w:p w:rsidR="0066727E" w:rsidRPr="004E5A04" w:rsidRDefault="0066727E" w:rsidP="0066727E">
      <w:pPr>
        <w:rPr>
          <w:rFonts w:ascii="Tahoma" w:hAnsi="Tahoma" w:cs="Tahoma"/>
          <w:sz w:val="28"/>
          <w:szCs w:val="28"/>
          <w:lang w:val="es-ES"/>
        </w:rPr>
      </w:pPr>
      <w:r w:rsidRPr="004E5A04">
        <w:rPr>
          <w:rFonts w:ascii="Tahoma" w:hAnsi="Tahoma" w:cs="Tahoma"/>
          <w:sz w:val="28"/>
          <w:szCs w:val="28"/>
          <w:lang w:val="es-ES"/>
        </w:rPr>
        <w:t>tanto como darnos a los pobres mortales una forma de hablar sobre el Infinito sin tener dolor de cabeza.</w:t>
      </w:r>
    </w:p>
    <w:p w:rsidR="00F00972" w:rsidRPr="004E5A04" w:rsidRDefault="0066727E" w:rsidP="0066727E">
      <w:pPr>
        <w:ind w:firstLine="720"/>
        <w:rPr>
          <w:rFonts w:ascii="Tahoma" w:hAnsi="Tahoma" w:cs="Tahoma"/>
          <w:b/>
          <w:bCs w:val="0"/>
          <w:sz w:val="28"/>
          <w:szCs w:val="28"/>
          <w:lang w:val="es-ES"/>
        </w:rPr>
      </w:pPr>
      <w:r w:rsidRPr="004E5A04">
        <w:rPr>
          <w:rFonts w:ascii="Tahoma" w:hAnsi="Tahoma" w:cs="Tahoma"/>
          <w:sz w:val="28"/>
          <w:szCs w:val="28"/>
          <w:lang w:val="es-ES"/>
        </w:rPr>
        <w:t>La relación interior de la Trinidad es tal que no podemos hablar de realidades separadas, como tampoco puedo hablar de mi madre, la esposa de mi padre y la mujer que es en sí misma como tres personas. Quién es Dios para los cristianos es la Trinidad. Quién es Dios para Dios sigue siendo un misterio. —Alice Camille</w:t>
      </w:r>
    </w:p>
    <w:p w:rsidR="0066727E" w:rsidRPr="004E5A04" w:rsidRDefault="0066727E" w:rsidP="00EE3960">
      <w:pPr>
        <w:rPr>
          <w:rFonts w:ascii="Tahoma" w:hAnsi="Tahoma" w:cs="Tahoma"/>
          <w:b/>
          <w:bCs w:val="0"/>
          <w:sz w:val="28"/>
          <w:szCs w:val="28"/>
          <w:lang w:val="es-ES"/>
        </w:rPr>
      </w:pPr>
    </w:p>
    <w:p w:rsidR="00CE6ED4" w:rsidRPr="004E5A04" w:rsidRDefault="00EE3960" w:rsidP="00EE3960">
      <w:pPr>
        <w:rPr>
          <w:rFonts w:ascii="Tahoma" w:hAnsi="Tahoma" w:cs="Tahoma"/>
          <w:b/>
          <w:bCs w:val="0"/>
          <w:sz w:val="28"/>
          <w:szCs w:val="28"/>
          <w:lang w:val="es-ES"/>
        </w:rPr>
      </w:pPr>
      <w:r w:rsidRPr="004E5A04">
        <w:rPr>
          <w:rFonts w:ascii="Tahoma" w:hAnsi="Tahoma" w:cs="Tahoma"/>
          <w:b/>
          <w:bCs w:val="0"/>
          <w:sz w:val="28"/>
          <w:szCs w:val="28"/>
          <w:lang w:val="es-ES"/>
        </w:rPr>
        <w:t xml:space="preserve">Conexiones en la vida: </w:t>
      </w:r>
    </w:p>
    <w:p w:rsidR="0066727E" w:rsidRPr="004E5A04" w:rsidRDefault="0066727E" w:rsidP="0066727E">
      <w:pPr>
        <w:rPr>
          <w:rFonts w:ascii="Tahoma" w:hAnsi="Tahoma" w:cs="Tahoma"/>
          <w:bCs w:val="0"/>
          <w:sz w:val="28"/>
          <w:szCs w:val="28"/>
          <w:lang w:val="es-ES"/>
        </w:rPr>
      </w:pPr>
      <w:r w:rsidRPr="004E5A04">
        <w:rPr>
          <w:rFonts w:ascii="Tahoma" w:hAnsi="Tahoma" w:cs="Tahoma"/>
          <w:bCs w:val="0"/>
          <w:sz w:val="28"/>
          <w:szCs w:val="28"/>
          <w:lang w:val="es-ES"/>
        </w:rPr>
        <w:t>1. ¿Qué te tocó específicamente en este Evangelio? ¿Qué significa este Evangelio para ti?</w:t>
      </w:r>
    </w:p>
    <w:p w:rsidR="0066727E" w:rsidRPr="004E5A04" w:rsidRDefault="0066727E" w:rsidP="0066727E">
      <w:pPr>
        <w:rPr>
          <w:rFonts w:ascii="Tahoma" w:hAnsi="Tahoma" w:cs="Tahoma"/>
          <w:bCs w:val="0"/>
          <w:sz w:val="28"/>
          <w:szCs w:val="28"/>
          <w:lang w:val="es-ES"/>
        </w:rPr>
      </w:pPr>
    </w:p>
    <w:p w:rsidR="0066727E" w:rsidRPr="004E5A04" w:rsidRDefault="0066727E" w:rsidP="0066727E">
      <w:pPr>
        <w:rPr>
          <w:rFonts w:ascii="Tahoma" w:hAnsi="Tahoma" w:cs="Tahoma"/>
          <w:bCs w:val="0"/>
          <w:sz w:val="28"/>
          <w:szCs w:val="28"/>
          <w:lang w:val="es-ES"/>
        </w:rPr>
      </w:pPr>
      <w:r w:rsidRPr="004E5A04">
        <w:rPr>
          <w:rFonts w:ascii="Tahoma" w:hAnsi="Tahoma" w:cs="Tahoma"/>
          <w:bCs w:val="0"/>
          <w:sz w:val="28"/>
          <w:szCs w:val="28"/>
          <w:lang w:val="es-ES"/>
        </w:rPr>
        <w:t>2. ¿Qué más que aceptar que Jesús es Dios, significa "creer en Él" en los Evangelios?</w:t>
      </w:r>
    </w:p>
    <w:p w:rsidR="0066727E" w:rsidRPr="004E5A04" w:rsidRDefault="0066727E" w:rsidP="0066727E">
      <w:pPr>
        <w:rPr>
          <w:rFonts w:ascii="Tahoma" w:hAnsi="Tahoma" w:cs="Tahoma"/>
          <w:bCs w:val="0"/>
          <w:sz w:val="28"/>
          <w:szCs w:val="28"/>
          <w:lang w:val="es-ES"/>
        </w:rPr>
      </w:pPr>
    </w:p>
    <w:p w:rsidR="00EE3960" w:rsidRPr="004E5A04" w:rsidRDefault="0066727E" w:rsidP="0066727E">
      <w:pPr>
        <w:rPr>
          <w:rFonts w:ascii="Tahoma" w:hAnsi="Tahoma" w:cs="Tahoma"/>
          <w:bCs w:val="0"/>
          <w:sz w:val="28"/>
          <w:szCs w:val="28"/>
          <w:lang w:val="es-ES"/>
        </w:rPr>
      </w:pPr>
      <w:r w:rsidRPr="004E5A04">
        <w:rPr>
          <w:rFonts w:ascii="Tahoma" w:hAnsi="Tahoma" w:cs="Tahoma"/>
          <w:bCs w:val="0"/>
          <w:sz w:val="28"/>
          <w:szCs w:val="28"/>
          <w:lang w:val="es-ES"/>
        </w:rPr>
        <w:t>3. ¿</w:t>
      </w:r>
      <w:r w:rsidR="004E5A04" w:rsidRPr="004E5A04">
        <w:rPr>
          <w:rFonts w:ascii="Tahoma" w:hAnsi="Tahoma" w:cs="Tahoma"/>
          <w:bCs w:val="0"/>
          <w:sz w:val="28"/>
          <w:szCs w:val="28"/>
          <w:lang w:val="es-ES"/>
        </w:rPr>
        <w:t>Cómo entra el Padre, el Hijo y el Espíritu Santo en tu vida y oración? ¿En qué ocasiones te encuentras orando a cada uno?</w:t>
      </w:r>
      <w:r w:rsidR="004E5A04" w:rsidRPr="004E5A04">
        <w:t xml:space="preserve"> </w:t>
      </w:r>
    </w:p>
    <w:p w:rsidR="007A6DF3" w:rsidRPr="004E5A04" w:rsidRDefault="007A6DF3" w:rsidP="00EE3960">
      <w:pPr>
        <w:rPr>
          <w:rFonts w:ascii="Tahoma" w:hAnsi="Tahoma" w:cs="Tahoma"/>
          <w:bCs w:val="0"/>
          <w:sz w:val="28"/>
          <w:szCs w:val="28"/>
          <w:lang w:val="es-ES"/>
        </w:rPr>
      </w:pPr>
    </w:p>
    <w:sectPr w:rsidR="007A6DF3" w:rsidRPr="004E5A04" w:rsidSect="004E5A04">
      <w:pgSz w:w="12240" w:h="15840"/>
      <w:pgMar w:top="72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573F0"/>
    <w:multiLevelType w:val="hybridMultilevel"/>
    <w:tmpl w:val="1660AE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D47566F"/>
    <w:multiLevelType w:val="hybridMultilevel"/>
    <w:tmpl w:val="1D1E6B62"/>
    <w:lvl w:ilvl="0" w:tplc="021AFFB8">
      <w:start w:val="1"/>
      <w:numFmt w:val="decimal"/>
      <w:lvlText w:val="%1."/>
      <w:lvlJc w:val="left"/>
      <w:pPr>
        <w:tabs>
          <w:tab w:val="num" w:pos="720"/>
        </w:tabs>
        <w:ind w:left="72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14624992">
    <w:abstractNumId w:val="1"/>
  </w:num>
  <w:num w:numId="2" w16cid:durableId="2054310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E85"/>
    <w:rsid w:val="00035631"/>
    <w:rsid w:val="00041785"/>
    <w:rsid w:val="0008251E"/>
    <w:rsid w:val="000F7B76"/>
    <w:rsid w:val="00113489"/>
    <w:rsid w:val="00173405"/>
    <w:rsid w:val="001C1D3C"/>
    <w:rsid w:val="001F29C0"/>
    <w:rsid w:val="002032A0"/>
    <w:rsid w:val="00224B1E"/>
    <w:rsid w:val="00233783"/>
    <w:rsid w:val="002A32BE"/>
    <w:rsid w:val="002A66F6"/>
    <w:rsid w:val="002F45BC"/>
    <w:rsid w:val="003D6E85"/>
    <w:rsid w:val="003F61B2"/>
    <w:rsid w:val="00441874"/>
    <w:rsid w:val="004E5A04"/>
    <w:rsid w:val="004F284F"/>
    <w:rsid w:val="004F33E4"/>
    <w:rsid w:val="0066727E"/>
    <w:rsid w:val="00686582"/>
    <w:rsid w:val="00755ACB"/>
    <w:rsid w:val="007A6DF3"/>
    <w:rsid w:val="007B5CC3"/>
    <w:rsid w:val="00827645"/>
    <w:rsid w:val="00876E5D"/>
    <w:rsid w:val="00916E75"/>
    <w:rsid w:val="00924F72"/>
    <w:rsid w:val="009C4D28"/>
    <w:rsid w:val="009D2A96"/>
    <w:rsid w:val="009D59AA"/>
    <w:rsid w:val="009F416C"/>
    <w:rsid w:val="00A07CA2"/>
    <w:rsid w:val="00A21783"/>
    <w:rsid w:val="00A937FE"/>
    <w:rsid w:val="00B326DF"/>
    <w:rsid w:val="00BC3C05"/>
    <w:rsid w:val="00BD2931"/>
    <w:rsid w:val="00CE6ED4"/>
    <w:rsid w:val="00D83786"/>
    <w:rsid w:val="00E134E4"/>
    <w:rsid w:val="00E32FDD"/>
    <w:rsid w:val="00EC2636"/>
    <w:rsid w:val="00EE3960"/>
    <w:rsid w:val="00F00972"/>
    <w:rsid w:val="00F16396"/>
    <w:rsid w:val="00F653EB"/>
    <w:rsid w:val="00F6764F"/>
    <w:rsid w:val="00F90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90"/>
    </o:shapedefaults>
    <o:shapelayout v:ext="edit">
      <o:idmap v:ext="edit" data="1"/>
    </o:shapelayout>
  </w:shapeDefaults>
  <w:decimalSymbol w:val="."/>
  <w:listSeparator w:val=","/>
  <w14:docId w14:val="5A7EBE90"/>
  <w15:chartTrackingRefBased/>
  <w15:docId w15:val="{B4BB2F10-63AD-4097-874B-C33AA8436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6E85"/>
    <w:rPr>
      <w:rFonts w:ascii="Comic Sans MS" w:hAnsi="Comic Sans MS" w:cs="Arial"/>
      <w:bCs/>
      <w:sz w:val="24"/>
      <w:szCs w:val="24"/>
      <w:lang w:val="es-SV"/>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V SUNDAY of EASTER</vt:lpstr>
    </vt:vector>
  </TitlesOfParts>
  <Company>Toshiba</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SUNDAY of EASTER</dc:title>
  <dc:subject/>
  <dc:creator>Cathy</dc:creator>
  <cp:keywords/>
  <dc:description/>
  <cp:lastModifiedBy>Catherine T McConnell</cp:lastModifiedBy>
  <cp:revision>2</cp:revision>
  <dcterms:created xsi:type="dcterms:W3CDTF">2023-05-10T20:11:00Z</dcterms:created>
  <dcterms:modified xsi:type="dcterms:W3CDTF">2023-05-10T20:11:00Z</dcterms:modified>
</cp:coreProperties>
</file>